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8756"/>
      </w:tblGrid>
      <w:tr w:rsidR="00E47DDE" w:rsidRPr="00295FA7" w:rsidTr="0072556A">
        <w:trPr>
          <w:trHeight w:val="2004"/>
        </w:trPr>
        <w:tc>
          <w:tcPr>
            <w:tcW w:w="8756" w:type="dxa"/>
          </w:tcPr>
          <w:bookmarkStart w:id="0" w:name="_GoBack"/>
          <w:bookmarkEnd w:id="0"/>
          <w:p w:rsidR="00E47DDE" w:rsidRPr="00295FA7" w:rsidRDefault="0072556A" w:rsidP="00D14086">
            <w:pPr>
              <w:spacing w:after="0"/>
              <w:jc w:val="center"/>
              <w:rPr>
                <w:rFonts w:ascii="Arial Narrow" w:eastAsiaTheme="minorHAnsi" w:hAnsi="Arial Narrow" w:cstheme="majorHAnsi"/>
                <w:b/>
                <w:sz w:val="28"/>
                <w:szCs w:val="28"/>
                <w:lang w:eastAsia="en-US"/>
              </w:rPr>
            </w:pPr>
            <w:r w:rsidRPr="00295FA7">
              <w:rPr>
                <w:rFonts w:ascii="Arial Narrow" w:hAnsi="Arial Narrow"/>
              </w:rPr>
              <w:fldChar w:fldCharType="begin"/>
            </w:r>
            <w:r w:rsidRPr="00295FA7">
              <w:rPr>
                <w:rFonts w:ascii="Arial Narrow" w:hAnsi="Arial Narrow"/>
              </w:rPr>
              <w:instrText xml:space="preserve"> INCLUDEPICTURE "http://public.carnet.hr/fame/images/si)kt.gif" \* MERGEFORMATINET </w:instrText>
            </w:r>
            <w:r w:rsidRPr="00295FA7">
              <w:rPr>
                <w:rFonts w:ascii="Arial Narrow" w:hAnsi="Arial Narrow"/>
              </w:rPr>
              <w:fldChar w:fldCharType="separate"/>
            </w:r>
            <w:r w:rsidR="00004C31" w:rsidRPr="00295FA7">
              <w:rPr>
                <w:rFonts w:ascii="Arial Narrow" w:hAnsi="Arial Narrow"/>
              </w:rPr>
              <w:fldChar w:fldCharType="begin"/>
            </w:r>
            <w:r w:rsidR="00004C31" w:rsidRPr="00295FA7">
              <w:rPr>
                <w:rFonts w:ascii="Arial Narrow" w:hAnsi="Arial Narrow"/>
              </w:rPr>
              <w:instrText xml:space="preserve"> INCLUDEPICTURE  "http://public.carnet.hr/fame/images/si)kt.gif" \* MERGEFORMATINET </w:instrText>
            </w:r>
            <w:r w:rsidR="00004C31" w:rsidRPr="00295FA7">
              <w:rPr>
                <w:rFonts w:ascii="Arial Narrow" w:hAnsi="Arial Narrow"/>
              </w:rPr>
              <w:fldChar w:fldCharType="separate"/>
            </w:r>
            <w:r w:rsidR="006A33D2" w:rsidRPr="00295FA7">
              <w:rPr>
                <w:rFonts w:ascii="Arial Narrow" w:hAnsi="Arial Narrow"/>
              </w:rPr>
              <w:fldChar w:fldCharType="begin"/>
            </w:r>
            <w:r w:rsidR="006A33D2" w:rsidRPr="00295FA7">
              <w:rPr>
                <w:rFonts w:ascii="Arial Narrow" w:hAnsi="Arial Narrow"/>
              </w:rPr>
              <w:instrText xml:space="preserve"> INCLUDEPICTURE  "http://public.carnet.hr/fame/images/si)kt.gif" \* MERGEFORMATINET </w:instrText>
            </w:r>
            <w:r w:rsidR="006A33D2" w:rsidRPr="00295FA7">
              <w:rPr>
                <w:rFonts w:ascii="Arial Narrow" w:hAnsi="Arial Narrow"/>
              </w:rPr>
              <w:fldChar w:fldCharType="separate"/>
            </w:r>
            <w:r w:rsidR="00E978A2" w:rsidRPr="00295FA7">
              <w:rPr>
                <w:rFonts w:ascii="Arial Narrow" w:hAnsi="Arial Narrow"/>
              </w:rPr>
              <w:fldChar w:fldCharType="begin"/>
            </w:r>
            <w:r w:rsidR="00E978A2" w:rsidRPr="00295FA7">
              <w:rPr>
                <w:rFonts w:ascii="Arial Narrow" w:hAnsi="Arial Narrow"/>
              </w:rPr>
              <w:instrText xml:space="preserve"> INCLUDEPICTURE  "http://public.carnet.hr/fame/images/si)kt.gif" \* MERGEFORMATINET </w:instrText>
            </w:r>
            <w:r w:rsidR="00E978A2" w:rsidRPr="00295FA7">
              <w:rPr>
                <w:rFonts w:ascii="Arial Narrow" w:hAnsi="Arial Narrow"/>
              </w:rPr>
              <w:fldChar w:fldCharType="separate"/>
            </w:r>
            <w:r w:rsidR="00EA6FA0" w:rsidRPr="00295FA7">
              <w:rPr>
                <w:rFonts w:ascii="Arial Narrow" w:hAnsi="Arial Narrow"/>
              </w:rPr>
              <w:fldChar w:fldCharType="begin"/>
            </w:r>
            <w:r w:rsidR="00EA6FA0" w:rsidRPr="00295FA7">
              <w:rPr>
                <w:rFonts w:ascii="Arial Narrow" w:hAnsi="Arial Narrow"/>
              </w:rPr>
              <w:instrText xml:space="preserve"> INCLUDEPICTURE  "http://public.carnet.hr/fame/images/si)kt.gif" \* MERGEFORMATINET </w:instrText>
            </w:r>
            <w:r w:rsidR="00EA6FA0" w:rsidRPr="00295FA7">
              <w:rPr>
                <w:rFonts w:ascii="Arial Narrow" w:hAnsi="Arial Narrow"/>
              </w:rPr>
              <w:fldChar w:fldCharType="separate"/>
            </w:r>
            <w:r w:rsidR="00713CA8" w:rsidRPr="00295FA7">
              <w:rPr>
                <w:rFonts w:ascii="Arial Narrow" w:hAnsi="Arial Narrow"/>
              </w:rPr>
              <w:fldChar w:fldCharType="begin"/>
            </w:r>
            <w:r w:rsidR="00713CA8" w:rsidRPr="00295FA7">
              <w:rPr>
                <w:rFonts w:ascii="Arial Narrow" w:hAnsi="Arial Narrow"/>
              </w:rPr>
              <w:instrText xml:space="preserve"> INCLUDEPICTURE  "http://public.carnet.hr/fame/images/si)kt.gif" \* MERGEFORMATINET </w:instrText>
            </w:r>
            <w:r w:rsidR="00713CA8" w:rsidRPr="00295FA7">
              <w:rPr>
                <w:rFonts w:ascii="Arial Narrow" w:hAnsi="Arial Narrow"/>
              </w:rPr>
              <w:fldChar w:fldCharType="separate"/>
            </w:r>
            <w:r w:rsidR="00530629" w:rsidRPr="00295FA7">
              <w:rPr>
                <w:rFonts w:ascii="Arial Narrow" w:hAnsi="Arial Narrow"/>
              </w:rPr>
              <w:fldChar w:fldCharType="begin"/>
            </w:r>
            <w:r w:rsidR="00530629" w:rsidRPr="00295FA7">
              <w:rPr>
                <w:rFonts w:ascii="Arial Narrow" w:hAnsi="Arial Narrow"/>
              </w:rPr>
              <w:instrText xml:space="preserve"> INCLUDEPICTURE  "http://public.carnet.hr/fame/images/si)kt.gif" \* MERGEFORMATINET </w:instrText>
            </w:r>
            <w:r w:rsidR="00530629" w:rsidRPr="00295FA7">
              <w:rPr>
                <w:rFonts w:ascii="Arial Narrow" w:hAnsi="Arial Narrow"/>
              </w:rPr>
              <w:fldChar w:fldCharType="separate"/>
            </w:r>
            <w:r w:rsidR="001F3714" w:rsidRPr="00295FA7">
              <w:rPr>
                <w:rFonts w:ascii="Arial Narrow" w:hAnsi="Arial Narrow"/>
              </w:rPr>
              <w:fldChar w:fldCharType="begin"/>
            </w:r>
            <w:r w:rsidR="001F3714" w:rsidRPr="00295FA7">
              <w:rPr>
                <w:rFonts w:ascii="Arial Narrow" w:hAnsi="Arial Narrow"/>
              </w:rPr>
              <w:instrText xml:space="preserve"> INCLUDEPICTURE  "http://public.carnet.hr/fame/images/si)kt.gif" \* MERGEFORMATINET </w:instrText>
            </w:r>
            <w:r w:rsidR="001F3714" w:rsidRPr="00295FA7">
              <w:rPr>
                <w:rFonts w:ascii="Arial Narrow" w:hAnsi="Arial Narrow"/>
              </w:rPr>
              <w:fldChar w:fldCharType="separate"/>
            </w:r>
            <w:r w:rsidR="0083665C" w:rsidRPr="00295FA7">
              <w:rPr>
                <w:rFonts w:ascii="Arial Narrow" w:hAnsi="Arial Narrow"/>
              </w:rPr>
              <w:fldChar w:fldCharType="begin"/>
            </w:r>
            <w:r w:rsidR="0083665C" w:rsidRPr="00295FA7">
              <w:rPr>
                <w:rFonts w:ascii="Arial Narrow" w:hAnsi="Arial Narrow"/>
              </w:rPr>
              <w:instrText xml:space="preserve"> INCLUDEPICTURE  "http://public.carnet.hr/fame/images/si)kt.gif" \* MERGEFORMATINET </w:instrText>
            </w:r>
            <w:r w:rsidR="0083665C" w:rsidRPr="00295FA7">
              <w:rPr>
                <w:rFonts w:ascii="Arial Narrow" w:hAnsi="Arial Narrow"/>
              </w:rPr>
              <w:fldChar w:fldCharType="separate"/>
            </w:r>
            <w:r w:rsidR="008F05CD" w:rsidRPr="00295FA7">
              <w:rPr>
                <w:rFonts w:ascii="Arial Narrow" w:hAnsi="Arial Narrow"/>
              </w:rPr>
              <w:fldChar w:fldCharType="begin"/>
            </w:r>
            <w:r w:rsidR="008F05CD" w:rsidRPr="00295FA7">
              <w:rPr>
                <w:rFonts w:ascii="Arial Narrow" w:hAnsi="Arial Narrow"/>
              </w:rPr>
              <w:instrText xml:space="preserve"> INCLUDEPICTURE  "http://public.carnet.hr/fame/images/si)kt.gif" \* MERGEFORMATINET </w:instrText>
            </w:r>
            <w:r w:rsidR="008F05CD" w:rsidRPr="00295FA7">
              <w:rPr>
                <w:rFonts w:ascii="Arial Narrow" w:hAnsi="Arial Narrow"/>
              </w:rPr>
              <w:fldChar w:fldCharType="separate"/>
            </w:r>
            <w:r w:rsidR="00D95971" w:rsidRPr="00295FA7">
              <w:rPr>
                <w:rFonts w:ascii="Arial Narrow" w:hAnsi="Arial Narrow"/>
              </w:rPr>
              <w:fldChar w:fldCharType="begin"/>
            </w:r>
            <w:r w:rsidR="00D95971" w:rsidRPr="00295FA7">
              <w:rPr>
                <w:rFonts w:ascii="Arial Narrow" w:hAnsi="Arial Narrow"/>
              </w:rPr>
              <w:instrText xml:space="preserve"> INCLUDEPICTURE  "http://public.carnet.hr/fame/images/si)kt.gif" \* MERGEFORMATINET </w:instrText>
            </w:r>
            <w:r w:rsidR="00D95971" w:rsidRPr="00295FA7">
              <w:rPr>
                <w:rFonts w:ascii="Arial Narrow" w:hAnsi="Arial Narrow"/>
              </w:rPr>
              <w:fldChar w:fldCharType="separate"/>
            </w:r>
            <w:r w:rsidR="00426D43">
              <w:rPr>
                <w:rFonts w:ascii="Arial Narrow" w:hAnsi="Arial Narrow"/>
              </w:rPr>
              <w:fldChar w:fldCharType="begin"/>
            </w:r>
            <w:r w:rsidR="00426D43">
              <w:rPr>
                <w:rFonts w:ascii="Arial Narrow" w:hAnsi="Arial Narrow"/>
              </w:rPr>
              <w:instrText xml:space="preserve"> INCLUDEPICTURE  "http://public.carnet.hr/fame/images/si)kt.gif" \* MERGEFORMATINET </w:instrText>
            </w:r>
            <w:r w:rsidR="00426D43">
              <w:rPr>
                <w:rFonts w:ascii="Arial Narrow" w:hAnsi="Arial Narrow"/>
              </w:rPr>
              <w:fldChar w:fldCharType="separate"/>
            </w:r>
            <w:r w:rsidR="001D14EE">
              <w:rPr>
                <w:rFonts w:ascii="Arial Narrow" w:hAnsi="Arial Narrow"/>
              </w:rPr>
              <w:fldChar w:fldCharType="begin"/>
            </w:r>
            <w:r w:rsidR="001D14EE">
              <w:rPr>
                <w:rFonts w:ascii="Arial Narrow" w:hAnsi="Arial Narrow"/>
              </w:rPr>
              <w:instrText xml:space="preserve"> INCLUDEPICTURE  "http://public.carnet.hr/fame/images/si)kt.gif" \* MERGEFORMATINET </w:instrText>
            </w:r>
            <w:r w:rsidR="001D14EE">
              <w:rPr>
                <w:rFonts w:ascii="Arial Narrow" w:hAnsi="Arial Narrow"/>
              </w:rPr>
              <w:fldChar w:fldCharType="separate"/>
            </w:r>
            <w:r w:rsidR="002B6765">
              <w:rPr>
                <w:rFonts w:ascii="Arial Narrow" w:hAnsi="Arial Narrow"/>
              </w:rPr>
              <w:fldChar w:fldCharType="begin"/>
            </w:r>
            <w:r w:rsidR="002B6765">
              <w:rPr>
                <w:rFonts w:ascii="Arial Narrow" w:hAnsi="Arial Narrow"/>
              </w:rPr>
              <w:instrText xml:space="preserve"> INCLUDEPICTURE  "http://public.carnet.hr/fame/images/si)kt.gif" \* MERGEFORMATINET </w:instrText>
            </w:r>
            <w:r w:rsidR="002B6765">
              <w:rPr>
                <w:rFonts w:ascii="Arial Narrow" w:hAnsi="Arial Narrow"/>
              </w:rPr>
              <w:fldChar w:fldCharType="separate"/>
            </w:r>
            <w:r w:rsidR="00BF6446">
              <w:rPr>
                <w:rFonts w:ascii="Arial Narrow" w:hAnsi="Arial Narrow"/>
              </w:rPr>
              <w:fldChar w:fldCharType="begin"/>
            </w:r>
            <w:r w:rsidR="00BF6446">
              <w:rPr>
                <w:rFonts w:ascii="Arial Narrow" w:hAnsi="Arial Narrow"/>
              </w:rPr>
              <w:instrText xml:space="preserve"> </w:instrText>
            </w:r>
            <w:r w:rsidR="00BF6446">
              <w:rPr>
                <w:rFonts w:ascii="Arial Narrow" w:hAnsi="Arial Narrow"/>
              </w:rPr>
              <w:instrText xml:space="preserve">INCLUDEPICTURE </w:instrText>
            </w:r>
            <w:r w:rsidR="00BF6446">
              <w:rPr>
                <w:rFonts w:ascii="Arial Narrow" w:hAnsi="Arial Narrow"/>
              </w:rPr>
              <w:instrText xml:space="preserve"> "http://public.carnet.hr/fame/images/si)kt.gif" \* MERGEFORMATINET</w:instrText>
            </w:r>
            <w:r w:rsidR="00BF6446">
              <w:rPr>
                <w:rFonts w:ascii="Arial Narrow" w:hAnsi="Arial Narrow"/>
              </w:rPr>
              <w:instrText xml:space="preserve"> </w:instrText>
            </w:r>
            <w:r w:rsidR="00BF6446">
              <w:rPr>
                <w:rFonts w:ascii="Arial Narrow" w:hAnsi="Arial Narrow"/>
              </w:rPr>
              <w:fldChar w:fldCharType="separate"/>
            </w:r>
            <w:r w:rsidR="00BF6446">
              <w:rPr>
                <w:rFonts w:ascii="Arial Narrow" w:hAnsi="Arial Narro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Kostanjevica na Krki]" style="width:183.9pt;height:162pt">
                  <v:imagedata r:id="rId12" r:href="rId13"/>
                </v:shape>
              </w:pict>
            </w:r>
            <w:r w:rsidR="00BF6446">
              <w:rPr>
                <w:rFonts w:ascii="Arial Narrow" w:hAnsi="Arial Narrow"/>
              </w:rPr>
              <w:fldChar w:fldCharType="end"/>
            </w:r>
            <w:r w:rsidR="002B6765">
              <w:rPr>
                <w:rFonts w:ascii="Arial Narrow" w:hAnsi="Arial Narrow"/>
              </w:rPr>
              <w:fldChar w:fldCharType="end"/>
            </w:r>
            <w:r w:rsidR="001D14EE">
              <w:rPr>
                <w:rFonts w:ascii="Arial Narrow" w:hAnsi="Arial Narrow"/>
              </w:rPr>
              <w:fldChar w:fldCharType="end"/>
            </w:r>
            <w:r w:rsidR="00426D43">
              <w:rPr>
                <w:rFonts w:ascii="Arial Narrow" w:hAnsi="Arial Narrow"/>
              </w:rPr>
              <w:fldChar w:fldCharType="end"/>
            </w:r>
            <w:r w:rsidR="00D95971" w:rsidRPr="00295FA7">
              <w:rPr>
                <w:rFonts w:ascii="Arial Narrow" w:hAnsi="Arial Narrow"/>
              </w:rPr>
              <w:fldChar w:fldCharType="end"/>
            </w:r>
            <w:r w:rsidR="008F05CD" w:rsidRPr="00295FA7">
              <w:rPr>
                <w:rFonts w:ascii="Arial Narrow" w:hAnsi="Arial Narrow"/>
              </w:rPr>
              <w:fldChar w:fldCharType="end"/>
            </w:r>
            <w:r w:rsidR="0083665C" w:rsidRPr="00295FA7">
              <w:rPr>
                <w:rFonts w:ascii="Arial Narrow" w:hAnsi="Arial Narrow"/>
              </w:rPr>
              <w:fldChar w:fldCharType="end"/>
            </w:r>
            <w:r w:rsidR="001F3714" w:rsidRPr="00295FA7">
              <w:rPr>
                <w:rFonts w:ascii="Arial Narrow" w:hAnsi="Arial Narrow"/>
              </w:rPr>
              <w:fldChar w:fldCharType="end"/>
            </w:r>
            <w:r w:rsidR="00530629" w:rsidRPr="00295FA7">
              <w:rPr>
                <w:rFonts w:ascii="Arial Narrow" w:hAnsi="Arial Narrow"/>
              </w:rPr>
              <w:fldChar w:fldCharType="end"/>
            </w:r>
            <w:r w:rsidR="00713CA8" w:rsidRPr="00295FA7">
              <w:rPr>
                <w:rFonts w:ascii="Arial Narrow" w:hAnsi="Arial Narrow"/>
              </w:rPr>
              <w:fldChar w:fldCharType="end"/>
            </w:r>
            <w:r w:rsidR="00EA6FA0" w:rsidRPr="00295FA7">
              <w:rPr>
                <w:rFonts w:ascii="Arial Narrow" w:hAnsi="Arial Narrow"/>
              </w:rPr>
              <w:fldChar w:fldCharType="end"/>
            </w:r>
            <w:r w:rsidR="00E978A2" w:rsidRPr="00295FA7">
              <w:rPr>
                <w:rFonts w:ascii="Arial Narrow" w:hAnsi="Arial Narrow"/>
              </w:rPr>
              <w:fldChar w:fldCharType="end"/>
            </w:r>
            <w:r w:rsidR="006A33D2" w:rsidRPr="00295FA7">
              <w:rPr>
                <w:rFonts w:ascii="Arial Narrow" w:hAnsi="Arial Narrow"/>
              </w:rPr>
              <w:fldChar w:fldCharType="end"/>
            </w:r>
            <w:r w:rsidR="00004C31" w:rsidRPr="00295FA7">
              <w:rPr>
                <w:rFonts w:ascii="Arial Narrow" w:hAnsi="Arial Narrow"/>
              </w:rPr>
              <w:fldChar w:fldCharType="end"/>
            </w:r>
            <w:r w:rsidRPr="00295FA7">
              <w:rPr>
                <w:rFonts w:ascii="Arial Narrow" w:hAnsi="Arial Narrow"/>
              </w:rPr>
              <w:fldChar w:fldCharType="end"/>
            </w:r>
          </w:p>
        </w:tc>
      </w:tr>
      <w:tr w:rsidR="00E47DDE" w:rsidRPr="00295FA7" w:rsidTr="0072556A">
        <w:trPr>
          <w:trHeight w:val="4102"/>
        </w:trPr>
        <w:tc>
          <w:tcPr>
            <w:tcW w:w="8756" w:type="dxa"/>
          </w:tcPr>
          <w:p w:rsidR="0072556A" w:rsidRPr="00295FA7" w:rsidRDefault="0072556A" w:rsidP="0072556A">
            <w:pPr>
              <w:jc w:val="center"/>
              <w:rPr>
                <w:rFonts w:ascii="Arial Narrow" w:hAnsi="Arial Narrow" w:cs="Arial"/>
                <w:b/>
                <w:sz w:val="28"/>
                <w:szCs w:val="28"/>
              </w:rPr>
            </w:pPr>
            <w:r w:rsidRPr="00295FA7">
              <w:rPr>
                <w:rFonts w:ascii="Arial Narrow" w:hAnsi="Arial Narrow" w:cs="Arial"/>
                <w:b/>
                <w:sz w:val="28"/>
                <w:szCs w:val="28"/>
              </w:rPr>
              <w:t>OBČINA KOSTANJEVICA NA KRKI</w:t>
            </w:r>
          </w:p>
          <w:p w:rsidR="00090C53" w:rsidRPr="00295FA7" w:rsidRDefault="00090C53" w:rsidP="00090C53">
            <w:pPr>
              <w:jc w:val="center"/>
              <w:rPr>
                <w:rFonts w:ascii="Arial Narrow" w:hAnsi="Arial Narrow" w:cs="Arial"/>
                <w:b/>
                <w:sz w:val="36"/>
                <w:szCs w:val="36"/>
              </w:rPr>
            </w:pPr>
          </w:p>
          <w:p w:rsidR="00090C53" w:rsidRPr="00295FA7" w:rsidRDefault="00090C53" w:rsidP="00090C53">
            <w:pPr>
              <w:jc w:val="center"/>
              <w:rPr>
                <w:rFonts w:ascii="Arial Narrow" w:hAnsi="Arial Narrow" w:cs="Arial"/>
                <w:b/>
                <w:sz w:val="36"/>
                <w:szCs w:val="36"/>
              </w:rPr>
            </w:pPr>
          </w:p>
          <w:p w:rsidR="00090C53" w:rsidRPr="00295FA7" w:rsidRDefault="00090C53" w:rsidP="00090C53">
            <w:pPr>
              <w:jc w:val="center"/>
              <w:rPr>
                <w:rFonts w:ascii="Arial Narrow" w:hAnsi="Arial Narrow" w:cs="Arial"/>
                <w:b/>
                <w:sz w:val="36"/>
                <w:szCs w:val="36"/>
              </w:rPr>
            </w:pPr>
            <w:r w:rsidRPr="00295FA7">
              <w:rPr>
                <w:rFonts w:ascii="Arial Narrow" w:hAnsi="Arial Narrow" w:cs="Arial"/>
                <w:b/>
                <w:sz w:val="36"/>
                <w:szCs w:val="36"/>
              </w:rPr>
              <w:t>OBČINSKI PROGRAM VARNOSTI</w:t>
            </w:r>
          </w:p>
          <w:p w:rsidR="0072556A" w:rsidRPr="00295FA7" w:rsidRDefault="0072556A" w:rsidP="0072556A">
            <w:pPr>
              <w:spacing w:after="0"/>
              <w:jc w:val="center"/>
              <w:rPr>
                <w:rFonts w:ascii="Arial Narrow" w:hAnsi="Arial Narrow" w:cs="Arial"/>
                <w:b/>
              </w:rPr>
            </w:pPr>
          </w:p>
          <w:p w:rsidR="0072556A" w:rsidRPr="00295FA7" w:rsidRDefault="0072556A" w:rsidP="0072556A">
            <w:pPr>
              <w:spacing w:after="0"/>
              <w:jc w:val="center"/>
              <w:rPr>
                <w:rFonts w:ascii="Arial Narrow" w:hAnsi="Arial Narrow" w:cs="Arial"/>
                <w:b/>
              </w:rPr>
            </w:pPr>
          </w:p>
          <w:p w:rsidR="0072556A" w:rsidRPr="00295FA7" w:rsidRDefault="0072556A" w:rsidP="0072556A">
            <w:pPr>
              <w:spacing w:after="0"/>
              <w:jc w:val="center"/>
              <w:rPr>
                <w:rFonts w:ascii="Arial Narrow" w:hAnsi="Arial Narrow" w:cs="Arial"/>
                <w:b/>
              </w:rPr>
            </w:pPr>
          </w:p>
          <w:p w:rsidR="0072556A" w:rsidRPr="00295FA7" w:rsidRDefault="0072556A" w:rsidP="0072556A">
            <w:pPr>
              <w:spacing w:after="0"/>
              <w:jc w:val="center"/>
              <w:rPr>
                <w:rFonts w:ascii="Arial Narrow" w:hAnsi="Arial Narrow" w:cs="Arial"/>
                <w:b/>
              </w:rPr>
            </w:pPr>
          </w:p>
          <w:p w:rsidR="0072556A" w:rsidRPr="00295FA7" w:rsidRDefault="0072556A" w:rsidP="0072556A">
            <w:pPr>
              <w:spacing w:after="0"/>
              <w:jc w:val="center"/>
              <w:rPr>
                <w:rFonts w:ascii="Arial Narrow" w:hAnsi="Arial Narrow" w:cs="Arial"/>
                <w:b/>
              </w:rPr>
            </w:pPr>
          </w:p>
          <w:p w:rsidR="0072556A" w:rsidRPr="00295FA7" w:rsidRDefault="0072556A" w:rsidP="0072556A">
            <w:pPr>
              <w:spacing w:after="0"/>
              <w:jc w:val="center"/>
              <w:rPr>
                <w:rFonts w:ascii="Arial Narrow" w:hAnsi="Arial Narrow" w:cs="Arial"/>
                <w:b/>
              </w:rPr>
            </w:pPr>
          </w:p>
          <w:p w:rsidR="0072556A" w:rsidRPr="00295FA7" w:rsidRDefault="0072556A" w:rsidP="0072556A">
            <w:pPr>
              <w:spacing w:after="0"/>
              <w:jc w:val="center"/>
              <w:rPr>
                <w:rFonts w:ascii="Arial Narrow" w:hAnsi="Arial Narrow" w:cs="Arial"/>
                <w:b/>
              </w:rPr>
            </w:pPr>
          </w:p>
          <w:p w:rsidR="0072556A" w:rsidRPr="00295FA7" w:rsidRDefault="0072556A" w:rsidP="0072556A">
            <w:pPr>
              <w:spacing w:after="0"/>
              <w:jc w:val="center"/>
              <w:rPr>
                <w:rFonts w:ascii="Arial Narrow" w:hAnsi="Arial Narrow" w:cs="Arial"/>
                <w:b/>
              </w:rPr>
            </w:pPr>
          </w:p>
          <w:p w:rsidR="0072556A" w:rsidRPr="00295FA7" w:rsidRDefault="0072556A" w:rsidP="0072556A">
            <w:pPr>
              <w:spacing w:after="0"/>
              <w:jc w:val="center"/>
              <w:rPr>
                <w:rFonts w:ascii="Arial Narrow" w:hAnsi="Arial Narrow" w:cs="Arial"/>
                <w:b/>
              </w:rPr>
            </w:pPr>
          </w:p>
          <w:p w:rsidR="0072556A" w:rsidRPr="00295FA7" w:rsidRDefault="0072556A" w:rsidP="0072556A">
            <w:pPr>
              <w:spacing w:after="0"/>
              <w:jc w:val="center"/>
              <w:rPr>
                <w:rFonts w:ascii="Arial Narrow" w:hAnsi="Arial Narrow" w:cs="Arial"/>
                <w:b/>
              </w:rPr>
            </w:pPr>
          </w:p>
          <w:p w:rsidR="0072556A" w:rsidRPr="00295FA7" w:rsidRDefault="0072556A" w:rsidP="0072556A">
            <w:pPr>
              <w:spacing w:after="0"/>
              <w:jc w:val="center"/>
              <w:rPr>
                <w:rFonts w:ascii="Arial Narrow" w:hAnsi="Arial Narrow" w:cs="Arial"/>
                <w:b/>
              </w:rPr>
            </w:pPr>
          </w:p>
          <w:p w:rsidR="0072556A" w:rsidRPr="00295FA7" w:rsidRDefault="0072556A" w:rsidP="0072556A">
            <w:pPr>
              <w:spacing w:after="0"/>
              <w:jc w:val="center"/>
              <w:rPr>
                <w:rFonts w:ascii="Arial Narrow" w:hAnsi="Arial Narrow" w:cs="Arial"/>
                <w:b/>
              </w:rPr>
            </w:pPr>
          </w:p>
          <w:p w:rsidR="0072556A" w:rsidRPr="00295FA7" w:rsidRDefault="0072556A" w:rsidP="0072556A">
            <w:pPr>
              <w:spacing w:after="0"/>
              <w:jc w:val="center"/>
              <w:rPr>
                <w:rFonts w:ascii="Arial Narrow" w:hAnsi="Arial Narrow" w:cs="Arial"/>
                <w:b/>
              </w:rPr>
            </w:pPr>
          </w:p>
          <w:p w:rsidR="0072556A" w:rsidRPr="00295FA7" w:rsidRDefault="0072556A" w:rsidP="0072556A">
            <w:pPr>
              <w:spacing w:after="0"/>
              <w:jc w:val="center"/>
              <w:rPr>
                <w:rFonts w:ascii="Arial Narrow" w:hAnsi="Arial Narrow" w:cs="Arial"/>
                <w:b/>
              </w:rPr>
            </w:pPr>
          </w:p>
          <w:p w:rsidR="0072556A" w:rsidRPr="00295FA7" w:rsidRDefault="0072556A" w:rsidP="0072556A">
            <w:pPr>
              <w:spacing w:after="0"/>
              <w:jc w:val="center"/>
              <w:rPr>
                <w:rFonts w:ascii="Arial Narrow" w:hAnsi="Arial Narrow" w:cs="Arial"/>
                <w:b/>
              </w:rPr>
            </w:pPr>
          </w:p>
          <w:p w:rsidR="0072556A" w:rsidRPr="00295FA7" w:rsidRDefault="0072556A" w:rsidP="0072556A">
            <w:pPr>
              <w:spacing w:after="0"/>
              <w:jc w:val="center"/>
              <w:rPr>
                <w:rFonts w:ascii="Arial Narrow" w:hAnsi="Arial Narrow" w:cs="Arial"/>
                <w:b/>
              </w:rPr>
            </w:pPr>
          </w:p>
          <w:p w:rsidR="0072556A" w:rsidRPr="00295FA7" w:rsidRDefault="0072556A" w:rsidP="0072556A">
            <w:pPr>
              <w:spacing w:after="0"/>
              <w:jc w:val="center"/>
              <w:rPr>
                <w:rFonts w:ascii="Arial Narrow" w:hAnsi="Arial Narrow" w:cs="Arial"/>
                <w:b/>
              </w:rPr>
            </w:pPr>
          </w:p>
          <w:p w:rsidR="0072556A" w:rsidRPr="00295FA7" w:rsidRDefault="0072556A" w:rsidP="0072556A">
            <w:pPr>
              <w:spacing w:after="0"/>
              <w:jc w:val="center"/>
              <w:rPr>
                <w:rFonts w:ascii="Arial Narrow" w:hAnsi="Arial Narrow" w:cs="Arial"/>
                <w:b/>
              </w:rPr>
            </w:pPr>
          </w:p>
          <w:p w:rsidR="0072556A" w:rsidRPr="00295FA7" w:rsidRDefault="0072556A" w:rsidP="0072556A">
            <w:pPr>
              <w:spacing w:after="0"/>
              <w:jc w:val="center"/>
              <w:rPr>
                <w:rFonts w:ascii="Arial Narrow" w:hAnsi="Arial Narrow" w:cs="Arial"/>
                <w:b/>
              </w:rPr>
            </w:pPr>
          </w:p>
          <w:p w:rsidR="0072556A" w:rsidRPr="00295FA7" w:rsidRDefault="0072556A" w:rsidP="0072556A">
            <w:pPr>
              <w:spacing w:after="0"/>
              <w:jc w:val="center"/>
              <w:rPr>
                <w:rFonts w:ascii="Arial Narrow" w:hAnsi="Arial Narrow" w:cs="Arial"/>
                <w:b/>
              </w:rPr>
            </w:pPr>
          </w:p>
          <w:p w:rsidR="00090C53" w:rsidRPr="00295FA7" w:rsidRDefault="0072556A" w:rsidP="0072556A">
            <w:pPr>
              <w:spacing w:after="0"/>
              <w:jc w:val="center"/>
              <w:rPr>
                <w:rFonts w:ascii="Arial Narrow" w:eastAsiaTheme="minorHAnsi" w:hAnsi="Arial Narrow" w:cstheme="majorHAnsi"/>
                <w:b/>
                <w:sz w:val="28"/>
                <w:szCs w:val="28"/>
                <w:lang w:eastAsia="en-US"/>
              </w:rPr>
            </w:pPr>
            <w:r w:rsidRPr="00295FA7">
              <w:rPr>
                <w:rFonts w:ascii="Arial Narrow" w:hAnsi="Arial Narrow" w:cs="Arial"/>
                <w:b/>
              </w:rPr>
              <w:t>OKTOBER 2015</w:t>
            </w:r>
          </w:p>
        </w:tc>
      </w:tr>
    </w:tbl>
    <w:p w:rsidR="002C4C26" w:rsidRPr="00295FA7" w:rsidRDefault="002C4C26" w:rsidP="00936D3B">
      <w:pPr>
        <w:pStyle w:val="Naslov-ne-v-kazalo"/>
      </w:pPr>
      <w:bookmarkStart w:id="1" w:name="_Toc321136179"/>
      <w:r w:rsidRPr="00295FA7">
        <w:lastRenderedPageBreak/>
        <w:t>Kazalo</w:t>
      </w:r>
      <w:bookmarkEnd w:id="1"/>
    </w:p>
    <w:p w:rsidR="00D95971" w:rsidRPr="00295FA7" w:rsidRDefault="002B5DF0">
      <w:pPr>
        <w:pStyle w:val="Kazalovsebine9"/>
        <w:rPr>
          <w:rFonts w:eastAsiaTheme="minorEastAsia" w:cstheme="minorBidi"/>
          <w:bCs w:val="0"/>
          <w:color w:val="auto"/>
          <w:szCs w:val="22"/>
        </w:rPr>
      </w:pPr>
      <w:r w:rsidRPr="00295FA7">
        <w:rPr>
          <w:color w:val="auto"/>
          <w:szCs w:val="20"/>
        </w:rPr>
        <w:fldChar w:fldCharType="begin"/>
      </w:r>
      <w:r w:rsidR="002C4C26" w:rsidRPr="00295FA7">
        <w:rPr>
          <w:color w:val="auto"/>
          <w:szCs w:val="20"/>
        </w:rPr>
        <w:instrText xml:space="preserve"> TOC \o \h \z </w:instrText>
      </w:r>
      <w:r w:rsidRPr="00295FA7">
        <w:rPr>
          <w:color w:val="auto"/>
          <w:szCs w:val="20"/>
        </w:rPr>
        <w:fldChar w:fldCharType="separate"/>
      </w:r>
      <w:hyperlink w:anchor="_Toc431965230" w:history="1">
        <w:r w:rsidR="00D95971" w:rsidRPr="00295FA7">
          <w:rPr>
            <w:rStyle w:val="Hiperpovezava"/>
          </w:rPr>
          <w:t>Predstavitev Občine Kostanjevica na Krki, razvoj redarstva v Sloveniji in primerjalno pravni pregled redarstva, kot osnovno izhodišče za pripravo</w:t>
        </w:r>
        <w:r w:rsidR="00D95971" w:rsidRPr="00295FA7">
          <w:rPr>
            <w:webHidden/>
          </w:rPr>
          <w:tab/>
        </w:r>
        <w:r w:rsidR="003F0E61">
          <w:rPr>
            <w:webHidden/>
          </w:rPr>
          <w:t>VII</w:t>
        </w:r>
      </w:hyperlink>
    </w:p>
    <w:p w:rsidR="00D95971" w:rsidRPr="00295FA7" w:rsidRDefault="00BF6446">
      <w:pPr>
        <w:pStyle w:val="Kazalovsebine9"/>
        <w:rPr>
          <w:rFonts w:eastAsiaTheme="minorEastAsia" w:cstheme="minorBidi"/>
          <w:bCs w:val="0"/>
          <w:color w:val="auto"/>
          <w:szCs w:val="22"/>
        </w:rPr>
      </w:pPr>
      <w:hyperlink w:anchor="_Toc431965231" w:history="1">
        <w:r w:rsidR="00D95971" w:rsidRPr="00295FA7">
          <w:rPr>
            <w:rStyle w:val="Hiperpovezava"/>
          </w:rPr>
          <w:t>Splošno o Občini Kostanjevica na Krki</w:t>
        </w:r>
        <w:r w:rsidR="00D95971" w:rsidRPr="00295FA7">
          <w:rPr>
            <w:webHidden/>
          </w:rPr>
          <w:tab/>
        </w:r>
        <w:r w:rsidR="003F0E61">
          <w:rPr>
            <w:webHidden/>
          </w:rPr>
          <w:t>VIII</w:t>
        </w:r>
      </w:hyperlink>
    </w:p>
    <w:p w:rsidR="00D95971" w:rsidRPr="00295FA7" w:rsidRDefault="00BF6446">
      <w:pPr>
        <w:pStyle w:val="Kazalovsebine9"/>
        <w:rPr>
          <w:rFonts w:eastAsiaTheme="minorEastAsia" w:cstheme="minorBidi"/>
          <w:bCs w:val="0"/>
          <w:color w:val="auto"/>
          <w:szCs w:val="22"/>
        </w:rPr>
      </w:pPr>
      <w:hyperlink w:anchor="_Toc431965232" w:history="1">
        <w:r w:rsidR="00D95971" w:rsidRPr="00295FA7">
          <w:rPr>
            <w:rStyle w:val="Hiperpovezava"/>
          </w:rPr>
          <w:t>Razvoj redarstva v Sloveniji</w:t>
        </w:r>
        <w:r w:rsidR="00D95971" w:rsidRPr="00295FA7">
          <w:rPr>
            <w:webHidden/>
          </w:rPr>
          <w:tab/>
        </w:r>
        <w:r w:rsidR="003F0E61">
          <w:rPr>
            <w:webHidden/>
          </w:rPr>
          <w:t>XI</w:t>
        </w:r>
      </w:hyperlink>
    </w:p>
    <w:p w:rsidR="00D95971" w:rsidRPr="00295FA7" w:rsidRDefault="00BF6446">
      <w:pPr>
        <w:pStyle w:val="Kazalovsebine9"/>
        <w:rPr>
          <w:rFonts w:eastAsiaTheme="minorEastAsia" w:cstheme="minorBidi"/>
          <w:bCs w:val="0"/>
          <w:color w:val="auto"/>
          <w:szCs w:val="22"/>
        </w:rPr>
      </w:pPr>
      <w:hyperlink w:anchor="_Toc431965233" w:history="1">
        <w:r w:rsidR="00D95971" w:rsidRPr="00295FA7">
          <w:rPr>
            <w:rStyle w:val="Hiperpovezava"/>
          </w:rPr>
          <w:t>Primerjalno pravni pregled redarstva</w:t>
        </w:r>
        <w:r w:rsidR="00D95971" w:rsidRPr="00295FA7">
          <w:rPr>
            <w:webHidden/>
          </w:rPr>
          <w:tab/>
        </w:r>
        <w:r w:rsidR="003F0E61">
          <w:rPr>
            <w:webHidden/>
          </w:rPr>
          <w:t>XIV</w:t>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234" w:history="1">
        <w:r w:rsidR="00D95971" w:rsidRPr="00295FA7">
          <w:rPr>
            <w:rStyle w:val="Hiperpovezava"/>
            <w:rFonts w:ascii="Arial Narrow" w:hAnsi="Arial Narrow"/>
          </w:rPr>
          <w:t>1.</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Uvod</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_Toc431965234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235" w:history="1">
        <w:r w:rsidR="00D95971" w:rsidRPr="00295FA7">
          <w:rPr>
            <w:rStyle w:val="Hiperpovezava"/>
            <w:rFonts w:ascii="Arial Narrow" w:hAnsi="Arial Narrow"/>
          </w:rPr>
          <w:t>2.</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 xml:space="preserve">OCENA OGROŽENOSTI IN VARNOSTNIH TVEGANJ KOT STROKOVNA  PODLAGA OBČINSKEGA PROGRAMA VARNOSTI OBČINE </w:t>
        </w:r>
        <w:r w:rsidR="00D95971" w:rsidRPr="00295FA7">
          <w:rPr>
            <w:rStyle w:val="Hiperpovezava"/>
            <w:rFonts w:ascii="Arial Narrow" w:hAnsi="Arial Narrow" w:cs="Arial"/>
          </w:rPr>
          <w:t>Kostanjevica na Krki</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_Toc431965235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36" w:history="1">
        <w:r w:rsidR="00D95971" w:rsidRPr="00295FA7">
          <w:rPr>
            <w:rStyle w:val="Hiperpovezava"/>
            <w:rFonts w:ascii="Arial Narrow" w:hAnsi="Arial Narrow" w:cs="Times New Roman"/>
            <w:snapToGrid w:val="0"/>
            <w:w w:val="0"/>
          </w:rPr>
          <w:t>2.1</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Posnetek stanja in uporabljene metode potrebne za izdelavo  ocene ogrožanja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_Toc431965236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37" w:history="1">
        <w:r w:rsidR="00D95971" w:rsidRPr="00295FA7">
          <w:rPr>
            <w:rStyle w:val="Hiperpovezava"/>
            <w:rFonts w:ascii="Arial Narrow" w:hAnsi="Arial Narrow" w:cs="Times New Roman"/>
            <w:snapToGrid w:val="0"/>
            <w:w w:val="0"/>
          </w:rPr>
          <w:t>2.2</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Analiza in ocena ogroženosti ter varnostnih tveganj</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_Toc431965237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38" w:history="1">
        <w:r w:rsidR="00D95971" w:rsidRPr="00295FA7">
          <w:rPr>
            <w:rStyle w:val="Hiperpovezava"/>
            <w:rFonts w:ascii="Arial Narrow" w:hAnsi="Arial Narrow" w:cs="Times New Roman"/>
            <w:snapToGrid w:val="0"/>
            <w:w w:val="0"/>
          </w:rPr>
          <w:t>2.3</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Identificiranje in obvladovanje varnostnih tveganj</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_Toc431965238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239" w:history="1">
        <w:r w:rsidR="00D95971" w:rsidRPr="00295FA7">
          <w:rPr>
            <w:rStyle w:val="Hiperpovezava"/>
            <w:rFonts w:ascii="Arial Narrow" w:hAnsi="Arial Narrow"/>
          </w:rPr>
          <w:t>3.</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NAMEN VZPOSTAVITVA REDARSTVA PO ZAKONU O OBČINSKEM REDARSTVU</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_Toc431965239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3</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40" w:history="1">
        <w:r w:rsidR="00D95971" w:rsidRPr="00295FA7">
          <w:rPr>
            <w:rStyle w:val="Hiperpovezava"/>
            <w:rFonts w:ascii="Arial Narrow" w:hAnsi="Arial Narrow" w:cs="Times New Roman"/>
            <w:snapToGrid w:val="0"/>
            <w:w w:val="0"/>
          </w:rPr>
          <w:t>3.1</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Splošno o namenu vzpostavitve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_Toc431965240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3</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41" w:history="1">
        <w:r w:rsidR="00D95971" w:rsidRPr="00295FA7">
          <w:rPr>
            <w:rStyle w:val="Hiperpovezava"/>
            <w:rFonts w:ascii="Arial Narrow" w:hAnsi="Arial Narrow" w:cs="Times New Roman"/>
            <w:snapToGrid w:val="0"/>
            <w:w w:val="0"/>
          </w:rPr>
          <w:t>3.2</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Pogoji za opravljanje nalog pooblaščenih uradnih oseb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_Toc431965241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4</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42" w:history="1">
        <w:r w:rsidR="00D95971" w:rsidRPr="00295FA7">
          <w:rPr>
            <w:rStyle w:val="Hiperpovezava"/>
            <w:rFonts w:ascii="Arial Narrow" w:hAnsi="Arial Narrow" w:cs="Times New Roman"/>
            <w:snapToGrid w:val="0"/>
            <w:w w:val="0"/>
          </w:rPr>
          <w:t>3.3</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Uporaba pooblastil in prisilnih sredstev redarjev</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_Toc431965242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4</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43" w:history="1">
        <w:r w:rsidR="00D95971" w:rsidRPr="00295FA7">
          <w:rPr>
            <w:rStyle w:val="Hiperpovezava"/>
            <w:rFonts w:ascii="Arial Narrow" w:hAnsi="Arial Narrow" w:cs="Times New Roman"/>
            <w:snapToGrid w:val="0"/>
            <w:w w:val="0"/>
          </w:rPr>
          <w:t>3.4</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Preventivna in represivna vloga redarjev</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_Toc431965243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5</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244" w:history="1">
        <w:r w:rsidR="00D95971" w:rsidRPr="00295FA7">
          <w:rPr>
            <w:rStyle w:val="Hiperpovezava"/>
            <w:rFonts w:ascii="Arial Narrow" w:hAnsi="Arial Narrow"/>
          </w:rPr>
          <w:t>4.</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CILJI OBČINSKEGA PROGRAMA VARNOSTI OBČINE kostanjevica na krki</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_Toc431965244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5</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45" w:history="1">
        <w:r w:rsidR="00D95971" w:rsidRPr="00295FA7">
          <w:rPr>
            <w:rStyle w:val="Hiperpovezava"/>
            <w:rFonts w:ascii="Arial Narrow" w:hAnsi="Arial Narrow" w:cs="Times New Roman"/>
            <w:snapToGrid w:val="0"/>
            <w:w w:val="0"/>
          </w:rPr>
          <w:t>4.1</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Strateški cilj</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_Toc431965245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5</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46" w:history="1">
        <w:r w:rsidR="00D95971" w:rsidRPr="00295FA7">
          <w:rPr>
            <w:rStyle w:val="Hiperpovezava"/>
            <w:rFonts w:ascii="Arial Narrow" w:hAnsi="Arial Narrow" w:cs="Times New Roman"/>
            <w:snapToGrid w:val="0"/>
            <w:w w:val="0"/>
          </w:rPr>
          <w:t>4.2</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Operativni cilji</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_Toc431965246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6</w:t>
        </w:r>
        <w:r w:rsidR="00D95971" w:rsidRPr="00295FA7">
          <w:rPr>
            <w:rFonts w:ascii="Arial Narrow" w:hAnsi="Arial Narrow"/>
            <w:webHidden/>
          </w:rPr>
          <w:fldChar w:fldCharType="end"/>
        </w:r>
      </w:hyperlink>
    </w:p>
    <w:p w:rsidR="00D95971" w:rsidRPr="00295FA7" w:rsidRDefault="00BF6446">
      <w:pPr>
        <w:pStyle w:val="Kazalovsebine3"/>
        <w:rPr>
          <w:rFonts w:ascii="Arial Narrow" w:eastAsiaTheme="minorEastAsia" w:hAnsi="Arial Narrow" w:cstheme="minorBidi"/>
          <w:caps w:val="0"/>
        </w:rPr>
      </w:pPr>
      <w:hyperlink w:anchor="_Toc431965247" w:history="1">
        <w:r w:rsidR="00D95971" w:rsidRPr="00295FA7">
          <w:rPr>
            <w:rStyle w:val="Hiperpovezava"/>
            <w:rFonts w:ascii="Arial Narrow" w:hAnsi="Arial Narrow"/>
            <w:snapToGrid w:val="0"/>
            <w:w w:val="0"/>
          </w:rPr>
          <w:t>4.2.1</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Varnost cestnega prometa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_Toc431965247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6</w:t>
        </w:r>
        <w:r w:rsidR="00D95971" w:rsidRPr="00295FA7">
          <w:rPr>
            <w:rFonts w:ascii="Arial Narrow" w:hAnsi="Arial Narrow"/>
            <w:webHidden/>
          </w:rPr>
          <w:fldChar w:fldCharType="end"/>
        </w:r>
      </w:hyperlink>
    </w:p>
    <w:p w:rsidR="00D95971" w:rsidRPr="00295FA7" w:rsidRDefault="00BF6446">
      <w:pPr>
        <w:pStyle w:val="Kazalovsebine3"/>
        <w:rPr>
          <w:rFonts w:ascii="Arial Narrow" w:eastAsiaTheme="minorEastAsia" w:hAnsi="Arial Narrow" w:cstheme="minorBidi"/>
          <w:caps w:val="0"/>
        </w:rPr>
      </w:pPr>
      <w:hyperlink w:anchor="_Toc431965248" w:history="1">
        <w:r w:rsidR="00D95971" w:rsidRPr="00295FA7">
          <w:rPr>
            <w:rStyle w:val="Hiperpovezava"/>
            <w:rFonts w:ascii="Arial Narrow" w:hAnsi="Arial Narrow"/>
            <w:snapToGrid w:val="0"/>
            <w:w w:val="0"/>
          </w:rPr>
          <w:t>4.2.2</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Varstvo javnega reda in mira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_Toc431965248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7</w:t>
        </w:r>
        <w:r w:rsidR="00D95971" w:rsidRPr="00295FA7">
          <w:rPr>
            <w:rFonts w:ascii="Arial Narrow" w:hAnsi="Arial Narrow"/>
            <w:webHidden/>
          </w:rPr>
          <w:fldChar w:fldCharType="end"/>
        </w:r>
      </w:hyperlink>
    </w:p>
    <w:p w:rsidR="00D95971" w:rsidRPr="00295FA7" w:rsidRDefault="00BF6446">
      <w:pPr>
        <w:pStyle w:val="Kazalovsebine3"/>
        <w:rPr>
          <w:rFonts w:ascii="Arial Narrow" w:eastAsiaTheme="minorEastAsia" w:hAnsi="Arial Narrow" w:cstheme="minorBidi"/>
          <w:caps w:val="0"/>
        </w:rPr>
      </w:pPr>
      <w:hyperlink w:anchor="_Toc431965249" w:history="1">
        <w:r w:rsidR="00D95971" w:rsidRPr="00295FA7">
          <w:rPr>
            <w:rStyle w:val="Hiperpovezava"/>
            <w:rFonts w:ascii="Arial Narrow" w:hAnsi="Arial Narrow"/>
            <w:snapToGrid w:val="0"/>
            <w:w w:val="0"/>
          </w:rPr>
          <w:t>4.2.3</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Varnost občinskih javnih poti in rekreacijskih površin</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_Toc431965249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9</w:t>
        </w:r>
        <w:r w:rsidR="00D95971" w:rsidRPr="00295FA7">
          <w:rPr>
            <w:rFonts w:ascii="Arial Narrow" w:hAnsi="Arial Narrow"/>
            <w:webHidden/>
          </w:rPr>
          <w:fldChar w:fldCharType="end"/>
        </w:r>
      </w:hyperlink>
    </w:p>
    <w:p w:rsidR="00D95971" w:rsidRPr="00295FA7" w:rsidRDefault="00BF6446">
      <w:pPr>
        <w:pStyle w:val="Kazalovsebine3"/>
        <w:rPr>
          <w:rFonts w:ascii="Arial Narrow" w:eastAsiaTheme="minorEastAsia" w:hAnsi="Arial Narrow" w:cstheme="minorBidi"/>
          <w:caps w:val="0"/>
        </w:rPr>
      </w:pPr>
      <w:hyperlink w:anchor="_Toc431965250" w:history="1">
        <w:r w:rsidR="00D95971" w:rsidRPr="00295FA7">
          <w:rPr>
            <w:rStyle w:val="Hiperpovezava"/>
            <w:rFonts w:ascii="Arial Narrow" w:hAnsi="Arial Narrow"/>
            <w:snapToGrid w:val="0"/>
            <w:w w:val="0"/>
          </w:rPr>
          <w:t>4.2.4</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Pretočnost intervencijskih poti</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_Toc431965250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9</w:t>
        </w:r>
        <w:r w:rsidR="00D95971" w:rsidRPr="00295FA7">
          <w:rPr>
            <w:rFonts w:ascii="Arial Narrow" w:hAnsi="Arial Narrow"/>
            <w:webHidden/>
          </w:rPr>
          <w:fldChar w:fldCharType="end"/>
        </w:r>
      </w:hyperlink>
    </w:p>
    <w:p w:rsidR="00D95971" w:rsidRPr="00295FA7" w:rsidRDefault="00BF6446">
      <w:pPr>
        <w:pStyle w:val="Kazalovsebine3"/>
        <w:rPr>
          <w:rFonts w:ascii="Arial Narrow" w:eastAsiaTheme="minorEastAsia" w:hAnsi="Arial Narrow" w:cstheme="minorBidi"/>
          <w:caps w:val="0"/>
        </w:rPr>
      </w:pPr>
      <w:hyperlink w:anchor="_Toc431965251" w:history="1">
        <w:r w:rsidR="00D95971" w:rsidRPr="00295FA7">
          <w:rPr>
            <w:rStyle w:val="Hiperpovezava"/>
            <w:rFonts w:ascii="Arial Narrow" w:hAnsi="Arial Narrow"/>
            <w:snapToGrid w:val="0"/>
            <w:w w:val="0"/>
          </w:rPr>
          <w:t>4.2.5</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Varnost zgradb in drugih objektov naravne in kulturne dediščine</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_Toc431965251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10</w:t>
        </w:r>
        <w:r w:rsidR="00D95971" w:rsidRPr="00295FA7">
          <w:rPr>
            <w:rFonts w:ascii="Arial Narrow" w:hAnsi="Arial Narrow"/>
            <w:webHidden/>
          </w:rPr>
          <w:fldChar w:fldCharType="end"/>
        </w:r>
      </w:hyperlink>
    </w:p>
    <w:p w:rsidR="00D95971" w:rsidRPr="00295FA7" w:rsidRDefault="00BF6446">
      <w:pPr>
        <w:pStyle w:val="Kazalovsebine3"/>
        <w:rPr>
          <w:rFonts w:ascii="Arial Narrow" w:eastAsiaTheme="minorEastAsia" w:hAnsi="Arial Narrow" w:cstheme="minorBidi"/>
          <w:caps w:val="0"/>
        </w:rPr>
      </w:pPr>
      <w:hyperlink w:anchor="_Toc431965252" w:history="1">
        <w:r w:rsidR="00D95971" w:rsidRPr="00295FA7">
          <w:rPr>
            <w:rStyle w:val="Hiperpovezava"/>
            <w:rFonts w:ascii="Arial Narrow" w:hAnsi="Arial Narrow"/>
            <w:snapToGrid w:val="0"/>
            <w:w w:val="0"/>
          </w:rPr>
          <w:t>4.2.6</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Varstvo okolja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_Toc431965252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11</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253" w:history="1">
        <w:r w:rsidR="00D95971" w:rsidRPr="00295FA7">
          <w:rPr>
            <w:rStyle w:val="Hiperpovezava"/>
            <w:rFonts w:ascii="Arial Narrow" w:hAnsi="Arial Narrow"/>
          </w:rPr>
          <w:t>5.</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VARNOSTNE POTREBE, IZHAJAJOČE IZ OCENE VARNOSTNIH RAZMER</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_Toc431965253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12</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254" w:history="1">
        <w:r w:rsidR="00D95971" w:rsidRPr="00295FA7">
          <w:rPr>
            <w:rStyle w:val="Hiperpovezava"/>
            <w:rFonts w:ascii="Arial Narrow" w:hAnsi="Arial Narrow"/>
          </w:rPr>
          <w:t>6.</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Organiziranost medobčinskega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_Toc431965254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12</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255" w:history="1">
        <w:r w:rsidR="00D95971" w:rsidRPr="00295FA7">
          <w:rPr>
            <w:rStyle w:val="Hiperpovezava"/>
            <w:rFonts w:ascii="Arial Narrow" w:hAnsi="Arial Narrow"/>
          </w:rPr>
          <w:t>7.</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KADROVSKI SESTAV SKUPNE OBČINSKE UPRAVE - MEDOBČINSKEGA INŠPEKTORATA IN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_Toc431965255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13</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256" w:history="1">
        <w:r w:rsidR="00D95971" w:rsidRPr="00295FA7">
          <w:rPr>
            <w:rStyle w:val="Hiperpovezava"/>
            <w:rFonts w:ascii="Arial Narrow" w:hAnsi="Arial Narrow"/>
          </w:rPr>
          <w:t>8.</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VODENJE MEDOBČINSKEGA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_Toc431965256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13</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57" w:history="1">
        <w:r w:rsidR="00D95971" w:rsidRPr="00295FA7">
          <w:rPr>
            <w:rStyle w:val="Hiperpovezava"/>
            <w:rFonts w:ascii="Arial Narrow" w:hAnsi="Arial Narrow" w:cs="Times New Roman"/>
            <w:snapToGrid w:val="0"/>
            <w:w w:val="0"/>
          </w:rPr>
          <w:t>8.1</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Mesto in vloga redarja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_Toc431965257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14</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58" w:history="1">
        <w:r w:rsidR="00D95971" w:rsidRPr="00295FA7">
          <w:rPr>
            <w:rStyle w:val="Hiperpovezava"/>
            <w:rFonts w:ascii="Arial Narrow" w:hAnsi="Arial Narrow" w:cs="Times New Roman"/>
            <w:snapToGrid w:val="0"/>
            <w:w w:val="0"/>
          </w:rPr>
          <w:t>8.2</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Delo in evidentiranje dela redarja medobčinskega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_Toc431965258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14</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259" w:history="1">
        <w:r w:rsidR="00D95971" w:rsidRPr="00295FA7">
          <w:rPr>
            <w:rStyle w:val="Hiperpovezava"/>
            <w:rFonts w:ascii="Arial Narrow" w:hAnsi="Arial Narrow"/>
          </w:rPr>
          <w:t>9.</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PRISTOJNOSTI MEDOBČINSKEGA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_Toc431965259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14</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60" w:history="1">
        <w:r w:rsidR="00D95971" w:rsidRPr="00295FA7">
          <w:rPr>
            <w:rStyle w:val="Hiperpovezava"/>
            <w:rFonts w:ascii="Arial Narrow" w:hAnsi="Arial Narrow" w:cs="Times New Roman"/>
            <w:snapToGrid w:val="0"/>
            <w:w w:val="0"/>
          </w:rPr>
          <w:t>9.1</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Pravna podlaga za delovanje redarstva in redarjev</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_Toc431965260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14</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61" w:history="1">
        <w:r w:rsidR="00D95971" w:rsidRPr="00295FA7">
          <w:rPr>
            <w:rStyle w:val="Hiperpovezava"/>
            <w:rFonts w:ascii="Arial Narrow" w:hAnsi="Arial Narrow" w:cs="Times New Roman"/>
            <w:snapToGrid w:val="0"/>
            <w:w w:val="0"/>
          </w:rPr>
          <w:t>9.2</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Pristojnosti medobčinskega redarstva in redarjev glede na Zakon  o občinskem redarstvu</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_Toc431965261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15</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62" w:history="1">
        <w:r w:rsidR="00D95971" w:rsidRPr="00295FA7">
          <w:rPr>
            <w:rStyle w:val="Hiperpovezava"/>
            <w:rFonts w:ascii="Arial Narrow" w:hAnsi="Arial Narrow" w:cs="Times New Roman"/>
            <w:snapToGrid w:val="0"/>
            <w:w w:val="0"/>
          </w:rPr>
          <w:t>9.3</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Pristojnosti medobčinskega redarstva in redarjev glede na Zakon o varstvu javnega reda in miru</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_Toc431965262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15</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63" w:history="1">
        <w:r w:rsidR="00D95971" w:rsidRPr="00295FA7">
          <w:rPr>
            <w:rStyle w:val="Hiperpovezava"/>
            <w:rFonts w:ascii="Arial Narrow" w:hAnsi="Arial Narrow" w:cs="Times New Roman"/>
            <w:snapToGrid w:val="0"/>
            <w:w w:val="0"/>
          </w:rPr>
          <w:t>9.4</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Pristojnosti medobčinskega redarstva in redarjev glede na Zakon o pravilih cestnega prometa in zakona o cestah</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_Toc431965263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16</w:t>
        </w:r>
        <w:r w:rsidR="00D95971" w:rsidRPr="00295FA7">
          <w:rPr>
            <w:rFonts w:ascii="Arial Narrow" w:hAnsi="Arial Narrow"/>
            <w:webHidden/>
          </w:rPr>
          <w:fldChar w:fldCharType="end"/>
        </w:r>
      </w:hyperlink>
    </w:p>
    <w:p w:rsidR="00D95971" w:rsidRPr="00295FA7" w:rsidRDefault="00BF6446">
      <w:pPr>
        <w:pStyle w:val="Kazalovsebine3"/>
        <w:rPr>
          <w:rFonts w:ascii="Arial Narrow" w:eastAsiaTheme="minorEastAsia" w:hAnsi="Arial Narrow" w:cstheme="minorBidi"/>
          <w:caps w:val="0"/>
        </w:rPr>
      </w:pPr>
      <w:hyperlink w:anchor="_Toc431965264" w:history="1">
        <w:r w:rsidR="00D95971" w:rsidRPr="00295FA7">
          <w:rPr>
            <w:rStyle w:val="Hiperpovezava"/>
            <w:rFonts w:ascii="Arial Narrow" w:hAnsi="Arial Narrow"/>
            <w:snapToGrid w:val="0"/>
            <w:w w:val="0"/>
          </w:rPr>
          <w:t>9.4.1</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Pristojnosti medobčinskega redarstva in redarjev glede na Zakon o pravilih cestnega prometa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_Toc431965264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16</w:t>
        </w:r>
        <w:r w:rsidR="00D95971" w:rsidRPr="00295FA7">
          <w:rPr>
            <w:rFonts w:ascii="Arial Narrow" w:hAnsi="Arial Narrow"/>
            <w:webHidden/>
          </w:rPr>
          <w:fldChar w:fldCharType="end"/>
        </w:r>
      </w:hyperlink>
    </w:p>
    <w:p w:rsidR="00D95971" w:rsidRPr="00295FA7" w:rsidRDefault="00BF6446">
      <w:pPr>
        <w:pStyle w:val="Kazalovsebine3"/>
        <w:rPr>
          <w:rFonts w:ascii="Arial Narrow" w:eastAsiaTheme="minorEastAsia" w:hAnsi="Arial Narrow" w:cstheme="minorBidi"/>
          <w:caps w:val="0"/>
        </w:rPr>
      </w:pPr>
      <w:hyperlink w:anchor="_Toc431965265" w:history="1">
        <w:r w:rsidR="00D95971" w:rsidRPr="00295FA7">
          <w:rPr>
            <w:rStyle w:val="Hiperpovezava"/>
            <w:rFonts w:ascii="Arial Narrow" w:hAnsi="Arial Narrow"/>
            <w:snapToGrid w:val="0"/>
            <w:w w:val="0"/>
          </w:rPr>
          <w:t>9.4.2</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Pristojnosti medobčinskega redarstva in redarjev glede na Zakon o cestah</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_Toc431965265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17</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66" w:history="1">
        <w:r w:rsidR="00D95971" w:rsidRPr="00295FA7">
          <w:rPr>
            <w:rStyle w:val="Hiperpovezava"/>
            <w:rFonts w:ascii="Arial Narrow" w:hAnsi="Arial Narrow" w:cs="Times New Roman"/>
            <w:snapToGrid w:val="0"/>
            <w:w w:val="0"/>
          </w:rPr>
          <w:t>9.5</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Pristojnosti medobčinskega redarstva in redarjev glede na Zakon o prekrških in Zakon o lokalni samoupravi</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_Toc431965266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17</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67" w:history="1">
        <w:r w:rsidR="00D95971" w:rsidRPr="00295FA7">
          <w:rPr>
            <w:rStyle w:val="Hiperpovezava"/>
            <w:rFonts w:ascii="Arial Narrow" w:hAnsi="Arial Narrow" w:cs="Times New Roman"/>
            <w:snapToGrid w:val="0"/>
            <w:w w:val="0"/>
          </w:rPr>
          <w:t>9.6</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Pristojnosti medobčinskega redarstva in redarjev glede na sprejete občinske odloke v občini Kostanjevica na Krki</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_Toc431965267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18</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268" w:history="1">
        <w:r w:rsidR="00D95971" w:rsidRPr="00295FA7">
          <w:rPr>
            <w:rStyle w:val="Hiperpovezava"/>
            <w:rFonts w:ascii="Arial Narrow" w:hAnsi="Arial Narrow"/>
          </w:rPr>
          <w:t>10.</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POGOJI ZA DELOVANJE MEDOBČINSKEGA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_Toc431965268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19</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69" w:history="1">
        <w:r w:rsidR="00D95971" w:rsidRPr="00295FA7">
          <w:rPr>
            <w:rStyle w:val="Hiperpovezava"/>
            <w:rFonts w:ascii="Arial Narrow" w:hAnsi="Arial Narrow" w:cs="Times New Roman"/>
            <w:snapToGrid w:val="0"/>
            <w:w w:val="0"/>
          </w:rPr>
          <w:t>10.1</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Prostori medobčinskega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_Toc431965269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19</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70" w:history="1">
        <w:r w:rsidR="00D95971" w:rsidRPr="00295FA7">
          <w:rPr>
            <w:rStyle w:val="Hiperpovezava"/>
            <w:rFonts w:ascii="Arial Narrow" w:hAnsi="Arial Narrow" w:cs="Times New Roman"/>
            <w:snapToGrid w:val="0"/>
            <w:w w:val="0"/>
          </w:rPr>
          <w:t>10.2</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Oprema medobčinskega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_Toc431965270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19</w:t>
        </w:r>
        <w:r w:rsidR="00D95971" w:rsidRPr="00295FA7">
          <w:rPr>
            <w:rFonts w:ascii="Arial Narrow" w:hAnsi="Arial Narrow"/>
            <w:webHidden/>
          </w:rPr>
          <w:fldChar w:fldCharType="end"/>
        </w:r>
      </w:hyperlink>
    </w:p>
    <w:p w:rsidR="00D95971" w:rsidRPr="00295FA7" w:rsidRDefault="00BF6446">
      <w:pPr>
        <w:pStyle w:val="Kazalovsebine3"/>
        <w:tabs>
          <w:tab w:val="left" w:pos="1418"/>
        </w:tabs>
        <w:rPr>
          <w:rFonts w:ascii="Arial Narrow" w:eastAsiaTheme="minorEastAsia" w:hAnsi="Arial Narrow" w:cstheme="minorBidi"/>
          <w:caps w:val="0"/>
        </w:rPr>
      </w:pPr>
      <w:hyperlink w:anchor="_Toc431965271" w:history="1">
        <w:r w:rsidR="00D95971" w:rsidRPr="00295FA7">
          <w:rPr>
            <w:rStyle w:val="Hiperpovezava"/>
            <w:rFonts w:ascii="Arial Narrow" w:hAnsi="Arial Narrow"/>
            <w:snapToGrid w:val="0"/>
            <w:w w:val="0"/>
          </w:rPr>
          <w:t>10.2.1</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Službena vozila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_Toc431965271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19</w:t>
        </w:r>
        <w:r w:rsidR="00D95971" w:rsidRPr="00295FA7">
          <w:rPr>
            <w:rFonts w:ascii="Arial Narrow" w:hAnsi="Arial Narrow"/>
            <w:webHidden/>
          </w:rPr>
          <w:fldChar w:fldCharType="end"/>
        </w:r>
      </w:hyperlink>
    </w:p>
    <w:p w:rsidR="00D95971" w:rsidRPr="00295FA7" w:rsidRDefault="00BF6446">
      <w:pPr>
        <w:pStyle w:val="Kazalovsebine3"/>
        <w:tabs>
          <w:tab w:val="left" w:pos="1418"/>
        </w:tabs>
        <w:rPr>
          <w:rFonts w:ascii="Arial Narrow" w:eastAsiaTheme="minorEastAsia" w:hAnsi="Arial Narrow" w:cstheme="minorBidi"/>
          <w:caps w:val="0"/>
        </w:rPr>
      </w:pPr>
      <w:hyperlink w:anchor="_Toc431965272" w:history="1">
        <w:r w:rsidR="00D95971" w:rsidRPr="00295FA7">
          <w:rPr>
            <w:rStyle w:val="Hiperpovezava"/>
            <w:rFonts w:ascii="Arial Narrow" w:hAnsi="Arial Narrow"/>
            <w:snapToGrid w:val="0"/>
            <w:w w:val="0"/>
          </w:rPr>
          <w:t>10.2.2</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Tehnična oprema redarja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_Toc431965272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20</w:t>
        </w:r>
        <w:r w:rsidR="00D95971" w:rsidRPr="00295FA7">
          <w:rPr>
            <w:rFonts w:ascii="Arial Narrow" w:hAnsi="Arial Narrow"/>
            <w:webHidden/>
          </w:rPr>
          <w:fldChar w:fldCharType="end"/>
        </w:r>
      </w:hyperlink>
    </w:p>
    <w:p w:rsidR="00D95971" w:rsidRPr="00295FA7" w:rsidRDefault="00BF6446">
      <w:pPr>
        <w:pStyle w:val="Kazalovsebine3"/>
        <w:tabs>
          <w:tab w:val="left" w:pos="1418"/>
        </w:tabs>
        <w:rPr>
          <w:rFonts w:ascii="Arial Narrow" w:eastAsiaTheme="minorEastAsia" w:hAnsi="Arial Narrow" w:cstheme="minorBidi"/>
          <w:caps w:val="0"/>
        </w:rPr>
      </w:pPr>
      <w:hyperlink w:anchor="_Toc431965273" w:history="1">
        <w:r w:rsidR="00D95971" w:rsidRPr="00295FA7">
          <w:rPr>
            <w:rStyle w:val="Hiperpovezava"/>
            <w:rFonts w:ascii="Arial Narrow" w:hAnsi="Arial Narrow"/>
            <w:snapToGrid w:val="0"/>
            <w:w w:val="0"/>
          </w:rPr>
          <w:t>10.2.3</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Osebna oprema redarja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_Toc431965273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20</w:t>
        </w:r>
        <w:r w:rsidR="00D95971" w:rsidRPr="00295FA7">
          <w:rPr>
            <w:rFonts w:ascii="Arial Narrow" w:hAnsi="Arial Narrow"/>
            <w:webHidden/>
          </w:rPr>
          <w:fldChar w:fldCharType="end"/>
        </w:r>
      </w:hyperlink>
    </w:p>
    <w:p w:rsidR="00D95971" w:rsidRPr="00295FA7" w:rsidRDefault="00BF6446">
      <w:pPr>
        <w:pStyle w:val="Kazalovsebine3"/>
        <w:tabs>
          <w:tab w:val="left" w:pos="1418"/>
        </w:tabs>
        <w:rPr>
          <w:rFonts w:ascii="Arial Narrow" w:eastAsiaTheme="minorEastAsia" w:hAnsi="Arial Narrow" w:cstheme="minorBidi"/>
          <w:caps w:val="0"/>
        </w:rPr>
      </w:pPr>
      <w:hyperlink w:anchor="_Toc431965274" w:history="1">
        <w:r w:rsidR="00D95971" w:rsidRPr="00295FA7">
          <w:rPr>
            <w:rStyle w:val="Hiperpovezava"/>
            <w:rFonts w:ascii="Arial Narrow" w:hAnsi="Arial Narrow"/>
            <w:snapToGrid w:val="0"/>
            <w:w w:val="0"/>
          </w:rPr>
          <w:t>10.2.4</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Uniforma redarja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_Toc431965274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20</w:t>
        </w:r>
        <w:r w:rsidR="00D95971" w:rsidRPr="00295FA7">
          <w:rPr>
            <w:rFonts w:ascii="Arial Narrow" w:hAnsi="Arial Narrow"/>
            <w:webHidden/>
          </w:rPr>
          <w:fldChar w:fldCharType="end"/>
        </w:r>
      </w:hyperlink>
    </w:p>
    <w:p w:rsidR="00D95971" w:rsidRPr="00295FA7" w:rsidRDefault="00BF6446">
      <w:pPr>
        <w:pStyle w:val="Kazalovsebine3"/>
        <w:tabs>
          <w:tab w:val="left" w:pos="1418"/>
        </w:tabs>
        <w:rPr>
          <w:rFonts w:ascii="Arial Narrow" w:eastAsiaTheme="minorEastAsia" w:hAnsi="Arial Narrow" w:cstheme="minorBidi"/>
          <w:caps w:val="0"/>
        </w:rPr>
      </w:pPr>
      <w:hyperlink w:anchor="_Toc431965275" w:history="1">
        <w:r w:rsidR="00D95971" w:rsidRPr="00295FA7">
          <w:rPr>
            <w:rStyle w:val="Hiperpovezava"/>
            <w:rFonts w:ascii="Arial Narrow" w:hAnsi="Arial Narrow"/>
            <w:snapToGrid w:val="0"/>
            <w:w w:val="0"/>
          </w:rPr>
          <w:t>10.2.5</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Simboli in oznake redarja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_Toc431965275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20</w:t>
        </w:r>
        <w:r w:rsidR="00D95971" w:rsidRPr="00295FA7">
          <w:rPr>
            <w:rFonts w:ascii="Arial Narrow" w:hAnsi="Arial Narrow"/>
            <w:webHidden/>
          </w:rPr>
          <w:fldChar w:fldCharType="end"/>
        </w:r>
      </w:hyperlink>
    </w:p>
    <w:p w:rsidR="00D95971" w:rsidRPr="00295FA7" w:rsidRDefault="00BF6446">
      <w:pPr>
        <w:pStyle w:val="Kazalovsebine3"/>
        <w:tabs>
          <w:tab w:val="left" w:pos="1418"/>
        </w:tabs>
        <w:rPr>
          <w:rFonts w:ascii="Arial Narrow" w:eastAsiaTheme="minorEastAsia" w:hAnsi="Arial Narrow" w:cstheme="minorBidi"/>
          <w:caps w:val="0"/>
        </w:rPr>
      </w:pPr>
      <w:hyperlink w:anchor="_Toc431965276" w:history="1">
        <w:r w:rsidR="00D95971" w:rsidRPr="00295FA7">
          <w:rPr>
            <w:rStyle w:val="Hiperpovezava"/>
            <w:rFonts w:ascii="Arial Narrow" w:hAnsi="Arial Narrow"/>
            <w:snapToGrid w:val="0"/>
            <w:w w:val="0"/>
          </w:rPr>
          <w:t>10.2.6</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Službena izkaznica redarja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_Toc431965276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21</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277" w:history="1">
        <w:r w:rsidR="00D95971" w:rsidRPr="00295FA7">
          <w:rPr>
            <w:rStyle w:val="Hiperpovezava"/>
            <w:rFonts w:ascii="Arial Narrow" w:hAnsi="Arial Narrow"/>
          </w:rPr>
          <w:t>11.</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VRSTE IN OBSEG NALOG MEDOBČINSKEGA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_Toc431965277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21</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78" w:history="1">
        <w:r w:rsidR="00D95971" w:rsidRPr="00295FA7">
          <w:rPr>
            <w:rStyle w:val="Hiperpovezava"/>
            <w:rFonts w:ascii="Arial Narrow" w:hAnsi="Arial Narrow" w:cs="Times New Roman"/>
            <w:snapToGrid w:val="0"/>
            <w:w w:val="0"/>
          </w:rPr>
          <w:t>11.1</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Splošno o vrstah in obsegu nalog medobčinskega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_Toc431965278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21</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79" w:history="1">
        <w:r w:rsidR="00D95971" w:rsidRPr="00295FA7">
          <w:rPr>
            <w:rStyle w:val="Hiperpovezava"/>
            <w:rFonts w:ascii="Arial Narrow" w:hAnsi="Arial Narrow" w:cs="Times New Roman"/>
            <w:snapToGrid w:val="0"/>
            <w:w w:val="0"/>
          </w:rPr>
          <w:t>11.2</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Konkretne naloge glede na vrste in obseg nalog medobčinskega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_Toc431965279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21</w:t>
        </w:r>
        <w:r w:rsidR="00D95971" w:rsidRPr="00295FA7">
          <w:rPr>
            <w:rFonts w:ascii="Arial Narrow" w:hAnsi="Arial Narrow"/>
            <w:webHidden/>
          </w:rPr>
          <w:fldChar w:fldCharType="end"/>
        </w:r>
      </w:hyperlink>
    </w:p>
    <w:p w:rsidR="00D95971" w:rsidRPr="00295FA7" w:rsidRDefault="00BF6446">
      <w:pPr>
        <w:pStyle w:val="Kazalovsebine3"/>
        <w:tabs>
          <w:tab w:val="left" w:pos="1418"/>
        </w:tabs>
        <w:rPr>
          <w:rFonts w:ascii="Arial Narrow" w:eastAsiaTheme="minorEastAsia" w:hAnsi="Arial Narrow" w:cstheme="minorBidi"/>
          <w:caps w:val="0"/>
        </w:rPr>
      </w:pPr>
      <w:hyperlink w:anchor="_Toc431965280" w:history="1">
        <w:r w:rsidR="00D95971" w:rsidRPr="00295FA7">
          <w:rPr>
            <w:rStyle w:val="Hiperpovezava"/>
            <w:rFonts w:ascii="Arial Narrow" w:hAnsi="Arial Narrow"/>
            <w:snapToGrid w:val="0"/>
            <w:w w:val="0"/>
          </w:rPr>
          <w:t>11.2.1</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Naloge na področju zagotavljanja varnosti cestnega prometa v naseljih</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_Toc431965280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22</w:t>
        </w:r>
        <w:r w:rsidR="00D95971" w:rsidRPr="00295FA7">
          <w:rPr>
            <w:rFonts w:ascii="Arial Narrow" w:hAnsi="Arial Narrow"/>
            <w:webHidden/>
          </w:rPr>
          <w:fldChar w:fldCharType="end"/>
        </w:r>
      </w:hyperlink>
    </w:p>
    <w:p w:rsidR="00D95971" w:rsidRPr="00295FA7" w:rsidRDefault="00BF6446">
      <w:pPr>
        <w:pStyle w:val="Kazalovsebine3"/>
        <w:tabs>
          <w:tab w:val="left" w:pos="1418"/>
        </w:tabs>
        <w:rPr>
          <w:rFonts w:ascii="Arial Narrow" w:eastAsiaTheme="minorEastAsia" w:hAnsi="Arial Narrow" w:cstheme="minorBidi"/>
          <w:caps w:val="0"/>
        </w:rPr>
      </w:pPr>
      <w:hyperlink w:anchor="_Toc431965281" w:history="1">
        <w:r w:rsidR="00D95971" w:rsidRPr="00295FA7">
          <w:rPr>
            <w:rStyle w:val="Hiperpovezava"/>
            <w:rFonts w:ascii="Arial Narrow" w:hAnsi="Arial Narrow"/>
            <w:snapToGrid w:val="0"/>
            <w:w w:val="0"/>
          </w:rPr>
          <w:t>11.2.2</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Naloge na področju zagotavljanja varnosti na občinskih javnih poteh, rekreacijskih in drugih javnih površinah na območju občine Kostanjevica na Krki</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_Toc431965281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22</w:t>
        </w:r>
        <w:r w:rsidR="00D95971" w:rsidRPr="00295FA7">
          <w:rPr>
            <w:rFonts w:ascii="Arial Narrow" w:hAnsi="Arial Narrow"/>
            <w:webHidden/>
          </w:rPr>
          <w:fldChar w:fldCharType="end"/>
        </w:r>
      </w:hyperlink>
    </w:p>
    <w:p w:rsidR="00D95971" w:rsidRPr="00295FA7" w:rsidRDefault="00BF6446">
      <w:pPr>
        <w:pStyle w:val="Kazalovsebine3"/>
        <w:tabs>
          <w:tab w:val="left" w:pos="1418"/>
        </w:tabs>
        <w:rPr>
          <w:rFonts w:ascii="Arial Narrow" w:eastAsiaTheme="minorEastAsia" w:hAnsi="Arial Narrow" w:cstheme="minorBidi"/>
          <w:caps w:val="0"/>
        </w:rPr>
      </w:pPr>
      <w:hyperlink w:anchor="_Toc431965282" w:history="1">
        <w:r w:rsidR="00D95971" w:rsidRPr="00295FA7">
          <w:rPr>
            <w:rStyle w:val="Hiperpovezava"/>
            <w:rFonts w:ascii="Arial Narrow" w:hAnsi="Arial Narrow"/>
            <w:snapToGrid w:val="0"/>
            <w:w w:val="0"/>
          </w:rPr>
          <w:t>11.2.3</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Naloge zagotavljanja varnosti javnega premoženja ter zgradb in drugih objektov naravne in kulturne dediščine v občini Kostanjevica na Krki</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_Toc431965282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22</w:t>
        </w:r>
        <w:r w:rsidR="00D95971" w:rsidRPr="00295FA7">
          <w:rPr>
            <w:rFonts w:ascii="Arial Narrow" w:hAnsi="Arial Narrow"/>
            <w:webHidden/>
          </w:rPr>
          <w:fldChar w:fldCharType="end"/>
        </w:r>
      </w:hyperlink>
    </w:p>
    <w:p w:rsidR="00D95971" w:rsidRPr="00295FA7" w:rsidRDefault="00BF6446">
      <w:pPr>
        <w:pStyle w:val="Kazalovsebine3"/>
        <w:tabs>
          <w:tab w:val="left" w:pos="1418"/>
        </w:tabs>
        <w:rPr>
          <w:rFonts w:ascii="Arial Narrow" w:eastAsiaTheme="minorEastAsia" w:hAnsi="Arial Narrow" w:cstheme="minorBidi"/>
          <w:caps w:val="0"/>
        </w:rPr>
      </w:pPr>
      <w:hyperlink w:anchor="_Toc431965283" w:history="1">
        <w:r w:rsidR="00D95971" w:rsidRPr="00295FA7">
          <w:rPr>
            <w:rStyle w:val="Hiperpovezava"/>
            <w:rFonts w:ascii="Arial Narrow" w:hAnsi="Arial Narrow"/>
            <w:snapToGrid w:val="0"/>
            <w:w w:val="0"/>
          </w:rPr>
          <w:t>11.2.4</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Naloge vzdrževanja javnega reda in miru</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_Toc431965283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23</w:t>
        </w:r>
        <w:r w:rsidR="00D95971" w:rsidRPr="00295FA7">
          <w:rPr>
            <w:rFonts w:ascii="Arial Narrow" w:hAnsi="Arial Narrow"/>
            <w:webHidden/>
          </w:rPr>
          <w:fldChar w:fldCharType="end"/>
        </w:r>
      </w:hyperlink>
    </w:p>
    <w:p w:rsidR="00D95971" w:rsidRPr="00295FA7" w:rsidRDefault="00BF6446">
      <w:pPr>
        <w:pStyle w:val="Kazalovsebine3"/>
        <w:tabs>
          <w:tab w:val="left" w:pos="1418"/>
        </w:tabs>
        <w:rPr>
          <w:rFonts w:ascii="Arial Narrow" w:eastAsiaTheme="minorEastAsia" w:hAnsi="Arial Narrow" w:cstheme="minorBidi"/>
          <w:caps w:val="0"/>
        </w:rPr>
      </w:pPr>
      <w:hyperlink w:anchor="_Toc431965284" w:history="1">
        <w:r w:rsidR="00D95971" w:rsidRPr="00295FA7">
          <w:rPr>
            <w:rStyle w:val="Hiperpovezava"/>
            <w:rFonts w:ascii="Arial Narrow" w:hAnsi="Arial Narrow"/>
            <w:snapToGrid w:val="0"/>
            <w:w w:val="0"/>
          </w:rPr>
          <w:t>11.2.5</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Naloge na področju preprečevanja kaznivih dejanj in drugih kaznivih ravnanj</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_Toc431965284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23</w:t>
        </w:r>
        <w:r w:rsidR="00D95971" w:rsidRPr="00295FA7">
          <w:rPr>
            <w:rFonts w:ascii="Arial Narrow" w:hAnsi="Arial Narrow"/>
            <w:webHidden/>
          </w:rPr>
          <w:fldChar w:fldCharType="end"/>
        </w:r>
      </w:hyperlink>
    </w:p>
    <w:p w:rsidR="00D95971" w:rsidRPr="00295FA7" w:rsidRDefault="00BF6446">
      <w:pPr>
        <w:pStyle w:val="Kazalovsebine3"/>
        <w:tabs>
          <w:tab w:val="left" w:pos="1418"/>
        </w:tabs>
        <w:rPr>
          <w:rFonts w:ascii="Arial Narrow" w:eastAsiaTheme="minorEastAsia" w:hAnsi="Arial Narrow" w:cstheme="minorBidi"/>
          <w:caps w:val="0"/>
        </w:rPr>
      </w:pPr>
      <w:hyperlink w:anchor="_Toc431965285" w:history="1">
        <w:r w:rsidR="00D95971" w:rsidRPr="00295FA7">
          <w:rPr>
            <w:rStyle w:val="Hiperpovezava"/>
            <w:rFonts w:ascii="Arial Narrow" w:hAnsi="Arial Narrow"/>
            <w:snapToGrid w:val="0"/>
            <w:w w:val="0"/>
          </w:rPr>
          <w:t>11.2.6</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Naloge na področju varstva okolja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_Toc431965285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24</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86" w:history="1">
        <w:r w:rsidR="00D95971" w:rsidRPr="00295FA7">
          <w:rPr>
            <w:rStyle w:val="Hiperpovezava"/>
            <w:rFonts w:ascii="Arial Narrow" w:hAnsi="Arial Narrow" w:cs="Times New Roman"/>
            <w:snapToGrid w:val="0"/>
            <w:w w:val="0"/>
          </w:rPr>
          <w:t>11.3</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Druge naloge medobčinskega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_Toc431965286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24</w:t>
        </w:r>
        <w:r w:rsidR="00D95971" w:rsidRPr="00295FA7">
          <w:rPr>
            <w:rFonts w:ascii="Arial Narrow" w:hAnsi="Arial Narrow"/>
            <w:webHidden/>
          </w:rPr>
          <w:fldChar w:fldCharType="end"/>
        </w:r>
      </w:hyperlink>
    </w:p>
    <w:p w:rsidR="00D95971" w:rsidRPr="00295FA7" w:rsidRDefault="00BF6446">
      <w:pPr>
        <w:pStyle w:val="Kazalovsebine3"/>
        <w:tabs>
          <w:tab w:val="left" w:pos="1418"/>
        </w:tabs>
        <w:rPr>
          <w:rFonts w:ascii="Arial Narrow" w:eastAsiaTheme="minorEastAsia" w:hAnsi="Arial Narrow" w:cstheme="minorBidi"/>
          <w:caps w:val="0"/>
        </w:rPr>
      </w:pPr>
      <w:hyperlink w:anchor="_Toc431965287" w:history="1">
        <w:r w:rsidR="00D95971" w:rsidRPr="00295FA7">
          <w:rPr>
            <w:rStyle w:val="Hiperpovezava"/>
            <w:rFonts w:ascii="Arial Narrow" w:hAnsi="Arial Narrow"/>
            <w:snapToGrid w:val="0"/>
            <w:w w:val="0"/>
          </w:rPr>
          <w:t>11.3.1</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Naloge Medobčinskega redarstva po odlokih Občine Kostanjevica na Krki</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_Toc431965287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24</w:t>
        </w:r>
        <w:r w:rsidR="00D95971" w:rsidRPr="00295FA7">
          <w:rPr>
            <w:rFonts w:ascii="Arial Narrow" w:hAnsi="Arial Narrow"/>
            <w:webHidden/>
          </w:rPr>
          <w:fldChar w:fldCharType="end"/>
        </w:r>
      </w:hyperlink>
    </w:p>
    <w:p w:rsidR="00D95971" w:rsidRPr="00295FA7" w:rsidRDefault="00BF6446">
      <w:pPr>
        <w:pStyle w:val="Kazalovsebine3"/>
        <w:tabs>
          <w:tab w:val="left" w:pos="1418"/>
        </w:tabs>
        <w:rPr>
          <w:rFonts w:ascii="Arial Narrow" w:eastAsiaTheme="minorEastAsia" w:hAnsi="Arial Narrow" w:cstheme="minorBidi"/>
          <w:caps w:val="0"/>
        </w:rPr>
      </w:pPr>
      <w:hyperlink w:anchor="_Toc431965288" w:history="1">
        <w:r w:rsidR="00D95971" w:rsidRPr="00295FA7">
          <w:rPr>
            <w:rStyle w:val="Hiperpovezava"/>
            <w:rFonts w:ascii="Arial Narrow" w:hAnsi="Arial Narrow"/>
            <w:snapToGrid w:val="0"/>
            <w:w w:val="0"/>
          </w:rPr>
          <w:t>11.3.2</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Izvajanje nadzora mirujočega prometa nad nepravilno ustavljenimi in parkiranimi vozili na določenih mestih in krajih na območju občine Kostanjevica na Krki</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_Toc431965288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25</w:t>
        </w:r>
        <w:r w:rsidR="00D95971" w:rsidRPr="00295FA7">
          <w:rPr>
            <w:rFonts w:ascii="Arial Narrow" w:hAnsi="Arial Narrow"/>
            <w:webHidden/>
          </w:rPr>
          <w:fldChar w:fldCharType="end"/>
        </w:r>
      </w:hyperlink>
    </w:p>
    <w:p w:rsidR="00D95971" w:rsidRPr="00295FA7" w:rsidRDefault="00BF6446">
      <w:pPr>
        <w:pStyle w:val="Kazalovsebine3"/>
        <w:tabs>
          <w:tab w:val="left" w:pos="1418"/>
        </w:tabs>
        <w:rPr>
          <w:rFonts w:ascii="Arial Narrow" w:eastAsiaTheme="minorEastAsia" w:hAnsi="Arial Narrow" w:cstheme="minorBidi"/>
          <w:caps w:val="0"/>
        </w:rPr>
      </w:pPr>
      <w:hyperlink w:anchor="_Toc431965289" w:history="1">
        <w:r w:rsidR="00D95971" w:rsidRPr="00295FA7">
          <w:rPr>
            <w:rStyle w:val="Hiperpovezava"/>
            <w:rFonts w:ascii="Arial Narrow" w:hAnsi="Arial Narrow"/>
            <w:snapToGrid w:val="0"/>
            <w:w w:val="0"/>
          </w:rPr>
          <w:t>11.3.3</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Naloge Medobčinskega redarstva na področju dinamičnega prometa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_Toc431965289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26</w:t>
        </w:r>
        <w:r w:rsidR="00D95971" w:rsidRPr="00295FA7">
          <w:rPr>
            <w:rFonts w:ascii="Arial Narrow" w:hAnsi="Arial Narrow"/>
            <w:webHidden/>
          </w:rPr>
          <w:fldChar w:fldCharType="end"/>
        </w:r>
      </w:hyperlink>
    </w:p>
    <w:p w:rsidR="00D95971" w:rsidRPr="00295FA7" w:rsidRDefault="00BF6446">
      <w:pPr>
        <w:pStyle w:val="Kazalovsebine3"/>
        <w:tabs>
          <w:tab w:val="left" w:pos="1418"/>
        </w:tabs>
        <w:rPr>
          <w:rFonts w:ascii="Arial Narrow" w:eastAsiaTheme="minorEastAsia" w:hAnsi="Arial Narrow" w:cstheme="minorBidi"/>
          <w:caps w:val="0"/>
        </w:rPr>
      </w:pPr>
      <w:hyperlink w:anchor="_Toc431965290" w:history="1">
        <w:r w:rsidR="00D95971" w:rsidRPr="00295FA7">
          <w:rPr>
            <w:rStyle w:val="Hiperpovezava"/>
            <w:rFonts w:ascii="Arial Narrow" w:hAnsi="Arial Narrow"/>
            <w:snapToGrid w:val="0"/>
            <w:w w:val="0"/>
          </w:rPr>
          <w:t>11.3.4</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Prostorski obseg izvajanja nalog Medobčinskega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_Toc431965290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26</w:t>
        </w:r>
        <w:r w:rsidR="00D95971" w:rsidRPr="00295FA7">
          <w:rPr>
            <w:rFonts w:ascii="Arial Narrow" w:hAnsi="Arial Narrow"/>
            <w:webHidden/>
          </w:rPr>
          <w:fldChar w:fldCharType="end"/>
        </w:r>
      </w:hyperlink>
    </w:p>
    <w:p w:rsidR="00D95971" w:rsidRPr="00295FA7" w:rsidRDefault="00BF6446">
      <w:pPr>
        <w:pStyle w:val="Kazalovsebine3"/>
        <w:tabs>
          <w:tab w:val="left" w:pos="1418"/>
        </w:tabs>
        <w:rPr>
          <w:rFonts w:ascii="Arial Narrow" w:eastAsiaTheme="minorEastAsia" w:hAnsi="Arial Narrow" w:cstheme="minorBidi"/>
          <w:caps w:val="0"/>
        </w:rPr>
      </w:pPr>
      <w:hyperlink w:anchor="_Toc431965291" w:history="1">
        <w:r w:rsidR="00D95971" w:rsidRPr="00295FA7">
          <w:rPr>
            <w:rStyle w:val="Hiperpovezava"/>
            <w:rFonts w:ascii="Arial Narrow" w:hAnsi="Arial Narrow"/>
            <w:snapToGrid w:val="0"/>
            <w:w w:val="0"/>
          </w:rPr>
          <w:t>11.3.5</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Naloge Medobčinskega redarstva povezane z drugimi področji dela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_Toc431965291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27</w:t>
        </w:r>
        <w:r w:rsidR="00D95971" w:rsidRPr="00295FA7">
          <w:rPr>
            <w:rFonts w:ascii="Arial Narrow" w:hAnsi="Arial Narrow"/>
            <w:webHidden/>
          </w:rPr>
          <w:fldChar w:fldCharType="end"/>
        </w:r>
      </w:hyperlink>
    </w:p>
    <w:p w:rsidR="00D95971" w:rsidRPr="00295FA7" w:rsidRDefault="00BF6446">
      <w:pPr>
        <w:pStyle w:val="Kazalovsebine3"/>
        <w:tabs>
          <w:tab w:val="left" w:pos="1418"/>
        </w:tabs>
        <w:rPr>
          <w:rFonts w:ascii="Arial Narrow" w:eastAsiaTheme="minorEastAsia" w:hAnsi="Arial Narrow" w:cstheme="minorBidi"/>
          <w:caps w:val="0"/>
        </w:rPr>
      </w:pPr>
      <w:hyperlink w:anchor="_Toc431965292" w:history="1">
        <w:r w:rsidR="00D95971" w:rsidRPr="00295FA7">
          <w:rPr>
            <w:rStyle w:val="Hiperpovezava"/>
            <w:rFonts w:ascii="Arial Narrow" w:hAnsi="Arial Narrow"/>
            <w:snapToGrid w:val="0"/>
            <w:w w:val="0"/>
          </w:rPr>
          <w:t>11.3.6</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Logistične in druge naloge Medobčinskega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_Toc431965292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27</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293" w:history="1">
        <w:r w:rsidR="00D95971" w:rsidRPr="00295FA7">
          <w:rPr>
            <w:rStyle w:val="Hiperpovezava"/>
            <w:rFonts w:ascii="Arial Narrow" w:hAnsi="Arial Narrow"/>
          </w:rPr>
          <w:t>12.</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nAČIN IZVAJANJA ZAKONSKIH POOBLASTIL REDARJA MEDOBČINSKEGA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_Toc431965293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28</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94" w:history="1">
        <w:r w:rsidR="00D95971" w:rsidRPr="00295FA7">
          <w:rPr>
            <w:rStyle w:val="Hiperpovezava"/>
            <w:rFonts w:ascii="Arial Narrow" w:hAnsi="Arial Narrow" w:cs="Times New Roman"/>
            <w:snapToGrid w:val="0"/>
            <w:w w:val="0"/>
          </w:rPr>
          <w:t>12.1</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Splošno o izvajanju zakonskih pooblastil redarja medobčinskega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_Toc431965294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28</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95" w:history="1">
        <w:r w:rsidR="00D95971" w:rsidRPr="00295FA7">
          <w:rPr>
            <w:rStyle w:val="Hiperpovezava"/>
            <w:rFonts w:ascii="Arial Narrow" w:hAnsi="Arial Narrow" w:cs="Times New Roman"/>
            <w:snapToGrid w:val="0"/>
            <w:w w:val="0"/>
          </w:rPr>
          <w:t>12.2</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Opozorilo</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_Toc431965295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29</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96" w:history="1">
        <w:r w:rsidR="00D95971" w:rsidRPr="00295FA7">
          <w:rPr>
            <w:rStyle w:val="Hiperpovezava"/>
            <w:rFonts w:ascii="Arial Narrow" w:hAnsi="Arial Narrow" w:cs="Times New Roman"/>
            <w:snapToGrid w:val="0"/>
            <w:w w:val="0"/>
          </w:rPr>
          <w:t>12.3</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Ustna odredba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_Toc431965296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29</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97" w:history="1">
        <w:r w:rsidR="00D95971" w:rsidRPr="00295FA7">
          <w:rPr>
            <w:rStyle w:val="Hiperpovezava"/>
            <w:rFonts w:ascii="Arial Narrow" w:hAnsi="Arial Narrow" w:cs="Times New Roman"/>
            <w:snapToGrid w:val="0"/>
            <w:w w:val="0"/>
          </w:rPr>
          <w:t>12.4</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Ugotavljanje istovetnosti</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_Toc431965297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30</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98" w:history="1">
        <w:r w:rsidR="00D95971" w:rsidRPr="00295FA7">
          <w:rPr>
            <w:rStyle w:val="Hiperpovezava"/>
            <w:rFonts w:ascii="Arial Narrow" w:hAnsi="Arial Narrow" w:cs="Times New Roman"/>
            <w:snapToGrid w:val="0"/>
            <w:w w:val="0"/>
          </w:rPr>
          <w:t>12.5</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Varnostni pregled osebe</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_Toc431965298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30</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299" w:history="1">
        <w:r w:rsidR="00D95971" w:rsidRPr="00295FA7">
          <w:rPr>
            <w:rStyle w:val="Hiperpovezava"/>
            <w:rFonts w:ascii="Arial Narrow" w:hAnsi="Arial Narrow" w:cs="Times New Roman"/>
            <w:snapToGrid w:val="0"/>
            <w:w w:val="0"/>
          </w:rPr>
          <w:t>12.6</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Zadržanje storilca prekrška in kaznivega dejanja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_Toc431965299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31</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00" w:history="1">
        <w:r w:rsidR="00D95971" w:rsidRPr="00295FA7">
          <w:rPr>
            <w:rStyle w:val="Hiperpovezava"/>
            <w:rFonts w:ascii="Arial Narrow" w:hAnsi="Arial Narrow" w:cs="Times New Roman"/>
            <w:snapToGrid w:val="0"/>
            <w:w w:val="0"/>
          </w:rPr>
          <w:t>12.7</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Zaseg predmetov in ravnanje z zaseženimi predmeti</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_Toc431965300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32</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301" w:history="1">
        <w:r w:rsidR="00D95971" w:rsidRPr="00295FA7">
          <w:rPr>
            <w:rStyle w:val="Hiperpovezava"/>
            <w:rFonts w:ascii="Arial Narrow" w:hAnsi="Arial Narrow"/>
          </w:rPr>
          <w:t>13.</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NAČIN UPORABE PRISILNIH SREDSTEV</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_Toc431965301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34</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02" w:history="1">
        <w:r w:rsidR="00D95971" w:rsidRPr="00295FA7">
          <w:rPr>
            <w:rStyle w:val="Hiperpovezava"/>
            <w:rFonts w:ascii="Arial Narrow" w:hAnsi="Arial Narrow" w:cs="Times New Roman"/>
            <w:snapToGrid w:val="0"/>
            <w:w w:val="0"/>
          </w:rPr>
          <w:t>13.1</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Splošno o načinu uporabe prisilnih sredstev</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_Toc431965302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34</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03" w:history="1">
        <w:r w:rsidR="00D95971" w:rsidRPr="00295FA7">
          <w:rPr>
            <w:rStyle w:val="Hiperpovezava"/>
            <w:rFonts w:ascii="Arial Narrow" w:hAnsi="Arial Narrow" w:cs="Times New Roman"/>
            <w:snapToGrid w:val="0"/>
            <w:w w:val="0"/>
          </w:rPr>
          <w:t>13.2</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eastAsia="Arial" w:hAnsi="Arial Narrow"/>
          </w:rPr>
          <w:t>Uporaba fizične (telesne) sile</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_Toc431965303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35</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04" w:history="1">
        <w:r w:rsidR="00D95971" w:rsidRPr="00295FA7">
          <w:rPr>
            <w:rStyle w:val="Hiperpovezava"/>
            <w:rFonts w:ascii="Arial Narrow" w:eastAsia="Arial" w:hAnsi="Arial Narrow" w:cs="Times New Roman"/>
            <w:snapToGrid w:val="0"/>
            <w:w w:val="0"/>
          </w:rPr>
          <w:t>13.3</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eastAsia="Arial" w:hAnsi="Arial Narrow"/>
          </w:rPr>
          <w:t>Sredstva za vklepanje in vezanje</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_Toc431965304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36</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05" w:history="1">
        <w:r w:rsidR="00D95971" w:rsidRPr="00295FA7">
          <w:rPr>
            <w:rStyle w:val="Hiperpovezava"/>
            <w:rFonts w:ascii="Arial Narrow" w:hAnsi="Arial Narrow" w:cs="Times New Roman"/>
            <w:snapToGrid w:val="0"/>
            <w:w w:val="0"/>
          </w:rPr>
          <w:t>13.4</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Plinski razpršilec</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_Toc431965305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36</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06" w:history="1">
        <w:r w:rsidR="00D95971" w:rsidRPr="00295FA7">
          <w:rPr>
            <w:rStyle w:val="Hiperpovezava"/>
            <w:rFonts w:ascii="Arial Narrow" w:hAnsi="Arial Narrow" w:cs="Times New Roman"/>
            <w:snapToGrid w:val="0"/>
            <w:w w:val="0"/>
          </w:rPr>
          <w:t>13.5</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Obveščanje o zadržanju in uporabi prisilnih sredstev</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_Toc431965306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37</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07" w:history="1">
        <w:r w:rsidR="00D95971" w:rsidRPr="00295FA7">
          <w:rPr>
            <w:rStyle w:val="Hiperpovezava"/>
            <w:rFonts w:ascii="Arial Narrow" w:eastAsia="Arial" w:hAnsi="Arial Narrow" w:cs="Times New Roman"/>
            <w:snapToGrid w:val="0"/>
            <w:w w:val="0"/>
          </w:rPr>
          <w:t>13.6</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eastAsia="Arial" w:hAnsi="Arial Narrow"/>
          </w:rPr>
          <w:t>Ocenjevanje uporabe prisilnih sredstev</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_Toc431965307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38</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08" w:history="1">
        <w:r w:rsidR="00D95971" w:rsidRPr="00295FA7">
          <w:rPr>
            <w:rStyle w:val="Hiperpovezava"/>
            <w:rFonts w:ascii="Arial Narrow" w:eastAsia="Arial" w:hAnsi="Arial Narrow" w:cs="Times New Roman"/>
            <w:snapToGrid w:val="0"/>
            <w:w w:val="0"/>
          </w:rPr>
          <w:t>13.7</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eastAsia="Arial" w:hAnsi="Arial Narrow"/>
          </w:rPr>
          <w:t>Odločanje o pritožbah zoper postopek redarjev mor</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_Toc431965308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38</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09" w:history="1">
        <w:r w:rsidR="00D95971" w:rsidRPr="00295FA7">
          <w:rPr>
            <w:rStyle w:val="Hiperpovezava"/>
            <w:rFonts w:ascii="Arial Narrow" w:eastAsia="Arial" w:hAnsi="Arial Narrow" w:cs="Times New Roman"/>
            <w:snapToGrid w:val="0"/>
            <w:w w:val="0"/>
          </w:rPr>
          <w:t>13.8</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eastAsia="Arial" w:hAnsi="Arial Narrow"/>
          </w:rPr>
          <w:t>Disciplinska in druga odgovornost redarjev</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_Toc431965309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38</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310" w:history="1">
        <w:r w:rsidR="00D95971" w:rsidRPr="00295FA7">
          <w:rPr>
            <w:rStyle w:val="Hiperpovezava"/>
            <w:rFonts w:ascii="Arial Narrow" w:hAnsi="Arial Narrow"/>
          </w:rPr>
          <w:t>14.</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SISTEM DELA MEDOBČINSKEGA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_Toc431965310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38</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11" w:history="1">
        <w:r w:rsidR="00D95971" w:rsidRPr="00295FA7">
          <w:rPr>
            <w:rStyle w:val="Hiperpovezava"/>
            <w:rFonts w:ascii="Arial Narrow" w:hAnsi="Arial Narrow" w:cs="Times New Roman"/>
            <w:snapToGrid w:val="0"/>
            <w:w w:val="0"/>
          </w:rPr>
          <w:t>14.1</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Razpored in odprava na delo</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_Toc431965311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38</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12" w:history="1">
        <w:r w:rsidR="00D95971" w:rsidRPr="00295FA7">
          <w:rPr>
            <w:rStyle w:val="Hiperpovezava"/>
            <w:rFonts w:ascii="Arial Narrow" w:hAnsi="Arial Narrow" w:cs="Times New Roman"/>
            <w:snapToGrid w:val="0"/>
            <w:w w:val="0"/>
          </w:rPr>
          <w:t>14.2</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Naloge v zvezi s prekrškovnim postopkom</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_Toc431965312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39</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313" w:history="1">
        <w:r w:rsidR="00D95971" w:rsidRPr="00295FA7">
          <w:rPr>
            <w:rStyle w:val="Hiperpovezava"/>
            <w:rFonts w:ascii="Arial Narrow" w:hAnsi="Arial Narrow"/>
          </w:rPr>
          <w:t>15.</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SODELOVANJE MEDOBČINSKEGA REDARSTVA S POLICIJSKO POSTAJO krško</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_Toc431965313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39</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314" w:history="1">
        <w:r w:rsidR="00D95971" w:rsidRPr="00295FA7">
          <w:rPr>
            <w:rStyle w:val="Hiperpovezava"/>
            <w:rFonts w:ascii="Arial Narrow" w:hAnsi="Arial Narrow"/>
          </w:rPr>
          <w:t>16.</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SODELOVANJE MEDOBČINSKEGA REDARSTVA Z OBČINSKIMI REDARSTVI IN OBČINSKIMI REDARJI sOSEDNJIH OBČIN</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_Toc431965314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40</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315" w:history="1">
        <w:r w:rsidR="00D95971" w:rsidRPr="00295FA7">
          <w:rPr>
            <w:rStyle w:val="Hiperpovezava"/>
            <w:rFonts w:ascii="Arial Narrow" w:hAnsi="Arial Narrow"/>
          </w:rPr>
          <w:t>17.</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POVEZANOST MEDOBČINSKEGA REDARSTVA Z dežurno službo POLICIJSKe postaje krško IN  REGIJSKIM CENTROM ZA OBVEŠČANJE</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_Toc431965315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41</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316" w:history="1">
        <w:r w:rsidR="00D95971" w:rsidRPr="00295FA7">
          <w:rPr>
            <w:rStyle w:val="Hiperpovezava"/>
            <w:rFonts w:ascii="Arial Narrow" w:hAnsi="Arial Narrow"/>
          </w:rPr>
          <w:t>18.</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SODELOVANJE MEDOBČINSKEGA REDARSTVA V OBČINSKEM SISTEMU ZAŠČITE IN REŠEVANJA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_Toc431965316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41</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317" w:history="1">
        <w:r w:rsidR="00D95971" w:rsidRPr="00295FA7">
          <w:rPr>
            <w:rStyle w:val="Hiperpovezava"/>
            <w:rFonts w:ascii="Arial Narrow" w:hAnsi="Arial Narrow"/>
          </w:rPr>
          <w:t>19.</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NAČINI SODELOVANJA REDARJEV MEDOBČINSKEGA REDARSTVA IN VARNOSTNIKOV ZASEBNO VARNOSTNIH SLUŽB</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_Toc431965317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42</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318" w:history="1">
        <w:r w:rsidR="00D95971" w:rsidRPr="00295FA7">
          <w:rPr>
            <w:rStyle w:val="Hiperpovezava"/>
            <w:rFonts w:ascii="Arial Narrow" w:hAnsi="Arial Narrow"/>
          </w:rPr>
          <w:t>20.</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STROKOVNA POMOČ MINISTRSTVA ZA NOTRANJE ZADEVE</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_Toc431965318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43</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319" w:history="1">
        <w:r w:rsidR="00D95971" w:rsidRPr="00295FA7">
          <w:rPr>
            <w:rStyle w:val="Hiperpovezava"/>
            <w:rFonts w:ascii="Arial Narrow" w:hAnsi="Arial Narrow"/>
          </w:rPr>
          <w:t>21.</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ADMINISTRACIJA IN VODENJE EVIDENC</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_Toc431965319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44</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320" w:history="1">
        <w:r w:rsidR="00D95971" w:rsidRPr="00295FA7">
          <w:rPr>
            <w:rStyle w:val="Hiperpovezava"/>
            <w:rFonts w:ascii="Arial Narrow" w:hAnsi="Arial Narrow"/>
          </w:rPr>
          <w:t>22.</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INFORMACIJSKI SISTEM MEDOBČINSKEGA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_Toc431965320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44</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321" w:history="1">
        <w:r w:rsidR="00D95971" w:rsidRPr="00295FA7">
          <w:rPr>
            <w:rStyle w:val="Hiperpovezava"/>
            <w:rFonts w:ascii="Arial Narrow" w:hAnsi="Arial Narrow"/>
          </w:rPr>
          <w:t>23.</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INTERNO NADZORSTVO NAD IZVRŠEVANJEM NALOG MEDOBČINSKEGA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_Toc431965321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45</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322" w:history="1">
        <w:r w:rsidR="00D95971" w:rsidRPr="00295FA7">
          <w:rPr>
            <w:rStyle w:val="Hiperpovezava"/>
            <w:rFonts w:ascii="Arial Narrow" w:hAnsi="Arial Narrow"/>
          </w:rPr>
          <w:t>24.</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INŠPEKCIJSKO IN DRUGO UPRAVNO – STROKOVNO NADZORSTVO NAD DELOM MEDOBČINSKEGA REDARSTVA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_Toc431965322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45</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323" w:history="1">
        <w:r w:rsidR="00D95971" w:rsidRPr="00295FA7">
          <w:rPr>
            <w:rStyle w:val="Hiperpovezava"/>
            <w:rFonts w:ascii="Arial Narrow" w:hAnsi="Arial Narrow"/>
          </w:rPr>
          <w:t>25.</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 xml:space="preserve">SODELOVANJE OBČINSKEGA REDARJA V SVETU ZA PREVENTIVO IN VZGOJO V CESTNEM PROMETU OBČINE </w:t>
        </w:r>
        <w:r w:rsidR="00D95971" w:rsidRPr="00295FA7">
          <w:rPr>
            <w:rStyle w:val="Hiperpovezava"/>
            <w:rFonts w:ascii="Arial Narrow" w:hAnsi="Arial Narrow" w:cs="Arial"/>
          </w:rPr>
          <w:t>Kostanjevica na Krki</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_Toc431965323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46</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324" w:history="1">
        <w:r w:rsidR="00D95971" w:rsidRPr="00295FA7">
          <w:rPr>
            <w:rStyle w:val="Hiperpovezava"/>
            <w:rFonts w:ascii="Arial Narrow" w:hAnsi="Arial Narrow"/>
          </w:rPr>
          <w:t>26.</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ZAKLJUČEK</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_Toc431965324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46</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325" w:history="1">
        <w:r w:rsidR="00D95971" w:rsidRPr="00295FA7">
          <w:rPr>
            <w:rStyle w:val="Hiperpovezava"/>
            <w:rFonts w:ascii="Arial Narrow" w:hAnsi="Arial Narrow"/>
          </w:rPr>
          <w:t>27.</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PRILOGE</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_Toc431965325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w:t>
        </w:r>
        <w:r w:rsidR="00D95971" w:rsidRPr="00295FA7">
          <w:rPr>
            <w:rFonts w:ascii="Arial Narrow" w:hAnsi="Arial Narrow"/>
            <w:webHidden/>
          </w:rPr>
          <w:fldChar w:fldCharType="end"/>
        </w:r>
      </w:hyperlink>
    </w:p>
    <w:p w:rsidR="00D95971" w:rsidRPr="00295FA7" w:rsidRDefault="00BF6446">
      <w:pPr>
        <w:pStyle w:val="Kazalovsebine9"/>
        <w:rPr>
          <w:rFonts w:eastAsiaTheme="minorEastAsia" w:cstheme="minorBidi"/>
          <w:bCs w:val="0"/>
          <w:color w:val="auto"/>
          <w:szCs w:val="22"/>
        </w:rPr>
      </w:pPr>
      <w:hyperlink w:anchor="_Toc431965326" w:history="1">
        <w:r w:rsidR="00D95971" w:rsidRPr="00295FA7">
          <w:rPr>
            <w:rStyle w:val="Hiperpovezava"/>
          </w:rPr>
          <w:t>PRILOGA 1: ZAKON O OBČINSKEM REDARSTVU</w:t>
        </w:r>
        <w:r w:rsidR="00D95971" w:rsidRPr="00295FA7">
          <w:rPr>
            <w:webHidden/>
          </w:rPr>
          <w:tab/>
        </w:r>
        <w:r w:rsidR="00D95971" w:rsidRPr="00295FA7">
          <w:rPr>
            <w:webHidden/>
          </w:rPr>
          <w:fldChar w:fldCharType="begin"/>
        </w:r>
        <w:r w:rsidR="00D95971" w:rsidRPr="00295FA7">
          <w:rPr>
            <w:webHidden/>
          </w:rPr>
          <w:instrText xml:space="preserve"> PAGEREF _Toc431965326 \h </w:instrText>
        </w:r>
        <w:r w:rsidR="00D95971" w:rsidRPr="00295FA7">
          <w:rPr>
            <w:webHidden/>
          </w:rPr>
        </w:r>
        <w:r w:rsidR="00D95971" w:rsidRPr="00295FA7">
          <w:rPr>
            <w:webHidden/>
          </w:rPr>
          <w:fldChar w:fldCharType="separate"/>
        </w:r>
        <w:r w:rsidR="000277BB">
          <w:rPr>
            <w:webHidden/>
          </w:rPr>
          <w:t>2</w:t>
        </w:r>
        <w:r w:rsidR="00D95971" w:rsidRPr="00295FA7">
          <w:rPr>
            <w:webHidden/>
          </w:rPr>
          <w:fldChar w:fldCharType="end"/>
        </w:r>
      </w:hyperlink>
    </w:p>
    <w:p w:rsidR="00D95971" w:rsidRPr="00295FA7" w:rsidRDefault="00BF6446">
      <w:pPr>
        <w:pStyle w:val="Kazalovsebine9"/>
        <w:rPr>
          <w:rFonts w:eastAsiaTheme="minorEastAsia" w:cstheme="minorBidi"/>
          <w:bCs w:val="0"/>
          <w:color w:val="auto"/>
          <w:szCs w:val="22"/>
        </w:rPr>
      </w:pPr>
      <w:hyperlink w:anchor="_Toc431965327" w:history="1">
        <w:r w:rsidR="00D95971" w:rsidRPr="00295FA7">
          <w:rPr>
            <w:rStyle w:val="Hiperpovezava"/>
          </w:rPr>
          <w:t>Priloga 2: ODLOK O USTANOVITVI SKUPNE OBČINSKE UPRAVE - MEDOBČINSKEGA INŠPEKTORATA IN REDARSTVA</w:t>
        </w:r>
        <w:r w:rsidR="00D95971" w:rsidRPr="00295FA7">
          <w:rPr>
            <w:webHidden/>
          </w:rPr>
          <w:tab/>
        </w:r>
        <w:r w:rsidR="00D95971" w:rsidRPr="00295FA7">
          <w:rPr>
            <w:webHidden/>
          </w:rPr>
          <w:fldChar w:fldCharType="begin"/>
        </w:r>
        <w:r w:rsidR="00D95971" w:rsidRPr="00295FA7">
          <w:rPr>
            <w:webHidden/>
          </w:rPr>
          <w:instrText xml:space="preserve"> PAGEREF _Toc431965327 \h </w:instrText>
        </w:r>
        <w:r w:rsidR="00D95971" w:rsidRPr="00295FA7">
          <w:rPr>
            <w:webHidden/>
          </w:rPr>
        </w:r>
        <w:r w:rsidR="00D95971" w:rsidRPr="00295FA7">
          <w:rPr>
            <w:webHidden/>
          </w:rPr>
          <w:fldChar w:fldCharType="separate"/>
        </w:r>
        <w:r w:rsidR="000277BB">
          <w:rPr>
            <w:webHidden/>
          </w:rPr>
          <w:t>10</w:t>
        </w:r>
        <w:r w:rsidR="00D95971" w:rsidRPr="00295FA7">
          <w:rPr>
            <w:webHidden/>
          </w:rPr>
          <w:fldChar w:fldCharType="end"/>
        </w:r>
      </w:hyperlink>
    </w:p>
    <w:p w:rsidR="00D95971" w:rsidRPr="00295FA7" w:rsidRDefault="00BF6446">
      <w:pPr>
        <w:pStyle w:val="Kazalovsebine9"/>
        <w:rPr>
          <w:rFonts w:eastAsiaTheme="minorEastAsia" w:cstheme="minorBidi"/>
          <w:bCs w:val="0"/>
          <w:color w:val="auto"/>
          <w:szCs w:val="22"/>
        </w:rPr>
      </w:pPr>
      <w:hyperlink w:anchor="_Toc431965328" w:history="1">
        <w:r w:rsidR="00D95971" w:rsidRPr="00295FA7">
          <w:rPr>
            <w:rStyle w:val="Hiperpovezava"/>
          </w:rPr>
          <w:t>Priloga 3: OCENA VARNOSTNIH RAZMER NA OBMOČJU OBČINE KOSTANJEVICA NA KRKI (OCENA OGROŽENOSTI IN VARNOSTNIH TVEGANJ)</w:t>
        </w:r>
        <w:r w:rsidR="00D95971" w:rsidRPr="00295FA7">
          <w:rPr>
            <w:webHidden/>
          </w:rPr>
          <w:tab/>
        </w:r>
        <w:r w:rsidR="00D95971" w:rsidRPr="00295FA7">
          <w:rPr>
            <w:webHidden/>
          </w:rPr>
          <w:fldChar w:fldCharType="begin"/>
        </w:r>
        <w:r w:rsidR="00D95971" w:rsidRPr="00295FA7">
          <w:rPr>
            <w:webHidden/>
          </w:rPr>
          <w:instrText xml:space="preserve"> PAGEREF _Toc431965328 \h </w:instrText>
        </w:r>
        <w:r w:rsidR="00D95971" w:rsidRPr="00295FA7">
          <w:rPr>
            <w:webHidden/>
          </w:rPr>
        </w:r>
        <w:r w:rsidR="00D95971" w:rsidRPr="00295FA7">
          <w:rPr>
            <w:webHidden/>
          </w:rPr>
          <w:fldChar w:fldCharType="separate"/>
        </w:r>
        <w:r w:rsidR="000277BB">
          <w:rPr>
            <w:webHidden/>
          </w:rPr>
          <w:t>11</w:t>
        </w:r>
        <w:r w:rsidR="00D95971" w:rsidRPr="00295FA7">
          <w:rPr>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329" w:history="1">
        <w:r w:rsidR="00D95971" w:rsidRPr="00295FA7">
          <w:rPr>
            <w:rStyle w:val="Hiperpovezava"/>
            <w:rFonts w:ascii="Arial Narrow" w:hAnsi="Arial Narrow"/>
          </w:rPr>
          <w:t>1.</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POSNETEK STANJA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_Toc431965329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11</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330" w:history="1">
        <w:r w:rsidR="00D95971" w:rsidRPr="00295FA7">
          <w:rPr>
            <w:rStyle w:val="Hiperpovezava"/>
            <w:rFonts w:ascii="Arial Narrow" w:hAnsi="Arial Narrow"/>
          </w:rPr>
          <w:t>2.</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ANALIZA IN OCENA OGROŽENOSTI TER VARNOSTNIH TVEGANJ</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_Toc431965330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11</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31" w:history="1">
        <w:r w:rsidR="00D95971" w:rsidRPr="00295FA7">
          <w:rPr>
            <w:rStyle w:val="Hiperpovezava"/>
            <w:rFonts w:ascii="Arial Narrow" w:hAnsi="Arial Narrow" w:cs="Times New Roman"/>
            <w:snapToGrid w:val="0"/>
            <w:w w:val="0"/>
          </w:rPr>
          <w:t>2.1</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Ogroženost varnosti cestnega prometa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_Toc431965331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12</w:t>
        </w:r>
        <w:r w:rsidR="00D95971" w:rsidRPr="00295FA7">
          <w:rPr>
            <w:rFonts w:ascii="Arial Narrow" w:hAnsi="Arial Narrow"/>
            <w:webHidden/>
          </w:rPr>
          <w:fldChar w:fldCharType="end"/>
        </w:r>
      </w:hyperlink>
    </w:p>
    <w:p w:rsidR="00D95971" w:rsidRPr="00295FA7" w:rsidRDefault="00BF6446">
      <w:pPr>
        <w:pStyle w:val="Kazalovsebine3"/>
        <w:rPr>
          <w:rFonts w:ascii="Arial Narrow" w:eastAsiaTheme="minorEastAsia" w:hAnsi="Arial Narrow" w:cstheme="minorBidi"/>
          <w:caps w:val="0"/>
        </w:rPr>
      </w:pPr>
      <w:hyperlink w:anchor="_Toc431965332" w:history="1">
        <w:r w:rsidR="00D95971" w:rsidRPr="00295FA7">
          <w:rPr>
            <w:rStyle w:val="Hiperpovezava"/>
            <w:rFonts w:ascii="Arial Narrow" w:hAnsi="Arial Narrow"/>
            <w:snapToGrid w:val="0"/>
            <w:w w:val="0"/>
          </w:rPr>
          <w:t>2.1.1</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Ogroženost cestnega prometa v občini Kostanjevica na Krki po ugotovitvah PP Krško:</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_Toc431965332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13</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33" w:history="1">
        <w:r w:rsidR="00D95971" w:rsidRPr="00295FA7">
          <w:rPr>
            <w:rStyle w:val="Hiperpovezava"/>
            <w:rFonts w:ascii="Arial Narrow" w:hAnsi="Arial Narrow" w:cs="Times New Roman"/>
            <w:snapToGrid w:val="0"/>
            <w:w w:val="0"/>
          </w:rPr>
          <w:t>2.2</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Ogroženost javnega reda in miru ter na javnih shodih in prireditvah</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_Toc431965333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15</w:t>
        </w:r>
        <w:r w:rsidR="00D95971" w:rsidRPr="00295FA7">
          <w:rPr>
            <w:rFonts w:ascii="Arial Narrow" w:hAnsi="Arial Narrow"/>
            <w:webHidden/>
          </w:rPr>
          <w:fldChar w:fldCharType="end"/>
        </w:r>
      </w:hyperlink>
    </w:p>
    <w:p w:rsidR="00D95971" w:rsidRPr="00295FA7" w:rsidRDefault="00BF6446">
      <w:pPr>
        <w:pStyle w:val="Kazalovsebine3"/>
        <w:rPr>
          <w:rFonts w:ascii="Arial Narrow" w:eastAsiaTheme="minorEastAsia" w:hAnsi="Arial Narrow" w:cstheme="minorBidi"/>
          <w:caps w:val="0"/>
        </w:rPr>
      </w:pPr>
      <w:hyperlink w:anchor="_Toc431965334" w:history="1">
        <w:r w:rsidR="00D95971" w:rsidRPr="00295FA7">
          <w:rPr>
            <w:rStyle w:val="Hiperpovezava"/>
            <w:rFonts w:ascii="Arial Narrow" w:hAnsi="Arial Narrow"/>
            <w:snapToGrid w:val="0"/>
            <w:w w:val="0"/>
          </w:rPr>
          <w:t>2.2.1</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Ogroženost javnega reda in miru</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_Toc431965334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15</w:t>
        </w:r>
        <w:r w:rsidR="00D95971" w:rsidRPr="00295FA7">
          <w:rPr>
            <w:rFonts w:ascii="Arial Narrow" w:hAnsi="Arial Narrow"/>
            <w:webHidden/>
          </w:rPr>
          <w:fldChar w:fldCharType="end"/>
        </w:r>
      </w:hyperlink>
    </w:p>
    <w:p w:rsidR="00D95971" w:rsidRPr="00295FA7" w:rsidRDefault="00BF6446">
      <w:pPr>
        <w:pStyle w:val="Kazalovsebine3"/>
        <w:rPr>
          <w:rFonts w:ascii="Arial Narrow" w:eastAsiaTheme="minorEastAsia" w:hAnsi="Arial Narrow" w:cstheme="minorBidi"/>
          <w:caps w:val="0"/>
        </w:rPr>
      </w:pPr>
      <w:hyperlink w:anchor="_Toc431965335" w:history="1">
        <w:r w:rsidR="00D95971" w:rsidRPr="00295FA7">
          <w:rPr>
            <w:rStyle w:val="Hiperpovezava"/>
            <w:rFonts w:ascii="Arial Narrow" w:hAnsi="Arial Narrow"/>
            <w:snapToGrid w:val="0"/>
            <w:w w:val="0"/>
          </w:rPr>
          <w:t>2.2.2</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Ogroženost javnega reda in miru v občini Kostanjevica na Krki po ugotovitvah PP Krško</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_Toc431965335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15</w:t>
        </w:r>
        <w:r w:rsidR="00D95971" w:rsidRPr="00295FA7">
          <w:rPr>
            <w:rFonts w:ascii="Arial Narrow" w:hAnsi="Arial Narrow"/>
            <w:webHidden/>
          </w:rPr>
          <w:fldChar w:fldCharType="end"/>
        </w:r>
      </w:hyperlink>
    </w:p>
    <w:p w:rsidR="00D95971" w:rsidRPr="00295FA7" w:rsidRDefault="00BF6446">
      <w:pPr>
        <w:pStyle w:val="Kazalovsebine3"/>
        <w:rPr>
          <w:rFonts w:ascii="Arial Narrow" w:eastAsiaTheme="minorEastAsia" w:hAnsi="Arial Narrow" w:cstheme="minorBidi"/>
          <w:caps w:val="0"/>
        </w:rPr>
      </w:pPr>
      <w:hyperlink w:anchor="_Toc431965336" w:history="1">
        <w:r w:rsidR="00D95971" w:rsidRPr="00295FA7">
          <w:rPr>
            <w:rStyle w:val="Hiperpovezava"/>
            <w:rFonts w:ascii="Arial Narrow" w:hAnsi="Arial Narrow"/>
            <w:snapToGrid w:val="0"/>
            <w:w w:val="0"/>
          </w:rPr>
          <w:t>2.2.3</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Ogroženost na javnih shodih in javnih prireditev</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_Toc431965336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15</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37" w:history="1">
        <w:r w:rsidR="00D95971" w:rsidRPr="00295FA7">
          <w:rPr>
            <w:rStyle w:val="Hiperpovezava"/>
            <w:rFonts w:ascii="Arial Narrow" w:hAnsi="Arial Narrow" w:cs="Times New Roman"/>
            <w:snapToGrid w:val="0"/>
            <w:w w:val="0"/>
          </w:rPr>
          <w:t>2.3</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Ogroženost od kriminalnih pojavov</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_Toc431965337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16</w:t>
        </w:r>
        <w:r w:rsidR="00D95971" w:rsidRPr="00295FA7">
          <w:rPr>
            <w:rFonts w:ascii="Arial Narrow" w:hAnsi="Arial Narrow"/>
            <w:webHidden/>
          </w:rPr>
          <w:fldChar w:fldCharType="end"/>
        </w:r>
      </w:hyperlink>
    </w:p>
    <w:p w:rsidR="00D95971" w:rsidRPr="00295FA7" w:rsidRDefault="00BF6446">
      <w:pPr>
        <w:pStyle w:val="Kazalovsebine3"/>
        <w:rPr>
          <w:rFonts w:ascii="Arial Narrow" w:eastAsiaTheme="minorEastAsia" w:hAnsi="Arial Narrow" w:cstheme="minorBidi"/>
          <w:caps w:val="0"/>
        </w:rPr>
      </w:pPr>
      <w:hyperlink w:anchor="_Toc431965338" w:history="1">
        <w:r w:rsidR="00D95971" w:rsidRPr="00295FA7">
          <w:rPr>
            <w:rStyle w:val="Hiperpovezava"/>
            <w:rFonts w:ascii="Arial Narrow" w:hAnsi="Arial Narrow"/>
            <w:snapToGrid w:val="0"/>
            <w:w w:val="0"/>
          </w:rPr>
          <w:t>2.3.1</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Kazniva dejanja v Občini Kostanjevica na Krki po podatkih PP Krško</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_Toc431965338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16</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39" w:history="1">
        <w:r w:rsidR="00D95971" w:rsidRPr="00295FA7">
          <w:rPr>
            <w:rStyle w:val="Hiperpovezava"/>
            <w:rFonts w:ascii="Arial Narrow" w:hAnsi="Arial Narrow" w:cs="Times New Roman"/>
            <w:snapToGrid w:val="0"/>
            <w:w w:val="0"/>
          </w:rPr>
          <w:t>2.4</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Ogroženost javnih zgradb in objektov naravne in kulturne dediščine</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_Toc431965339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16</w:t>
        </w:r>
        <w:r w:rsidR="00D95971" w:rsidRPr="00295FA7">
          <w:rPr>
            <w:rFonts w:ascii="Arial Narrow" w:hAnsi="Arial Narrow"/>
            <w:webHidden/>
          </w:rPr>
          <w:fldChar w:fldCharType="end"/>
        </w:r>
      </w:hyperlink>
    </w:p>
    <w:p w:rsidR="00D95971" w:rsidRPr="00295FA7" w:rsidRDefault="00BF6446">
      <w:pPr>
        <w:pStyle w:val="Kazalovsebine3"/>
        <w:rPr>
          <w:rFonts w:ascii="Arial Narrow" w:eastAsiaTheme="minorEastAsia" w:hAnsi="Arial Narrow" w:cstheme="minorBidi"/>
          <w:caps w:val="0"/>
        </w:rPr>
      </w:pPr>
      <w:hyperlink w:anchor="_Toc431965340" w:history="1">
        <w:r w:rsidR="00D95971" w:rsidRPr="00295FA7">
          <w:rPr>
            <w:rStyle w:val="Hiperpovezava"/>
            <w:rFonts w:ascii="Arial Narrow" w:hAnsi="Arial Narrow"/>
            <w:snapToGrid w:val="0"/>
            <w:w w:val="0"/>
          </w:rPr>
          <w:t>2.4.1</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Splošno o naravni in kulturni dediščini</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_Toc431965340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16</w:t>
        </w:r>
        <w:r w:rsidR="00D95971" w:rsidRPr="00295FA7">
          <w:rPr>
            <w:rFonts w:ascii="Arial Narrow" w:hAnsi="Arial Narrow"/>
            <w:webHidden/>
          </w:rPr>
          <w:fldChar w:fldCharType="end"/>
        </w:r>
      </w:hyperlink>
    </w:p>
    <w:p w:rsidR="00D95971" w:rsidRPr="00295FA7" w:rsidRDefault="00BF6446">
      <w:pPr>
        <w:pStyle w:val="Kazalovsebine3"/>
        <w:rPr>
          <w:rFonts w:ascii="Arial Narrow" w:eastAsiaTheme="minorEastAsia" w:hAnsi="Arial Narrow" w:cstheme="minorBidi"/>
          <w:caps w:val="0"/>
        </w:rPr>
      </w:pPr>
      <w:hyperlink w:anchor="_Toc431965341" w:history="1">
        <w:r w:rsidR="00D95971" w:rsidRPr="00295FA7">
          <w:rPr>
            <w:rStyle w:val="Hiperpovezava"/>
            <w:rFonts w:ascii="Arial Narrow" w:hAnsi="Arial Narrow"/>
            <w:snapToGrid w:val="0"/>
            <w:w w:val="0"/>
          </w:rPr>
          <w:t>2.4.2</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Ogroženosti javnih zgradb in objektov naravne in kulturne dediščine na območju občine Kostanjevica na Krki</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_Toc431965341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17</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42" w:history="1">
        <w:r w:rsidR="00D95971" w:rsidRPr="00295FA7">
          <w:rPr>
            <w:rStyle w:val="Hiperpovezava"/>
            <w:rFonts w:ascii="Arial Narrow" w:hAnsi="Arial Narrow" w:cs="Times New Roman"/>
            <w:snapToGrid w:val="0"/>
            <w:w w:val="0"/>
          </w:rPr>
          <w:t>2.5</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Ogroženost okolja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_Toc431965342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17</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43" w:history="1">
        <w:r w:rsidR="00D95971" w:rsidRPr="00295FA7">
          <w:rPr>
            <w:rStyle w:val="Hiperpovezava"/>
            <w:rFonts w:ascii="Arial Narrow" w:hAnsi="Arial Narrow" w:cs="Times New Roman"/>
            <w:snapToGrid w:val="0"/>
            <w:w w:val="0"/>
          </w:rPr>
          <w:t>2.6</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Vpliv varnostnih razmer v sosednjih občinah</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_Toc431965343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17</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44" w:history="1">
        <w:r w:rsidR="00D95971" w:rsidRPr="00295FA7">
          <w:rPr>
            <w:rStyle w:val="Hiperpovezava"/>
            <w:rFonts w:ascii="Arial Narrow" w:hAnsi="Arial Narrow" w:cs="Times New Roman"/>
            <w:snapToGrid w:val="0"/>
            <w:w w:val="0"/>
          </w:rPr>
          <w:t>2.7</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Ključne ugotovitve</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_Toc431965344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17</w:t>
        </w:r>
        <w:r w:rsidR="00D95971" w:rsidRPr="00295FA7">
          <w:rPr>
            <w:rFonts w:ascii="Arial Narrow" w:hAnsi="Arial Narrow"/>
            <w:webHidden/>
          </w:rPr>
          <w:fldChar w:fldCharType="end"/>
        </w:r>
      </w:hyperlink>
    </w:p>
    <w:p w:rsidR="00D95971" w:rsidRPr="00295FA7" w:rsidRDefault="00BF6446">
      <w:pPr>
        <w:pStyle w:val="Kazalovsebine1"/>
        <w:rPr>
          <w:rFonts w:ascii="Arial Narrow" w:eastAsiaTheme="minorEastAsia" w:hAnsi="Arial Narrow" w:cstheme="minorBidi"/>
          <w:b w:val="0"/>
          <w:bCs w:val="0"/>
          <w:caps w:val="0"/>
          <w:color w:val="auto"/>
          <w:szCs w:val="22"/>
        </w:rPr>
      </w:pPr>
      <w:hyperlink w:anchor="_Toc431965345" w:history="1">
        <w:r w:rsidR="00D95971" w:rsidRPr="00295FA7">
          <w:rPr>
            <w:rStyle w:val="Hiperpovezava"/>
            <w:rFonts w:ascii="Arial Narrow" w:hAnsi="Arial Narrow"/>
          </w:rPr>
          <w:t>3.</w:t>
        </w:r>
        <w:r w:rsidR="00D95971" w:rsidRPr="00295FA7">
          <w:rPr>
            <w:rFonts w:ascii="Arial Narrow" w:eastAsiaTheme="minorEastAsia" w:hAnsi="Arial Narrow" w:cstheme="minorBidi"/>
            <w:b w:val="0"/>
            <w:bCs w:val="0"/>
            <w:caps w:val="0"/>
            <w:color w:val="auto"/>
            <w:szCs w:val="22"/>
          </w:rPr>
          <w:tab/>
        </w:r>
        <w:r w:rsidR="00D95971" w:rsidRPr="00295FA7">
          <w:rPr>
            <w:rStyle w:val="Hiperpovezava"/>
            <w:rFonts w:ascii="Arial Narrow" w:hAnsi="Arial Narrow"/>
          </w:rPr>
          <w:t>IDENTIFICIRANJE IN OBVLADOVANJE VARNOSTNIH TVEGANJ</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_Toc431965345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18</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46" w:history="1">
        <w:r w:rsidR="00D95971" w:rsidRPr="00295FA7">
          <w:rPr>
            <w:rStyle w:val="Hiperpovezava"/>
            <w:rFonts w:ascii="Arial Narrow" w:hAnsi="Arial Narrow" w:cs="Times New Roman"/>
            <w:snapToGrid w:val="0"/>
            <w:w w:val="0"/>
          </w:rPr>
          <w:t>3.1</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Varnostna tveganja na področju zagotavljanja varnosti cestnega prometa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_Toc431965346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18</w:t>
        </w:r>
        <w:r w:rsidR="00D95971" w:rsidRPr="00295FA7">
          <w:rPr>
            <w:rFonts w:ascii="Arial Narrow" w:hAnsi="Arial Narrow"/>
            <w:webHidden/>
          </w:rPr>
          <w:fldChar w:fldCharType="end"/>
        </w:r>
      </w:hyperlink>
    </w:p>
    <w:p w:rsidR="00D95971" w:rsidRPr="00295FA7" w:rsidRDefault="00BF6446">
      <w:pPr>
        <w:pStyle w:val="Kazalovsebine3"/>
        <w:rPr>
          <w:rFonts w:ascii="Arial Narrow" w:eastAsiaTheme="minorEastAsia" w:hAnsi="Arial Narrow" w:cstheme="minorBidi"/>
          <w:caps w:val="0"/>
        </w:rPr>
      </w:pPr>
      <w:hyperlink w:anchor="_Toc431965347" w:history="1">
        <w:r w:rsidR="00D95971" w:rsidRPr="00295FA7">
          <w:rPr>
            <w:rStyle w:val="Hiperpovezava"/>
            <w:rFonts w:ascii="Arial Narrow" w:hAnsi="Arial Narrow"/>
            <w:snapToGrid w:val="0"/>
            <w:w w:val="0"/>
          </w:rPr>
          <w:t>3.1.1</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Mirujoči promet</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_Toc431965347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18</w:t>
        </w:r>
        <w:r w:rsidR="00D95971" w:rsidRPr="00295FA7">
          <w:rPr>
            <w:rFonts w:ascii="Arial Narrow" w:hAnsi="Arial Narrow"/>
            <w:webHidden/>
          </w:rPr>
          <w:fldChar w:fldCharType="end"/>
        </w:r>
      </w:hyperlink>
    </w:p>
    <w:p w:rsidR="00D95971" w:rsidRPr="00295FA7" w:rsidRDefault="00BF6446">
      <w:pPr>
        <w:pStyle w:val="Kazalovsebine3"/>
        <w:rPr>
          <w:rFonts w:ascii="Arial Narrow" w:eastAsiaTheme="minorEastAsia" w:hAnsi="Arial Narrow" w:cstheme="minorBidi"/>
          <w:caps w:val="0"/>
        </w:rPr>
      </w:pPr>
      <w:hyperlink w:anchor="_Toc431965348" w:history="1">
        <w:r w:rsidR="00D95971" w:rsidRPr="00295FA7">
          <w:rPr>
            <w:rStyle w:val="Hiperpovezava"/>
            <w:rFonts w:ascii="Arial Narrow" w:hAnsi="Arial Narrow"/>
            <w:snapToGrid w:val="0"/>
            <w:w w:val="0"/>
          </w:rPr>
          <w:t>3.1.2</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Dinamični promet</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_Toc431965348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18</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49" w:history="1">
        <w:r w:rsidR="00D95971" w:rsidRPr="00295FA7">
          <w:rPr>
            <w:rStyle w:val="Hiperpovezava"/>
            <w:rFonts w:ascii="Arial Narrow" w:hAnsi="Arial Narrow" w:cs="Times New Roman"/>
            <w:snapToGrid w:val="0"/>
            <w:w w:val="0"/>
          </w:rPr>
          <w:t>3.2</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Varnostna tveganja na področju zagotavljanja javnega reda in miru</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_Toc431965349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18</w:t>
        </w:r>
        <w:r w:rsidR="00D95971" w:rsidRPr="00295FA7">
          <w:rPr>
            <w:rFonts w:ascii="Arial Narrow" w:hAnsi="Arial Narrow"/>
            <w:webHidden/>
          </w:rPr>
          <w:fldChar w:fldCharType="end"/>
        </w:r>
      </w:hyperlink>
    </w:p>
    <w:p w:rsidR="00D95971" w:rsidRPr="00295FA7" w:rsidRDefault="00BF6446">
      <w:pPr>
        <w:pStyle w:val="Kazalovsebine3"/>
        <w:rPr>
          <w:rFonts w:ascii="Arial Narrow" w:eastAsiaTheme="minorEastAsia" w:hAnsi="Arial Narrow" w:cstheme="minorBidi"/>
          <w:caps w:val="0"/>
        </w:rPr>
      </w:pPr>
      <w:hyperlink w:anchor="_Toc431965350" w:history="1">
        <w:r w:rsidR="00D95971" w:rsidRPr="00295FA7">
          <w:rPr>
            <w:rStyle w:val="Hiperpovezava"/>
            <w:rFonts w:ascii="Arial Narrow" w:hAnsi="Arial Narrow"/>
            <w:snapToGrid w:val="0"/>
            <w:w w:val="0"/>
          </w:rPr>
          <w:t>3.2.1</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Kritične točke z opredelitvijo intenzivnosti stopnje varnostnega tveganja ter potrebnimi ukrepi:</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_Toc431965350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18</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51" w:history="1">
        <w:r w:rsidR="00D95971" w:rsidRPr="00295FA7">
          <w:rPr>
            <w:rStyle w:val="Hiperpovezava"/>
            <w:rFonts w:ascii="Arial Narrow" w:hAnsi="Arial Narrow" w:cs="Times New Roman"/>
            <w:snapToGrid w:val="0"/>
            <w:w w:val="0"/>
          </w:rPr>
          <w:t>3.3</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Varnostna tveganja na področju preprečevanja kriminalnih dejanj</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_Toc431965351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18</w:t>
        </w:r>
        <w:r w:rsidR="00D95971" w:rsidRPr="00295FA7">
          <w:rPr>
            <w:rFonts w:ascii="Arial Narrow" w:hAnsi="Arial Narrow"/>
            <w:webHidden/>
          </w:rPr>
          <w:fldChar w:fldCharType="end"/>
        </w:r>
      </w:hyperlink>
    </w:p>
    <w:p w:rsidR="00D95971" w:rsidRPr="00295FA7" w:rsidRDefault="00BF6446">
      <w:pPr>
        <w:pStyle w:val="Kazalovsebine3"/>
        <w:rPr>
          <w:rFonts w:ascii="Arial Narrow" w:eastAsiaTheme="minorEastAsia" w:hAnsi="Arial Narrow" w:cstheme="minorBidi"/>
          <w:caps w:val="0"/>
        </w:rPr>
      </w:pPr>
      <w:hyperlink w:anchor="_Toc431965352" w:history="1">
        <w:r w:rsidR="00D95971" w:rsidRPr="00295FA7">
          <w:rPr>
            <w:rStyle w:val="Hiperpovezava"/>
            <w:rFonts w:ascii="Arial Narrow" w:hAnsi="Arial Narrow"/>
            <w:snapToGrid w:val="0"/>
            <w:w w:val="0"/>
          </w:rPr>
          <w:t>3.3.1</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kritične točke z opredelitvijo intenzivnosti stopnje varnostnega tveganja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_Toc431965352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18</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53" w:history="1">
        <w:r w:rsidR="00D95971" w:rsidRPr="00295FA7">
          <w:rPr>
            <w:rStyle w:val="Hiperpovezava"/>
            <w:rFonts w:ascii="Arial Narrow" w:hAnsi="Arial Narrow" w:cs="Times New Roman"/>
            <w:snapToGrid w:val="0"/>
            <w:w w:val="0"/>
          </w:rPr>
          <w:t>3.4</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Varnostna tveganja na področju zagotavljanja varnosti javnega premoženja ter  naravne in kulturne dediščine v občini škocjan</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_Toc431965353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18</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54" w:history="1">
        <w:r w:rsidR="00D95971" w:rsidRPr="00295FA7">
          <w:rPr>
            <w:rStyle w:val="Hiperpovezava"/>
            <w:rFonts w:ascii="Arial Narrow" w:hAnsi="Arial Narrow" w:cs="Times New Roman"/>
            <w:snapToGrid w:val="0"/>
            <w:w w:val="0"/>
          </w:rPr>
          <w:t>3.5</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Ogroženost in varnostna tveganja s področja varovanja okolja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_Toc431965354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19</w:t>
        </w:r>
        <w:r w:rsidR="00D95971" w:rsidRPr="00295FA7">
          <w:rPr>
            <w:rFonts w:ascii="Arial Narrow" w:hAnsi="Arial Narrow"/>
            <w:webHidden/>
          </w:rPr>
          <w:fldChar w:fldCharType="end"/>
        </w:r>
      </w:hyperlink>
    </w:p>
    <w:p w:rsidR="00D95971" w:rsidRPr="00295FA7" w:rsidRDefault="00BF6446">
      <w:pPr>
        <w:pStyle w:val="Kazalovsebine3"/>
        <w:rPr>
          <w:rFonts w:ascii="Arial Narrow" w:eastAsiaTheme="minorEastAsia" w:hAnsi="Arial Narrow" w:cstheme="minorBidi"/>
          <w:caps w:val="0"/>
        </w:rPr>
      </w:pPr>
      <w:hyperlink w:anchor="_Toc431965355" w:history="1">
        <w:r w:rsidR="00D95971" w:rsidRPr="00295FA7">
          <w:rPr>
            <w:rStyle w:val="Hiperpovezava"/>
            <w:rFonts w:ascii="Arial Narrow" w:hAnsi="Arial Narrow"/>
            <w:snapToGrid w:val="0"/>
            <w:w w:val="0"/>
          </w:rPr>
          <w:t>3.5.1</w:t>
        </w:r>
        <w:r w:rsidR="00D95971" w:rsidRPr="00295FA7">
          <w:rPr>
            <w:rFonts w:ascii="Arial Narrow" w:eastAsiaTheme="minorEastAsia" w:hAnsi="Arial Narrow" w:cstheme="minorBidi"/>
            <w:caps w:val="0"/>
          </w:rPr>
          <w:tab/>
        </w:r>
        <w:r w:rsidR="00D95971" w:rsidRPr="00295FA7">
          <w:rPr>
            <w:rStyle w:val="Hiperpovezava"/>
            <w:rFonts w:ascii="Arial Narrow" w:hAnsi="Arial Narrow"/>
          </w:rPr>
          <w:t>Kritične točke z opredelitvijo intenzivnosti stopnje varnostnega tveganja:</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_Toc431965355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19</w:t>
        </w:r>
        <w:r w:rsidR="00D95971" w:rsidRPr="00295FA7">
          <w:rPr>
            <w:rFonts w:ascii="Arial Narrow" w:hAnsi="Arial Narrow"/>
            <w:webHidden/>
          </w:rPr>
          <w:fldChar w:fldCharType="end"/>
        </w:r>
      </w:hyperlink>
    </w:p>
    <w:p w:rsidR="00D95971" w:rsidRPr="00295FA7" w:rsidRDefault="00BF6446">
      <w:pPr>
        <w:pStyle w:val="Kazalovsebine2"/>
        <w:rPr>
          <w:rFonts w:ascii="Arial Narrow" w:eastAsiaTheme="minorEastAsia" w:hAnsi="Arial Narrow" w:cstheme="minorBidi"/>
          <w:bCs w:val="0"/>
          <w:caps w:val="0"/>
          <w:szCs w:val="22"/>
        </w:rPr>
      </w:pPr>
      <w:hyperlink w:anchor="_Toc431965356" w:history="1">
        <w:r w:rsidR="00D95971" w:rsidRPr="00295FA7">
          <w:rPr>
            <w:rStyle w:val="Hiperpovezava"/>
            <w:rFonts w:ascii="Arial Narrow" w:hAnsi="Arial Narrow" w:cs="Times New Roman"/>
            <w:snapToGrid w:val="0"/>
            <w:w w:val="0"/>
          </w:rPr>
          <w:t>3.6</w:t>
        </w:r>
        <w:r w:rsidR="00D95971" w:rsidRPr="00295FA7">
          <w:rPr>
            <w:rFonts w:ascii="Arial Narrow" w:eastAsiaTheme="minorEastAsia" w:hAnsi="Arial Narrow" w:cstheme="minorBidi"/>
            <w:bCs w:val="0"/>
            <w:caps w:val="0"/>
            <w:szCs w:val="22"/>
          </w:rPr>
          <w:tab/>
        </w:r>
        <w:r w:rsidR="00D95971" w:rsidRPr="00295FA7">
          <w:rPr>
            <w:rStyle w:val="Hiperpovezava"/>
            <w:rFonts w:ascii="Arial Narrow" w:hAnsi="Arial Narrow"/>
          </w:rPr>
          <w:t>Sklepne misli in opredelitev varnostnih potreb občine KOSTANJEVICA NA KRKI</w:t>
        </w:r>
        <w:r w:rsidR="00D95971" w:rsidRPr="00295FA7">
          <w:rPr>
            <w:rFonts w:ascii="Arial Narrow" w:hAnsi="Arial Narrow"/>
            <w:webHidden/>
          </w:rPr>
          <w:tab/>
        </w:r>
        <w:r w:rsidR="00D95971" w:rsidRPr="00295FA7">
          <w:rPr>
            <w:rFonts w:ascii="Arial Narrow" w:hAnsi="Arial Narrow"/>
            <w:webHidden/>
          </w:rPr>
          <w:fldChar w:fldCharType="begin"/>
        </w:r>
        <w:r w:rsidR="00D95971" w:rsidRPr="00295FA7">
          <w:rPr>
            <w:rFonts w:ascii="Arial Narrow" w:hAnsi="Arial Narrow"/>
            <w:webHidden/>
          </w:rPr>
          <w:instrText xml:space="preserve"> PAGEREF _Toc431965356 \h </w:instrText>
        </w:r>
        <w:r w:rsidR="00D95971" w:rsidRPr="00295FA7">
          <w:rPr>
            <w:rFonts w:ascii="Arial Narrow" w:hAnsi="Arial Narrow"/>
            <w:webHidden/>
          </w:rPr>
        </w:r>
        <w:r w:rsidR="00D95971" w:rsidRPr="00295FA7">
          <w:rPr>
            <w:rFonts w:ascii="Arial Narrow" w:hAnsi="Arial Narrow"/>
            <w:webHidden/>
          </w:rPr>
          <w:fldChar w:fldCharType="separate"/>
        </w:r>
        <w:r w:rsidR="000277BB">
          <w:rPr>
            <w:rFonts w:ascii="Arial Narrow" w:hAnsi="Arial Narrow"/>
            <w:webHidden/>
          </w:rPr>
          <w:t>19</w:t>
        </w:r>
        <w:r w:rsidR="00D95971" w:rsidRPr="00295FA7">
          <w:rPr>
            <w:rFonts w:ascii="Arial Narrow" w:hAnsi="Arial Narrow"/>
            <w:webHidden/>
          </w:rPr>
          <w:fldChar w:fldCharType="end"/>
        </w:r>
      </w:hyperlink>
    </w:p>
    <w:p w:rsidR="00D95971" w:rsidRPr="00295FA7" w:rsidRDefault="00BF6446">
      <w:pPr>
        <w:pStyle w:val="Kazalovsebine9"/>
        <w:rPr>
          <w:rFonts w:eastAsiaTheme="minorEastAsia" w:cstheme="minorBidi"/>
          <w:bCs w:val="0"/>
          <w:color w:val="auto"/>
          <w:szCs w:val="22"/>
        </w:rPr>
      </w:pPr>
      <w:hyperlink w:anchor="_Toc431965357" w:history="1">
        <w:r w:rsidR="00D95971" w:rsidRPr="00295FA7">
          <w:rPr>
            <w:rStyle w:val="Hiperpovezava"/>
          </w:rPr>
          <w:t>Priloga 4: PRAVILNIK O SISTEMIZACIJI DELOVNIH MEST V MEDOBČINSKEM INŠPEKTORATU IN REDARSTVU OBČIN ŠENTJERNEJ, ŠKOCJAN, ŠMARJEŠKE TOPLICE IN KOSTANJEVICA NA KRKI</w:t>
        </w:r>
        <w:r w:rsidR="00D95971" w:rsidRPr="00295FA7">
          <w:rPr>
            <w:webHidden/>
          </w:rPr>
          <w:tab/>
        </w:r>
        <w:r w:rsidR="00D95971" w:rsidRPr="00295FA7">
          <w:rPr>
            <w:webHidden/>
          </w:rPr>
          <w:fldChar w:fldCharType="begin"/>
        </w:r>
        <w:r w:rsidR="00D95971" w:rsidRPr="00295FA7">
          <w:rPr>
            <w:webHidden/>
          </w:rPr>
          <w:instrText xml:space="preserve"> PAGEREF _Toc431965357 \h </w:instrText>
        </w:r>
        <w:r w:rsidR="00D95971" w:rsidRPr="00295FA7">
          <w:rPr>
            <w:webHidden/>
          </w:rPr>
        </w:r>
        <w:r w:rsidR="00D95971" w:rsidRPr="00295FA7">
          <w:rPr>
            <w:webHidden/>
          </w:rPr>
          <w:fldChar w:fldCharType="separate"/>
        </w:r>
        <w:r w:rsidR="000277BB">
          <w:rPr>
            <w:webHidden/>
          </w:rPr>
          <w:t>20</w:t>
        </w:r>
        <w:r w:rsidR="00D95971" w:rsidRPr="00295FA7">
          <w:rPr>
            <w:webHidden/>
          </w:rPr>
          <w:fldChar w:fldCharType="end"/>
        </w:r>
      </w:hyperlink>
    </w:p>
    <w:p w:rsidR="00D95971" w:rsidRPr="00295FA7" w:rsidRDefault="00BF6446">
      <w:pPr>
        <w:pStyle w:val="Kazalovsebine9"/>
        <w:rPr>
          <w:rFonts w:eastAsiaTheme="minorEastAsia" w:cstheme="minorBidi"/>
          <w:bCs w:val="0"/>
          <w:color w:val="auto"/>
          <w:szCs w:val="22"/>
        </w:rPr>
      </w:pPr>
      <w:hyperlink w:anchor="_Toc431965358" w:history="1">
        <w:r w:rsidR="00D95971" w:rsidRPr="00295FA7">
          <w:rPr>
            <w:rStyle w:val="Hiperpovezava"/>
          </w:rPr>
          <w:t>Priloga 5: PROGRAM STROKOVNEGA USPOSABLJANJA OBČINSKIH REDARJEV</w:t>
        </w:r>
        <w:r w:rsidR="00D95971" w:rsidRPr="00295FA7">
          <w:rPr>
            <w:webHidden/>
          </w:rPr>
          <w:tab/>
        </w:r>
        <w:r w:rsidR="00D95971" w:rsidRPr="00295FA7">
          <w:rPr>
            <w:webHidden/>
          </w:rPr>
          <w:fldChar w:fldCharType="begin"/>
        </w:r>
        <w:r w:rsidR="00D95971" w:rsidRPr="00295FA7">
          <w:rPr>
            <w:webHidden/>
          </w:rPr>
          <w:instrText xml:space="preserve"> PAGEREF _Toc431965358 \h </w:instrText>
        </w:r>
        <w:r w:rsidR="00D95971" w:rsidRPr="00295FA7">
          <w:rPr>
            <w:webHidden/>
          </w:rPr>
        </w:r>
        <w:r w:rsidR="00D95971" w:rsidRPr="00295FA7">
          <w:rPr>
            <w:webHidden/>
          </w:rPr>
          <w:fldChar w:fldCharType="separate"/>
        </w:r>
        <w:r w:rsidR="000277BB">
          <w:rPr>
            <w:webHidden/>
          </w:rPr>
          <w:t>21</w:t>
        </w:r>
        <w:r w:rsidR="00D95971" w:rsidRPr="00295FA7">
          <w:rPr>
            <w:webHidden/>
          </w:rPr>
          <w:fldChar w:fldCharType="end"/>
        </w:r>
      </w:hyperlink>
    </w:p>
    <w:p w:rsidR="00D95971" w:rsidRPr="00295FA7" w:rsidRDefault="00BF6446">
      <w:pPr>
        <w:pStyle w:val="Kazalovsebine9"/>
        <w:rPr>
          <w:rFonts w:eastAsiaTheme="minorEastAsia" w:cstheme="minorBidi"/>
          <w:bCs w:val="0"/>
          <w:color w:val="auto"/>
          <w:szCs w:val="22"/>
        </w:rPr>
      </w:pPr>
      <w:hyperlink w:anchor="_Toc431965359" w:history="1">
        <w:r w:rsidR="00D95971" w:rsidRPr="00295FA7">
          <w:rPr>
            <w:rStyle w:val="Hiperpovezava"/>
          </w:rPr>
          <w:t>Priloga 6: NAVODILA ZA DELO REDARJEV MEDOBČINSKEGA REDARSTVA</w:t>
        </w:r>
        <w:r w:rsidR="00D95971" w:rsidRPr="00295FA7">
          <w:rPr>
            <w:webHidden/>
          </w:rPr>
          <w:tab/>
        </w:r>
        <w:r w:rsidR="00D95971" w:rsidRPr="00295FA7">
          <w:rPr>
            <w:webHidden/>
          </w:rPr>
          <w:fldChar w:fldCharType="begin"/>
        </w:r>
        <w:r w:rsidR="00D95971" w:rsidRPr="00295FA7">
          <w:rPr>
            <w:webHidden/>
          </w:rPr>
          <w:instrText xml:space="preserve"> PAGEREF _Toc431965359 \h </w:instrText>
        </w:r>
        <w:r w:rsidR="00D95971" w:rsidRPr="00295FA7">
          <w:rPr>
            <w:webHidden/>
          </w:rPr>
        </w:r>
        <w:r w:rsidR="00D95971" w:rsidRPr="00295FA7">
          <w:rPr>
            <w:webHidden/>
          </w:rPr>
          <w:fldChar w:fldCharType="separate"/>
        </w:r>
        <w:r w:rsidR="000277BB">
          <w:rPr>
            <w:webHidden/>
          </w:rPr>
          <w:t>22</w:t>
        </w:r>
        <w:r w:rsidR="00D95971" w:rsidRPr="00295FA7">
          <w:rPr>
            <w:webHidden/>
          </w:rPr>
          <w:fldChar w:fldCharType="end"/>
        </w:r>
      </w:hyperlink>
    </w:p>
    <w:p w:rsidR="00D95971" w:rsidRPr="00295FA7" w:rsidRDefault="00BF6446">
      <w:pPr>
        <w:pStyle w:val="Kazalovsebine9"/>
        <w:rPr>
          <w:rFonts w:eastAsiaTheme="minorEastAsia" w:cstheme="minorBidi"/>
          <w:bCs w:val="0"/>
          <w:color w:val="auto"/>
          <w:szCs w:val="22"/>
        </w:rPr>
      </w:pPr>
      <w:hyperlink w:anchor="_Toc431965360" w:history="1">
        <w:r w:rsidR="00D95971" w:rsidRPr="00295FA7">
          <w:rPr>
            <w:rStyle w:val="Hiperpovezava"/>
          </w:rPr>
          <w:t>Priloga 7: NAVODILA ZA UKREPANJE REDARJEV MEDOBČINSKEGA REDARSTVA OB  IZREDNIH DOGODKIH NA OBMOČJU OBČINE KOSTANJEVICA NA KRKI</w:t>
        </w:r>
        <w:r w:rsidR="00D95971" w:rsidRPr="00295FA7">
          <w:rPr>
            <w:webHidden/>
          </w:rPr>
          <w:tab/>
        </w:r>
        <w:r w:rsidR="00D95971" w:rsidRPr="00295FA7">
          <w:rPr>
            <w:webHidden/>
          </w:rPr>
          <w:fldChar w:fldCharType="begin"/>
        </w:r>
        <w:r w:rsidR="00D95971" w:rsidRPr="00295FA7">
          <w:rPr>
            <w:webHidden/>
          </w:rPr>
          <w:instrText xml:space="preserve"> PAGEREF _Toc431965360 \h </w:instrText>
        </w:r>
        <w:r w:rsidR="00D95971" w:rsidRPr="00295FA7">
          <w:rPr>
            <w:webHidden/>
          </w:rPr>
        </w:r>
        <w:r w:rsidR="00D95971" w:rsidRPr="00295FA7">
          <w:rPr>
            <w:webHidden/>
          </w:rPr>
          <w:fldChar w:fldCharType="separate"/>
        </w:r>
        <w:r w:rsidR="000277BB">
          <w:rPr>
            <w:webHidden/>
          </w:rPr>
          <w:t>24</w:t>
        </w:r>
        <w:r w:rsidR="00D95971" w:rsidRPr="00295FA7">
          <w:rPr>
            <w:webHidden/>
          </w:rPr>
          <w:fldChar w:fldCharType="end"/>
        </w:r>
      </w:hyperlink>
    </w:p>
    <w:p w:rsidR="00D95971" w:rsidRPr="00295FA7" w:rsidRDefault="00BF6446">
      <w:pPr>
        <w:pStyle w:val="Kazalovsebine9"/>
        <w:rPr>
          <w:rFonts w:eastAsiaTheme="minorEastAsia" w:cstheme="minorBidi"/>
          <w:bCs w:val="0"/>
          <w:color w:val="auto"/>
          <w:szCs w:val="22"/>
        </w:rPr>
      </w:pPr>
      <w:hyperlink w:anchor="_Toc431965361" w:history="1">
        <w:r w:rsidR="00D95971" w:rsidRPr="00295FA7">
          <w:rPr>
            <w:rStyle w:val="Hiperpovezava"/>
          </w:rPr>
          <w:t>Priloga 8: SISTEM ALARMIRANJA IN UKREPANJA REDARJEV MEDOBČINSKEGA REDARSTVA OB IZREDNIH DOGODKIH</w:t>
        </w:r>
        <w:r w:rsidR="00D95971" w:rsidRPr="00295FA7">
          <w:rPr>
            <w:webHidden/>
          </w:rPr>
          <w:tab/>
        </w:r>
        <w:r w:rsidR="00D95971" w:rsidRPr="00295FA7">
          <w:rPr>
            <w:webHidden/>
          </w:rPr>
          <w:fldChar w:fldCharType="begin"/>
        </w:r>
        <w:r w:rsidR="00D95971" w:rsidRPr="00295FA7">
          <w:rPr>
            <w:webHidden/>
          </w:rPr>
          <w:instrText xml:space="preserve"> PAGEREF _Toc431965361 \h </w:instrText>
        </w:r>
        <w:r w:rsidR="00D95971" w:rsidRPr="00295FA7">
          <w:rPr>
            <w:webHidden/>
          </w:rPr>
        </w:r>
        <w:r w:rsidR="00D95971" w:rsidRPr="00295FA7">
          <w:rPr>
            <w:webHidden/>
          </w:rPr>
          <w:fldChar w:fldCharType="separate"/>
        </w:r>
        <w:r w:rsidR="000277BB">
          <w:rPr>
            <w:webHidden/>
          </w:rPr>
          <w:t>25</w:t>
        </w:r>
        <w:r w:rsidR="00D95971" w:rsidRPr="00295FA7">
          <w:rPr>
            <w:webHidden/>
          </w:rPr>
          <w:fldChar w:fldCharType="end"/>
        </w:r>
      </w:hyperlink>
    </w:p>
    <w:p w:rsidR="00D95971" w:rsidRPr="00295FA7" w:rsidRDefault="00BF6446">
      <w:pPr>
        <w:pStyle w:val="Kazalovsebine9"/>
        <w:rPr>
          <w:rFonts w:eastAsiaTheme="minorEastAsia" w:cstheme="minorBidi"/>
          <w:bCs w:val="0"/>
          <w:color w:val="auto"/>
          <w:szCs w:val="22"/>
        </w:rPr>
      </w:pPr>
      <w:hyperlink w:anchor="_Toc431965362" w:history="1">
        <w:r w:rsidR="00D95971" w:rsidRPr="00295FA7">
          <w:rPr>
            <w:rStyle w:val="Hiperpovezava"/>
          </w:rPr>
          <w:t>Priloga 9: PISNI PROTOKOL O SODELOVANJU S POLICIJSKO POSTAJO KRŠKO</w:t>
        </w:r>
        <w:r w:rsidR="00D95971" w:rsidRPr="00295FA7">
          <w:rPr>
            <w:webHidden/>
          </w:rPr>
          <w:tab/>
        </w:r>
        <w:r w:rsidR="00D95971" w:rsidRPr="00295FA7">
          <w:rPr>
            <w:webHidden/>
          </w:rPr>
          <w:fldChar w:fldCharType="begin"/>
        </w:r>
        <w:r w:rsidR="00D95971" w:rsidRPr="00295FA7">
          <w:rPr>
            <w:webHidden/>
          </w:rPr>
          <w:instrText xml:space="preserve"> PAGEREF _Toc431965362 \h </w:instrText>
        </w:r>
        <w:r w:rsidR="00D95971" w:rsidRPr="00295FA7">
          <w:rPr>
            <w:webHidden/>
          </w:rPr>
        </w:r>
        <w:r w:rsidR="00D95971" w:rsidRPr="00295FA7">
          <w:rPr>
            <w:webHidden/>
          </w:rPr>
          <w:fldChar w:fldCharType="separate"/>
        </w:r>
        <w:r w:rsidR="000277BB">
          <w:rPr>
            <w:webHidden/>
          </w:rPr>
          <w:t>26</w:t>
        </w:r>
        <w:r w:rsidR="00D95971" w:rsidRPr="00295FA7">
          <w:rPr>
            <w:webHidden/>
          </w:rPr>
          <w:fldChar w:fldCharType="end"/>
        </w:r>
      </w:hyperlink>
    </w:p>
    <w:p w:rsidR="00D95971" w:rsidRPr="00295FA7" w:rsidRDefault="00BF6446">
      <w:pPr>
        <w:pStyle w:val="Kazalovsebine9"/>
        <w:rPr>
          <w:rFonts w:eastAsiaTheme="minorEastAsia" w:cstheme="minorBidi"/>
          <w:bCs w:val="0"/>
          <w:color w:val="auto"/>
          <w:szCs w:val="22"/>
        </w:rPr>
      </w:pPr>
      <w:hyperlink w:anchor="_Toc431965363" w:history="1">
        <w:r w:rsidR="00D95971" w:rsidRPr="00295FA7">
          <w:rPr>
            <w:rStyle w:val="Hiperpovezava"/>
          </w:rPr>
          <w:t>Priloga 10: PISNI PROTOKOL O SODELOVANJU Z REDARSTVI SOSEDNJIH OBČIN</w:t>
        </w:r>
        <w:r w:rsidR="00D95971" w:rsidRPr="00295FA7">
          <w:rPr>
            <w:webHidden/>
          </w:rPr>
          <w:tab/>
        </w:r>
        <w:r w:rsidR="00D95971" w:rsidRPr="00295FA7">
          <w:rPr>
            <w:webHidden/>
          </w:rPr>
          <w:fldChar w:fldCharType="begin"/>
        </w:r>
        <w:r w:rsidR="00D95971" w:rsidRPr="00295FA7">
          <w:rPr>
            <w:webHidden/>
          </w:rPr>
          <w:instrText xml:space="preserve"> PAGEREF _Toc431965363 \h </w:instrText>
        </w:r>
        <w:r w:rsidR="00D95971" w:rsidRPr="00295FA7">
          <w:rPr>
            <w:webHidden/>
          </w:rPr>
        </w:r>
        <w:r w:rsidR="00D95971" w:rsidRPr="00295FA7">
          <w:rPr>
            <w:webHidden/>
          </w:rPr>
          <w:fldChar w:fldCharType="separate"/>
        </w:r>
        <w:r w:rsidR="000277BB">
          <w:rPr>
            <w:webHidden/>
          </w:rPr>
          <w:t>27</w:t>
        </w:r>
        <w:r w:rsidR="00D95971" w:rsidRPr="00295FA7">
          <w:rPr>
            <w:webHidden/>
          </w:rPr>
          <w:fldChar w:fldCharType="end"/>
        </w:r>
      </w:hyperlink>
    </w:p>
    <w:p w:rsidR="00D95971" w:rsidRPr="00295FA7" w:rsidRDefault="00BF6446">
      <w:pPr>
        <w:pStyle w:val="Kazalovsebine9"/>
        <w:rPr>
          <w:rFonts w:eastAsiaTheme="minorEastAsia" w:cstheme="minorBidi"/>
          <w:bCs w:val="0"/>
          <w:color w:val="auto"/>
          <w:szCs w:val="22"/>
        </w:rPr>
      </w:pPr>
      <w:hyperlink w:anchor="_Toc431965364" w:history="1">
        <w:r w:rsidR="00D95971" w:rsidRPr="00295FA7">
          <w:rPr>
            <w:rStyle w:val="Hiperpovezava"/>
          </w:rPr>
          <w:t>Priloga 11: PISNI DOGOVOR O SODELOVANJU Z VARNOSTNIKI ZASEBNO VARNOSTNIH SLUŽB</w:t>
        </w:r>
        <w:r w:rsidR="00D95971" w:rsidRPr="00295FA7">
          <w:rPr>
            <w:webHidden/>
          </w:rPr>
          <w:tab/>
        </w:r>
        <w:r w:rsidR="00D95971" w:rsidRPr="00295FA7">
          <w:rPr>
            <w:webHidden/>
          </w:rPr>
          <w:fldChar w:fldCharType="begin"/>
        </w:r>
        <w:r w:rsidR="00D95971" w:rsidRPr="00295FA7">
          <w:rPr>
            <w:webHidden/>
          </w:rPr>
          <w:instrText xml:space="preserve"> PAGEREF _Toc431965364 \h </w:instrText>
        </w:r>
        <w:r w:rsidR="00D95971" w:rsidRPr="00295FA7">
          <w:rPr>
            <w:webHidden/>
          </w:rPr>
        </w:r>
        <w:r w:rsidR="00D95971" w:rsidRPr="00295FA7">
          <w:rPr>
            <w:webHidden/>
          </w:rPr>
          <w:fldChar w:fldCharType="separate"/>
        </w:r>
        <w:r w:rsidR="000277BB">
          <w:rPr>
            <w:webHidden/>
          </w:rPr>
          <w:t>30</w:t>
        </w:r>
        <w:r w:rsidR="00D95971" w:rsidRPr="00295FA7">
          <w:rPr>
            <w:webHidden/>
          </w:rPr>
          <w:fldChar w:fldCharType="end"/>
        </w:r>
      </w:hyperlink>
    </w:p>
    <w:p w:rsidR="00D95971" w:rsidRPr="00295FA7" w:rsidRDefault="00BF6446">
      <w:pPr>
        <w:pStyle w:val="Kazalovsebine9"/>
        <w:rPr>
          <w:rFonts w:eastAsiaTheme="minorEastAsia" w:cstheme="minorBidi"/>
          <w:bCs w:val="0"/>
          <w:color w:val="auto"/>
          <w:szCs w:val="22"/>
        </w:rPr>
      </w:pPr>
      <w:hyperlink w:anchor="_Toc431965365" w:history="1">
        <w:r w:rsidR="00D95971" w:rsidRPr="00295FA7">
          <w:rPr>
            <w:rStyle w:val="Hiperpovezava"/>
          </w:rPr>
          <w:t>Priloga 12: PISNI DOGOVOR O SODELOVANJU MEDOBČINSKEGA REDARSTVA V OBČINSKEM SISTEMU ZAŠČITE IN REŠEVANJA</w:t>
        </w:r>
        <w:r w:rsidR="00D95971" w:rsidRPr="00295FA7">
          <w:rPr>
            <w:webHidden/>
          </w:rPr>
          <w:tab/>
        </w:r>
        <w:r w:rsidR="00D95971" w:rsidRPr="00295FA7">
          <w:rPr>
            <w:webHidden/>
          </w:rPr>
          <w:fldChar w:fldCharType="begin"/>
        </w:r>
        <w:r w:rsidR="00D95971" w:rsidRPr="00295FA7">
          <w:rPr>
            <w:webHidden/>
          </w:rPr>
          <w:instrText xml:space="preserve"> PAGEREF _Toc431965365 \h </w:instrText>
        </w:r>
        <w:r w:rsidR="00D95971" w:rsidRPr="00295FA7">
          <w:rPr>
            <w:webHidden/>
          </w:rPr>
        </w:r>
        <w:r w:rsidR="00D95971" w:rsidRPr="00295FA7">
          <w:rPr>
            <w:webHidden/>
          </w:rPr>
          <w:fldChar w:fldCharType="separate"/>
        </w:r>
        <w:r w:rsidR="000277BB">
          <w:rPr>
            <w:webHidden/>
          </w:rPr>
          <w:t>31</w:t>
        </w:r>
        <w:r w:rsidR="00D95971" w:rsidRPr="00295FA7">
          <w:rPr>
            <w:webHidden/>
          </w:rPr>
          <w:fldChar w:fldCharType="end"/>
        </w:r>
      </w:hyperlink>
    </w:p>
    <w:p w:rsidR="00D95971" w:rsidRPr="00295FA7" w:rsidRDefault="00BF6446">
      <w:pPr>
        <w:pStyle w:val="Kazalovsebine9"/>
        <w:rPr>
          <w:rFonts w:eastAsiaTheme="minorEastAsia" w:cstheme="minorBidi"/>
          <w:bCs w:val="0"/>
          <w:color w:val="auto"/>
          <w:szCs w:val="22"/>
        </w:rPr>
      </w:pPr>
      <w:hyperlink w:anchor="_Toc431965366" w:history="1">
        <w:r w:rsidR="00D95971" w:rsidRPr="00295FA7">
          <w:rPr>
            <w:rStyle w:val="Hiperpovezava"/>
          </w:rPr>
          <w:t>Priloga 13: POROČILA O DELU MEDOBČINSKEGA REDARSTVA ZA OBČINE ŠENTJERNEJ, ŠKOCJAN, ŠMARJEŠKE TOPLICE IN KOSTANJEVICA NA KRKI</w:t>
        </w:r>
        <w:r w:rsidR="00D95971" w:rsidRPr="00295FA7">
          <w:rPr>
            <w:webHidden/>
          </w:rPr>
          <w:tab/>
        </w:r>
        <w:r w:rsidR="00D95971" w:rsidRPr="00295FA7">
          <w:rPr>
            <w:webHidden/>
          </w:rPr>
          <w:fldChar w:fldCharType="begin"/>
        </w:r>
        <w:r w:rsidR="00D95971" w:rsidRPr="00295FA7">
          <w:rPr>
            <w:webHidden/>
          </w:rPr>
          <w:instrText xml:space="preserve"> PAGEREF _Toc431965366 \h </w:instrText>
        </w:r>
        <w:r w:rsidR="00D95971" w:rsidRPr="00295FA7">
          <w:rPr>
            <w:webHidden/>
          </w:rPr>
        </w:r>
        <w:r w:rsidR="00D95971" w:rsidRPr="00295FA7">
          <w:rPr>
            <w:webHidden/>
          </w:rPr>
          <w:fldChar w:fldCharType="separate"/>
        </w:r>
        <w:r w:rsidR="000277BB">
          <w:rPr>
            <w:webHidden/>
          </w:rPr>
          <w:t>32</w:t>
        </w:r>
        <w:r w:rsidR="00D95971" w:rsidRPr="00295FA7">
          <w:rPr>
            <w:webHidden/>
          </w:rPr>
          <w:fldChar w:fldCharType="end"/>
        </w:r>
      </w:hyperlink>
    </w:p>
    <w:p w:rsidR="00D95971" w:rsidRPr="00295FA7" w:rsidRDefault="00BF6446">
      <w:pPr>
        <w:pStyle w:val="Kazalovsebine9"/>
        <w:rPr>
          <w:rFonts w:eastAsiaTheme="minorEastAsia" w:cstheme="minorBidi"/>
          <w:bCs w:val="0"/>
          <w:color w:val="auto"/>
          <w:szCs w:val="22"/>
        </w:rPr>
      </w:pPr>
      <w:hyperlink w:anchor="_Toc431965367" w:history="1">
        <w:r w:rsidR="00D95971" w:rsidRPr="00295FA7">
          <w:rPr>
            <w:rStyle w:val="Hiperpovezava"/>
          </w:rPr>
          <w:t>Priloga 14: INTERNA POROČILA MEDOBČINSKEGA REDARSTVA</w:t>
        </w:r>
        <w:r w:rsidR="00D95971" w:rsidRPr="00295FA7">
          <w:rPr>
            <w:webHidden/>
          </w:rPr>
          <w:tab/>
        </w:r>
        <w:r w:rsidR="00D95971" w:rsidRPr="00295FA7">
          <w:rPr>
            <w:webHidden/>
          </w:rPr>
          <w:fldChar w:fldCharType="begin"/>
        </w:r>
        <w:r w:rsidR="00D95971" w:rsidRPr="00295FA7">
          <w:rPr>
            <w:webHidden/>
          </w:rPr>
          <w:instrText xml:space="preserve"> PAGEREF _Toc431965367 \h </w:instrText>
        </w:r>
        <w:r w:rsidR="00D95971" w:rsidRPr="00295FA7">
          <w:rPr>
            <w:webHidden/>
          </w:rPr>
        </w:r>
        <w:r w:rsidR="00D95971" w:rsidRPr="00295FA7">
          <w:rPr>
            <w:webHidden/>
          </w:rPr>
          <w:fldChar w:fldCharType="separate"/>
        </w:r>
        <w:r w:rsidR="000277BB">
          <w:rPr>
            <w:webHidden/>
          </w:rPr>
          <w:t>33</w:t>
        </w:r>
        <w:r w:rsidR="00D95971" w:rsidRPr="00295FA7">
          <w:rPr>
            <w:webHidden/>
          </w:rPr>
          <w:fldChar w:fldCharType="end"/>
        </w:r>
      </w:hyperlink>
    </w:p>
    <w:p w:rsidR="00D95971" w:rsidRPr="00295FA7" w:rsidRDefault="00BF6446">
      <w:pPr>
        <w:pStyle w:val="Kazalovsebine9"/>
        <w:rPr>
          <w:rFonts w:eastAsiaTheme="minorEastAsia" w:cstheme="minorBidi"/>
          <w:bCs w:val="0"/>
          <w:color w:val="auto"/>
          <w:szCs w:val="22"/>
        </w:rPr>
      </w:pPr>
      <w:hyperlink w:anchor="_Toc431965368" w:history="1">
        <w:r w:rsidR="00D95971" w:rsidRPr="00295FA7">
          <w:rPr>
            <w:rStyle w:val="Hiperpovezava"/>
            <w:rFonts w:cs="Arial"/>
          </w:rPr>
          <w:t xml:space="preserve">PRILOGA </w:t>
        </w:r>
        <w:r w:rsidR="00D95971" w:rsidRPr="00295FA7">
          <w:rPr>
            <w:rStyle w:val="Hiperpovezava"/>
          </w:rPr>
          <w:t>15: INŠPEKCIJSKA POROČILA (ZAPISNIKI) O DELOVANJU MEDOBČINSKEGA REDARSTVA ZA OBČINE ŠENTJERNEJ, ŠKOCJAN, ŠMARJEŠKE TOPLICE IN KOSTANJEVICA NA KRKI</w:t>
        </w:r>
        <w:r w:rsidR="00D95971" w:rsidRPr="00295FA7">
          <w:rPr>
            <w:webHidden/>
          </w:rPr>
          <w:tab/>
        </w:r>
        <w:r w:rsidR="00D95971" w:rsidRPr="00295FA7">
          <w:rPr>
            <w:webHidden/>
          </w:rPr>
          <w:fldChar w:fldCharType="begin"/>
        </w:r>
        <w:r w:rsidR="00D95971" w:rsidRPr="00295FA7">
          <w:rPr>
            <w:webHidden/>
          </w:rPr>
          <w:instrText xml:space="preserve"> PAGEREF _Toc431965368 \h </w:instrText>
        </w:r>
        <w:r w:rsidR="00D95971" w:rsidRPr="00295FA7">
          <w:rPr>
            <w:webHidden/>
          </w:rPr>
        </w:r>
        <w:r w:rsidR="00D95971" w:rsidRPr="00295FA7">
          <w:rPr>
            <w:webHidden/>
          </w:rPr>
          <w:fldChar w:fldCharType="separate"/>
        </w:r>
        <w:r w:rsidR="000277BB">
          <w:rPr>
            <w:webHidden/>
          </w:rPr>
          <w:t>34</w:t>
        </w:r>
        <w:r w:rsidR="00D95971" w:rsidRPr="00295FA7">
          <w:rPr>
            <w:webHidden/>
          </w:rPr>
          <w:fldChar w:fldCharType="end"/>
        </w:r>
      </w:hyperlink>
    </w:p>
    <w:p w:rsidR="00D95971" w:rsidRPr="00295FA7" w:rsidRDefault="00BF6446">
      <w:pPr>
        <w:pStyle w:val="Kazalovsebine9"/>
        <w:rPr>
          <w:rFonts w:eastAsiaTheme="minorEastAsia" w:cstheme="minorBidi"/>
          <w:bCs w:val="0"/>
          <w:color w:val="auto"/>
          <w:szCs w:val="22"/>
        </w:rPr>
      </w:pPr>
      <w:hyperlink w:anchor="_Toc431965369" w:history="1">
        <w:r w:rsidR="00D95971" w:rsidRPr="00295FA7">
          <w:rPr>
            <w:rStyle w:val="Hiperpovezava"/>
          </w:rPr>
          <w:t>PRILOGA 16: SEZNAM EVIDENC MEDOBČINSKEGA REDARSTVA ZA OBČINE ŠENTJERNEJ, ŠKOCJAN, ŠMARJEŠKE TOPLICE IN KOSTANJEVICA NA KRKI</w:t>
        </w:r>
        <w:r w:rsidR="00D95971" w:rsidRPr="00295FA7">
          <w:rPr>
            <w:webHidden/>
          </w:rPr>
          <w:tab/>
        </w:r>
        <w:r w:rsidR="00D95971" w:rsidRPr="00295FA7">
          <w:rPr>
            <w:webHidden/>
          </w:rPr>
          <w:fldChar w:fldCharType="begin"/>
        </w:r>
        <w:r w:rsidR="00D95971" w:rsidRPr="00295FA7">
          <w:rPr>
            <w:webHidden/>
          </w:rPr>
          <w:instrText xml:space="preserve"> PAGEREF _Toc431965369 \h </w:instrText>
        </w:r>
        <w:r w:rsidR="00D95971" w:rsidRPr="00295FA7">
          <w:rPr>
            <w:webHidden/>
          </w:rPr>
        </w:r>
        <w:r w:rsidR="00D95971" w:rsidRPr="00295FA7">
          <w:rPr>
            <w:webHidden/>
          </w:rPr>
          <w:fldChar w:fldCharType="separate"/>
        </w:r>
        <w:r w:rsidR="000277BB">
          <w:rPr>
            <w:webHidden/>
          </w:rPr>
          <w:t>35</w:t>
        </w:r>
        <w:r w:rsidR="00D95971" w:rsidRPr="00295FA7">
          <w:rPr>
            <w:webHidden/>
          </w:rPr>
          <w:fldChar w:fldCharType="end"/>
        </w:r>
      </w:hyperlink>
    </w:p>
    <w:p w:rsidR="00D95971" w:rsidRPr="00295FA7" w:rsidRDefault="00BF6446">
      <w:pPr>
        <w:pStyle w:val="Kazalovsebine9"/>
        <w:rPr>
          <w:rFonts w:eastAsiaTheme="minorEastAsia" w:cstheme="minorBidi"/>
          <w:bCs w:val="0"/>
          <w:color w:val="auto"/>
          <w:szCs w:val="22"/>
        </w:rPr>
      </w:pPr>
      <w:hyperlink w:anchor="_Toc431965370" w:history="1">
        <w:r w:rsidR="00D95971" w:rsidRPr="00295FA7">
          <w:rPr>
            <w:rStyle w:val="Hiperpovezava"/>
          </w:rPr>
          <w:t>Priloga 17: PROGRAM VARNOSTI CESTNEGA PROMETA V OBČINI KOSTANJEVICA NA KRKI</w:t>
        </w:r>
        <w:r w:rsidR="00D95971" w:rsidRPr="00295FA7">
          <w:rPr>
            <w:webHidden/>
          </w:rPr>
          <w:tab/>
        </w:r>
        <w:r w:rsidR="00D95971" w:rsidRPr="00295FA7">
          <w:rPr>
            <w:webHidden/>
          </w:rPr>
          <w:fldChar w:fldCharType="begin"/>
        </w:r>
        <w:r w:rsidR="00D95971" w:rsidRPr="00295FA7">
          <w:rPr>
            <w:webHidden/>
          </w:rPr>
          <w:instrText xml:space="preserve"> PAGEREF _Toc431965370 \h </w:instrText>
        </w:r>
        <w:r w:rsidR="00D95971" w:rsidRPr="00295FA7">
          <w:rPr>
            <w:webHidden/>
          </w:rPr>
        </w:r>
        <w:r w:rsidR="00D95971" w:rsidRPr="00295FA7">
          <w:rPr>
            <w:webHidden/>
          </w:rPr>
          <w:fldChar w:fldCharType="separate"/>
        </w:r>
        <w:r w:rsidR="000277BB">
          <w:rPr>
            <w:webHidden/>
          </w:rPr>
          <w:t>36</w:t>
        </w:r>
        <w:r w:rsidR="00D95971" w:rsidRPr="00295FA7">
          <w:rPr>
            <w:webHidden/>
          </w:rPr>
          <w:fldChar w:fldCharType="end"/>
        </w:r>
      </w:hyperlink>
    </w:p>
    <w:p w:rsidR="00471B46" w:rsidRPr="00295FA7" w:rsidRDefault="002B5DF0">
      <w:pPr>
        <w:spacing w:after="200" w:line="276" w:lineRule="auto"/>
        <w:jc w:val="left"/>
        <w:rPr>
          <w:rFonts w:ascii="Arial Narrow" w:hAnsi="Arial Narrow" w:cs="Tahoma"/>
          <w:b/>
          <w:bCs/>
          <w:caps/>
          <w:noProof/>
          <w:sz w:val="22"/>
          <w:szCs w:val="20"/>
        </w:rPr>
      </w:pPr>
      <w:r w:rsidRPr="00295FA7">
        <w:rPr>
          <w:rFonts w:ascii="Arial Narrow" w:hAnsi="Arial Narrow" w:cs="Tahoma"/>
          <w:noProof/>
          <w:sz w:val="22"/>
          <w:szCs w:val="20"/>
        </w:rPr>
        <w:fldChar w:fldCharType="end"/>
      </w:r>
      <w:r w:rsidR="00471B46" w:rsidRPr="00295FA7">
        <w:rPr>
          <w:rFonts w:ascii="Arial Narrow" w:hAnsi="Arial Narrow" w:cs="Tahoma"/>
          <w:noProof/>
          <w:sz w:val="22"/>
          <w:szCs w:val="20"/>
        </w:rPr>
        <w:br w:type="page"/>
      </w:r>
    </w:p>
    <w:p w:rsidR="00507536" w:rsidRPr="00295FA7" w:rsidRDefault="00E978A2" w:rsidP="00EA6FA0">
      <w:pPr>
        <w:pStyle w:val="NASLOV-BREZ-STEVILCENJA"/>
      </w:pPr>
      <w:bookmarkStart w:id="2" w:name="_Toc431965230"/>
      <w:r w:rsidRPr="00295FA7">
        <w:lastRenderedPageBreak/>
        <w:t xml:space="preserve">Predstavitev </w:t>
      </w:r>
      <w:r w:rsidR="00D95971" w:rsidRPr="00295FA7">
        <w:t>o</w:t>
      </w:r>
      <w:r w:rsidRPr="00295FA7">
        <w:t>bčine Kostanjevica na Krki, razvoj redarstva v Sloveniji in primerjalno pravni pregled redarstva, kot osnovno izhodišče za pripravo</w:t>
      </w:r>
      <w:bookmarkEnd w:id="2"/>
    </w:p>
    <w:tbl>
      <w:tblPr>
        <w:tblW w:w="0" w:type="auto"/>
        <w:tblLook w:val="04A0" w:firstRow="1" w:lastRow="0" w:firstColumn="1" w:lastColumn="0" w:noHBand="0" w:noVBand="1"/>
      </w:tblPr>
      <w:tblGrid>
        <w:gridCol w:w="8926"/>
      </w:tblGrid>
      <w:tr w:rsidR="000F2C27" w:rsidRPr="00295FA7" w:rsidTr="000F2C27">
        <w:trPr>
          <w:trHeight w:val="397"/>
        </w:trPr>
        <w:tc>
          <w:tcPr>
            <w:tcW w:w="8926" w:type="dxa"/>
          </w:tcPr>
          <w:p w:rsidR="000F2C27" w:rsidRPr="00295FA7" w:rsidRDefault="000F2C27" w:rsidP="000F2C27">
            <w:pPr>
              <w:spacing w:after="0"/>
              <w:rPr>
                <w:rFonts w:ascii="Arial Narrow" w:eastAsiaTheme="minorHAnsi" w:hAnsi="Arial Narrow" w:cstheme="majorHAnsi"/>
                <w:b/>
                <w:lang w:eastAsia="en-US"/>
              </w:rPr>
            </w:pPr>
            <w:bookmarkStart w:id="3" w:name="_Toc321136177"/>
          </w:p>
        </w:tc>
      </w:tr>
      <w:tr w:rsidR="000F2C27" w:rsidRPr="00295FA7" w:rsidTr="000F2C27">
        <w:tc>
          <w:tcPr>
            <w:tcW w:w="8926" w:type="dxa"/>
          </w:tcPr>
          <w:p w:rsidR="000F2C27" w:rsidRPr="00295FA7" w:rsidRDefault="000F2C27" w:rsidP="000F2C27">
            <w:pPr>
              <w:jc w:val="center"/>
              <w:rPr>
                <w:rFonts w:ascii="Arial Narrow" w:eastAsiaTheme="minorHAnsi" w:hAnsi="Arial Narrow" w:cstheme="majorHAnsi"/>
                <w:b/>
                <w:lang w:eastAsia="en-US"/>
              </w:rPr>
            </w:pPr>
          </w:p>
        </w:tc>
      </w:tr>
      <w:tr w:rsidR="000F2C27" w:rsidRPr="00295FA7" w:rsidTr="000F2C27">
        <w:trPr>
          <w:trHeight w:val="3118"/>
        </w:trPr>
        <w:tc>
          <w:tcPr>
            <w:tcW w:w="8926" w:type="dxa"/>
            <w:vAlign w:val="bottom"/>
          </w:tcPr>
          <w:p w:rsidR="000F2C27" w:rsidRPr="00295FA7" w:rsidRDefault="000F2C27" w:rsidP="000F2C27">
            <w:pPr>
              <w:jc w:val="center"/>
              <w:rPr>
                <w:rFonts w:ascii="Arial Narrow" w:eastAsiaTheme="minorHAnsi" w:hAnsi="Arial Narrow" w:cstheme="majorHAnsi"/>
                <w:lang w:eastAsia="en-US"/>
              </w:rPr>
            </w:pPr>
          </w:p>
        </w:tc>
      </w:tr>
      <w:tr w:rsidR="001772B0" w:rsidRPr="00295FA7" w:rsidTr="000F2C27">
        <w:trPr>
          <w:trHeight w:val="5046"/>
        </w:trPr>
        <w:tc>
          <w:tcPr>
            <w:tcW w:w="8926" w:type="dxa"/>
            <w:tcMar>
              <w:top w:w="510" w:type="dxa"/>
            </w:tcMar>
          </w:tcPr>
          <w:p w:rsidR="000F2C27" w:rsidRPr="00295FA7" w:rsidRDefault="000F2C27" w:rsidP="000F2C27">
            <w:pPr>
              <w:jc w:val="center"/>
              <w:rPr>
                <w:rFonts w:ascii="Arial Narrow" w:hAnsi="Arial Narrow" w:cs="Arial"/>
                <w:b/>
                <w:sz w:val="32"/>
                <w:szCs w:val="32"/>
              </w:rPr>
            </w:pPr>
            <w:r w:rsidRPr="00295FA7">
              <w:rPr>
                <w:rFonts w:ascii="Arial Narrow" w:hAnsi="Arial Narrow" w:cs="Arial"/>
                <w:b/>
                <w:bCs/>
                <w:spacing w:val="42"/>
                <w:sz w:val="32"/>
                <w:szCs w:val="32"/>
              </w:rPr>
              <w:t xml:space="preserve">OBČINSKEGA PROGRAMA VARNOSTI OBČINE </w:t>
            </w:r>
            <w:r w:rsidR="0072556A" w:rsidRPr="00295FA7">
              <w:rPr>
                <w:rFonts w:ascii="Arial Narrow" w:hAnsi="Arial Narrow" w:cs="Arial"/>
                <w:b/>
                <w:bCs/>
                <w:spacing w:val="42"/>
                <w:sz w:val="32"/>
                <w:szCs w:val="32"/>
              </w:rPr>
              <w:t>KOSTANJEVICA NA KRKI</w:t>
            </w:r>
          </w:p>
          <w:p w:rsidR="000F2C27" w:rsidRPr="00295FA7" w:rsidRDefault="000F2C27" w:rsidP="000F2C27">
            <w:pPr>
              <w:jc w:val="center"/>
              <w:rPr>
                <w:rFonts w:ascii="Arial Narrow" w:hAnsi="Arial Narrow" w:cstheme="majorHAnsi"/>
              </w:rPr>
            </w:pPr>
          </w:p>
          <w:p w:rsidR="00082D7E" w:rsidRPr="00295FA7" w:rsidRDefault="00082D7E" w:rsidP="000F2C27">
            <w:pPr>
              <w:jc w:val="center"/>
              <w:rPr>
                <w:rFonts w:ascii="Arial Narrow" w:hAnsi="Arial Narrow" w:cstheme="majorHAnsi"/>
              </w:rPr>
            </w:pPr>
          </w:p>
          <w:p w:rsidR="00082D7E" w:rsidRPr="00295FA7" w:rsidRDefault="00082D7E" w:rsidP="000F2C27">
            <w:pPr>
              <w:jc w:val="center"/>
              <w:rPr>
                <w:rFonts w:ascii="Arial Narrow" w:hAnsi="Arial Narrow" w:cstheme="majorHAnsi"/>
              </w:rPr>
            </w:pPr>
          </w:p>
          <w:p w:rsidR="00082D7E" w:rsidRPr="00295FA7" w:rsidRDefault="00082D7E" w:rsidP="000F2C27">
            <w:pPr>
              <w:jc w:val="center"/>
              <w:rPr>
                <w:rFonts w:ascii="Arial Narrow" w:hAnsi="Arial Narrow" w:cstheme="majorHAnsi"/>
              </w:rPr>
            </w:pPr>
          </w:p>
          <w:p w:rsidR="00082D7E" w:rsidRPr="00295FA7" w:rsidRDefault="00082D7E" w:rsidP="000F2C27">
            <w:pPr>
              <w:jc w:val="center"/>
              <w:rPr>
                <w:rFonts w:ascii="Arial Narrow" w:hAnsi="Arial Narrow" w:cstheme="majorHAnsi"/>
              </w:rPr>
            </w:pPr>
          </w:p>
          <w:p w:rsidR="00082D7E" w:rsidRPr="00295FA7" w:rsidRDefault="00082D7E" w:rsidP="000F2C27">
            <w:pPr>
              <w:jc w:val="center"/>
              <w:rPr>
                <w:rFonts w:ascii="Arial Narrow" w:hAnsi="Arial Narrow" w:cstheme="majorHAnsi"/>
              </w:rPr>
            </w:pPr>
          </w:p>
          <w:p w:rsidR="00082D7E" w:rsidRPr="00295FA7" w:rsidRDefault="00082D7E" w:rsidP="000F2C27">
            <w:pPr>
              <w:jc w:val="center"/>
              <w:rPr>
                <w:rFonts w:ascii="Arial Narrow" w:hAnsi="Arial Narrow" w:cstheme="majorHAnsi"/>
              </w:rPr>
            </w:pPr>
          </w:p>
          <w:p w:rsidR="00082D7E" w:rsidRPr="00295FA7" w:rsidRDefault="00082D7E" w:rsidP="000F2C27">
            <w:pPr>
              <w:jc w:val="center"/>
              <w:rPr>
                <w:rFonts w:ascii="Arial Narrow" w:hAnsi="Arial Narrow" w:cstheme="majorHAnsi"/>
              </w:rPr>
            </w:pPr>
          </w:p>
          <w:p w:rsidR="00082D7E" w:rsidRPr="00295FA7" w:rsidRDefault="00082D7E" w:rsidP="000F2C27">
            <w:pPr>
              <w:jc w:val="center"/>
              <w:rPr>
                <w:rFonts w:ascii="Arial Narrow" w:hAnsi="Arial Narrow" w:cstheme="majorHAnsi"/>
              </w:rPr>
            </w:pPr>
          </w:p>
          <w:p w:rsidR="00082D7E" w:rsidRPr="00295FA7" w:rsidRDefault="00082D7E" w:rsidP="000F2C27">
            <w:pPr>
              <w:jc w:val="center"/>
              <w:rPr>
                <w:rFonts w:ascii="Arial Narrow" w:hAnsi="Arial Narrow" w:cstheme="majorHAnsi"/>
              </w:rPr>
            </w:pPr>
          </w:p>
          <w:p w:rsidR="00082D7E" w:rsidRPr="00295FA7" w:rsidRDefault="00082D7E" w:rsidP="006D3EAB">
            <w:pPr>
              <w:rPr>
                <w:rFonts w:ascii="Arial Narrow" w:hAnsi="Arial Narrow" w:cstheme="majorHAnsi"/>
              </w:rPr>
            </w:pPr>
          </w:p>
        </w:tc>
      </w:tr>
    </w:tbl>
    <w:p w:rsidR="00082D7E" w:rsidRPr="00295FA7" w:rsidRDefault="00E978A2" w:rsidP="00EA6FA0">
      <w:pPr>
        <w:pStyle w:val="NASLOV-BREZ-STEVILCENJA"/>
      </w:pPr>
      <w:bookmarkStart w:id="4" w:name="_Toc431965231"/>
      <w:r w:rsidRPr="00295FA7">
        <w:lastRenderedPageBreak/>
        <w:t>S</w:t>
      </w:r>
      <w:r w:rsidR="00082D7E" w:rsidRPr="00295FA7">
        <w:t xml:space="preserve">plošno o </w:t>
      </w:r>
      <w:r w:rsidR="00D95971" w:rsidRPr="00295FA7">
        <w:t>o</w:t>
      </w:r>
      <w:r w:rsidR="00082D7E" w:rsidRPr="00295FA7">
        <w:t xml:space="preserve">bčini </w:t>
      </w:r>
      <w:r w:rsidRPr="00295FA7">
        <w:t>Kostanjevica na Krki</w:t>
      </w:r>
      <w:bookmarkEnd w:id="4"/>
    </w:p>
    <w:p w:rsidR="0072556A" w:rsidRPr="00295FA7" w:rsidRDefault="0072556A" w:rsidP="0072556A">
      <w:pPr>
        <w:pStyle w:val="Pa3"/>
        <w:spacing w:after="220" w:line="288" w:lineRule="auto"/>
        <w:jc w:val="both"/>
        <w:rPr>
          <w:rFonts w:ascii="Arial Narrow" w:hAnsi="Arial Narrow"/>
          <w:b/>
        </w:rPr>
      </w:pPr>
      <w:r w:rsidRPr="00295FA7">
        <w:rPr>
          <w:rStyle w:val="A3"/>
          <w:rFonts w:ascii="Arial Narrow" w:hAnsi="Arial Narrow"/>
          <w:color w:val="auto"/>
          <w:sz w:val="24"/>
          <w:szCs w:val="24"/>
        </w:rPr>
        <w:t>O</w:t>
      </w:r>
      <w:r w:rsidRPr="00295FA7">
        <w:rPr>
          <w:rFonts w:ascii="Arial Narrow" w:hAnsi="Arial Narrow"/>
        </w:rPr>
        <w:t>bčina Kostanjevica na Krki je</w:t>
      </w:r>
      <w:r w:rsidRPr="00295FA7">
        <w:rPr>
          <w:rFonts w:ascii="Arial Narrow" w:hAnsi="Arial Narrow"/>
          <w:b/>
        </w:rPr>
        <w:t xml:space="preserve"> </w:t>
      </w:r>
      <w:r w:rsidRPr="00295FA7">
        <w:rPr>
          <w:rFonts w:ascii="Arial Narrow" w:hAnsi="Arial Narrow"/>
        </w:rPr>
        <w:t>geografsko zaključena</w:t>
      </w:r>
      <w:r w:rsidRPr="00295FA7">
        <w:rPr>
          <w:rFonts w:ascii="Arial Narrow" w:hAnsi="Arial Narrow"/>
          <w:b/>
        </w:rPr>
        <w:t xml:space="preserve"> </w:t>
      </w:r>
      <w:r w:rsidRPr="00295FA7">
        <w:rPr>
          <w:rFonts w:ascii="Arial Narrow" w:hAnsi="Arial Narrow"/>
        </w:rPr>
        <w:t>celota umeščena v jugo</w:t>
      </w:r>
      <w:r w:rsidRPr="00295FA7">
        <w:rPr>
          <w:rFonts w:ascii="Arial Narrow" w:hAnsi="Arial Narrow"/>
        </w:rPr>
        <w:softHyphen/>
        <w:t xml:space="preserve">vzhodni del Slovenije in je s 58,32 km2 (6233 ha) ena manjših občin naše države. Na severu je vanjo vključen Krakovski gozd, ki se nadaljuje v poplavno ravnico ob reki Krki ter zaključuje z vinogradniškimi </w:t>
      </w:r>
      <w:proofErr w:type="spellStart"/>
      <w:r w:rsidRPr="00295FA7">
        <w:rPr>
          <w:rFonts w:ascii="Arial Narrow" w:hAnsi="Arial Narrow"/>
        </w:rPr>
        <w:t>Pri</w:t>
      </w:r>
      <w:r w:rsidRPr="00295FA7">
        <w:rPr>
          <w:rFonts w:ascii="Arial Narrow" w:hAnsi="Arial Narrow"/>
        </w:rPr>
        <w:softHyphen/>
        <w:t>gorjanskimi</w:t>
      </w:r>
      <w:proofErr w:type="spellEnd"/>
      <w:r w:rsidRPr="00295FA7">
        <w:rPr>
          <w:rFonts w:ascii="Arial Narrow" w:hAnsi="Arial Narrow"/>
        </w:rPr>
        <w:t xml:space="preserve"> goricami in gozdnatimi Gorjanci na jugu.</w:t>
      </w:r>
      <w:r w:rsidRPr="00295FA7">
        <w:rPr>
          <w:rFonts w:ascii="Arial Narrow" w:hAnsi="Arial Narrow"/>
          <w:b/>
        </w:rPr>
        <w:t xml:space="preserve"> </w:t>
      </w:r>
    </w:p>
    <w:p w:rsidR="0072556A" w:rsidRPr="00295FA7" w:rsidRDefault="0072556A" w:rsidP="0072556A">
      <w:pPr>
        <w:pStyle w:val="Pa3"/>
        <w:spacing w:after="220" w:line="288" w:lineRule="auto"/>
        <w:jc w:val="both"/>
        <w:rPr>
          <w:rFonts w:ascii="Arial Narrow" w:hAnsi="Arial Narrow"/>
        </w:rPr>
      </w:pPr>
      <w:r w:rsidRPr="00295FA7">
        <w:rPr>
          <w:rFonts w:ascii="Arial Narrow" w:hAnsi="Arial Narrow"/>
        </w:rPr>
        <w:t xml:space="preserve">Obsega 28 naselij, v katerih živi 2414 prebivalcev (podatek od 31.12.2013). Najvišje ležeče naselje je Vrbje na </w:t>
      </w:r>
      <w:smartTag w:uri="urn:schemas-microsoft-com:office:smarttags" w:element="metricconverter">
        <w:smartTagPr>
          <w:attr w:name="ProductID" w:val="443 m"/>
        </w:smartTagPr>
        <w:r w:rsidRPr="00295FA7">
          <w:rPr>
            <w:rFonts w:ascii="Arial Narrow" w:hAnsi="Arial Narrow"/>
          </w:rPr>
          <w:t>443 m</w:t>
        </w:r>
      </w:smartTag>
      <w:r w:rsidRPr="00295FA7">
        <w:rPr>
          <w:rFonts w:ascii="Arial Narrow" w:hAnsi="Arial Narrow"/>
        </w:rPr>
        <w:t>, najnižje pa leži Kostanjevica na Krki na 151</w:t>
      </w:r>
      <w:r w:rsidR="00D95971" w:rsidRPr="00295FA7">
        <w:rPr>
          <w:rFonts w:ascii="Arial Narrow" w:hAnsi="Arial Narrow"/>
        </w:rPr>
        <w:t xml:space="preserve"> </w:t>
      </w:r>
      <w:r w:rsidRPr="00295FA7">
        <w:rPr>
          <w:rFonts w:ascii="Arial Narrow" w:hAnsi="Arial Narrow"/>
        </w:rPr>
        <w:t>m nadmorske višine.</w:t>
      </w:r>
    </w:p>
    <w:p w:rsidR="0072556A" w:rsidRPr="00295FA7" w:rsidRDefault="0072556A" w:rsidP="0072556A">
      <w:pPr>
        <w:pStyle w:val="Pa4"/>
        <w:spacing w:after="220" w:line="288" w:lineRule="auto"/>
        <w:jc w:val="both"/>
        <w:rPr>
          <w:rFonts w:ascii="Arial Narrow" w:hAnsi="Arial Narrow" w:cs="Adobe Garamond Pro"/>
        </w:rPr>
      </w:pPr>
      <w:r w:rsidRPr="00295FA7">
        <w:rPr>
          <w:rFonts w:ascii="Arial Narrow" w:hAnsi="Arial Narrow" w:cs="Adobe Garamond Pro"/>
        </w:rPr>
        <w:t>Središčno in največje naselje ob</w:t>
      </w:r>
      <w:r w:rsidRPr="00295FA7">
        <w:rPr>
          <w:rFonts w:ascii="Arial Narrow" w:hAnsi="Arial Narrow" w:cs="Adobe Garamond Pro"/>
        </w:rPr>
        <w:softHyphen/>
        <w:t xml:space="preserve">čine je Kostanjevica na Krki. Leži na poplavni ravnici ob reki Krki, </w:t>
      </w:r>
      <w:r w:rsidRPr="00295FA7">
        <w:rPr>
          <w:rFonts w:ascii="Arial Narrow" w:hAnsi="Arial Narrow"/>
        </w:rPr>
        <w:t>ob severnem vznožju Gorjancev, na dnu najbolj južne pokrajine slovenskega panonskega sveta vzhodne Krške kotline.</w:t>
      </w:r>
      <w:r w:rsidRPr="00295FA7">
        <w:rPr>
          <w:rFonts w:ascii="Arial Narrow" w:hAnsi="Arial Narrow" w:cs="Adobe Garamond Pro"/>
        </w:rPr>
        <w:t xml:space="preserve"> Staro mestno jedro, ki se je z dve</w:t>
      </w:r>
      <w:r w:rsidRPr="00295FA7">
        <w:rPr>
          <w:rFonts w:ascii="Arial Narrow" w:hAnsi="Arial Narrow" w:cs="Adobe Garamond Pro"/>
        </w:rPr>
        <w:softHyphen/>
        <w:t xml:space="preserve">ma vzporednima ulicama razvilo na umetno narejenem otoku, </w:t>
      </w:r>
      <w:r w:rsidRPr="00295FA7">
        <w:rPr>
          <w:rFonts w:ascii="Arial Narrow" w:hAnsi="Arial Narrow"/>
        </w:rPr>
        <w:t>ki je nastal, ko so prekopali večji okljuk Krke,</w:t>
      </w:r>
      <w:r w:rsidRPr="00295FA7">
        <w:rPr>
          <w:rFonts w:ascii="Arial Narrow" w:hAnsi="Arial Narrow" w:cs="Adobe Garamond Pro"/>
        </w:rPr>
        <w:t xml:space="preserve"> je uvršče</w:t>
      </w:r>
      <w:r w:rsidRPr="00295FA7">
        <w:rPr>
          <w:rFonts w:ascii="Arial Narrow" w:hAnsi="Arial Narrow" w:cs="Adobe Garamond Pro"/>
        </w:rPr>
        <w:softHyphen/>
        <w:t>no med kulturne spomenike prve kategorije in je v celoti zaščiteno.</w:t>
      </w:r>
    </w:p>
    <w:p w:rsidR="0072556A" w:rsidRPr="00295FA7" w:rsidRDefault="0072556A" w:rsidP="0072556A">
      <w:pPr>
        <w:pStyle w:val="Pa4"/>
        <w:spacing w:after="220" w:line="288" w:lineRule="auto"/>
        <w:jc w:val="both"/>
        <w:rPr>
          <w:rFonts w:ascii="Arial Narrow" w:hAnsi="Arial Narrow"/>
        </w:rPr>
      </w:pPr>
      <w:r w:rsidRPr="00295FA7">
        <w:rPr>
          <w:rFonts w:ascii="Arial Narrow" w:hAnsi="Arial Narrow"/>
        </w:rPr>
        <w:t>Novejši del naselja je na desnem bregu reke, ob njenih pritokih Studeni in Obrhu. Zaradi poplavnih in močvirnih terenov se naselje n</w:t>
      </w:r>
      <w:r w:rsidR="00295FA7" w:rsidRPr="00295FA7">
        <w:rPr>
          <w:rFonts w:ascii="Arial Narrow" w:hAnsi="Arial Narrow"/>
        </w:rPr>
        <w:t>e</w:t>
      </w:r>
      <w:r w:rsidRPr="00295FA7">
        <w:rPr>
          <w:rFonts w:ascii="Arial Narrow" w:hAnsi="Arial Narrow"/>
        </w:rPr>
        <w:t xml:space="preserve"> more več širiti. Ob regionalni cesti, ki povezuje Kostanjevico na Krki z Brežicami in Novim mestom ležijo nekatera manjša naselja naše občine. Ta so nastala na rahlo dvignjenih območjih, k</w:t>
      </w:r>
      <w:r w:rsidR="00295FA7">
        <w:rPr>
          <w:rFonts w:ascii="Arial Narrow" w:hAnsi="Arial Narrow"/>
        </w:rPr>
        <w:t>i jih poplavne vode reke Krke ne</w:t>
      </w:r>
      <w:r w:rsidRPr="00295FA7">
        <w:rPr>
          <w:rFonts w:ascii="Arial Narrow" w:hAnsi="Arial Narrow"/>
        </w:rPr>
        <w:t xml:space="preserve"> dosežejo.</w:t>
      </w:r>
    </w:p>
    <w:p w:rsidR="0072556A" w:rsidRPr="00295FA7" w:rsidRDefault="0072556A" w:rsidP="0072556A">
      <w:pPr>
        <w:pStyle w:val="Pa4"/>
        <w:spacing w:after="220" w:line="288" w:lineRule="auto"/>
        <w:jc w:val="both"/>
        <w:rPr>
          <w:rFonts w:ascii="Arial Narrow" w:hAnsi="Arial Narrow"/>
        </w:rPr>
      </w:pPr>
      <w:r w:rsidRPr="00295FA7">
        <w:rPr>
          <w:rFonts w:ascii="Arial Narrow" w:hAnsi="Arial Narrow"/>
        </w:rPr>
        <w:t>Severno od Kostanjevice na Krki se na poplavni ravnici v spodnjem toku Krke razprostira Krakovski gozd. To je največje sklenjeno ravninsko gozdno območje v Sloveniji. Je eno pomembnejših slovenskih mokrišč, ki ga poraščajo gozdovi hrasta</w:t>
      </w:r>
      <w:r w:rsidR="00350098">
        <w:rPr>
          <w:rFonts w:ascii="Arial Narrow" w:hAnsi="Arial Narrow"/>
        </w:rPr>
        <w:t xml:space="preserve">, </w:t>
      </w:r>
      <w:r w:rsidRPr="00295FA7">
        <w:rPr>
          <w:rFonts w:ascii="Arial Narrow" w:hAnsi="Arial Narrow"/>
        </w:rPr>
        <w:t xml:space="preserve">belega gabra in črne jelše. V njem živijo številne ogrožene rastlinske in živalske vrste. V južnem delu gozda je iz gospodarjenja izločenih </w:t>
      </w:r>
      <w:smartTag w:uri="urn:schemas-microsoft-com:office:smarttags" w:element="metricconverter">
        <w:smartTagPr>
          <w:attr w:name="ProductID" w:val="40,5 ha"/>
        </w:smartTagPr>
        <w:r w:rsidRPr="00295FA7">
          <w:rPr>
            <w:rFonts w:ascii="Arial Narrow" w:hAnsi="Arial Narrow"/>
          </w:rPr>
          <w:t>40,5 ha</w:t>
        </w:r>
      </w:smartTag>
      <w:r w:rsidRPr="00295FA7">
        <w:rPr>
          <w:rFonts w:ascii="Arial Narrow" w:hAnsi="Arial Narrow"/>
        </w:rPr>
        <w:t xml:space="preserve"> velik del, ki je od leta 1952 zavarovan ko</w:t>
      </w:r>
      <w:r w:rsidR="00350098">
        <w:rPr>
          <w:rFonts w:ascii="Arial Narrow" w:hAnsi="Arial Narrow"/>
        </w:rPr>
        <w:t>t</w:t>
      </w:r>
      <w:r w:rsidRPr="00295FA7">
        <w:rPr>
          <w:rFonts w:ascii="Arial Narrow" w:hAnsi="Arial Narrow"/>
        </w:rPr>
        <w:t xml:space="preserve"> naravni rezervat. Ob robu tega dela poteka </w:t>
      </w:r>
      <w:smartTag w:uri="urn:schemas-microsoft-com:office:smarttags" w:element="metricconverter">
        <w:smartTagPr>
          <w:attr w:name="ProductID" w:val="8 km"/>
        </w:smartTagPr>
        <w:r w:rsidRPr="00295FA7">
          <w:rPr>
            <w:rFonts w:ascii="Arial Narrow" w:hAnsi="Arial Narrow"/>
          </w:rPr>
          <w:t>8 km</w:t>
        </w:r>
      </w:smartTag>
      <w:r w:rsidRPr="00295FA7">
        <w:rPr>
          <w:rFonts w:ascii="Arial Narrow" w:hAnsi="Arial Narrow"/>
        </w:rPr>
        <w:t xml:space="preserve"> dolga Resslova pot. Imenovana je po gozdarju in izumitelju ladijskega vijaka Josefu Resslu. </w:t>
      </w:r>
    </w:p>
    <w:p w:rsidR="0072556A" w:rsidRPr="00295FA7" w:rsidRDefault="0072556A" w:rsidP="0072556A">
      <w:pPr>
        <w:pStyle w:val="Pa4"/>
        <w:spacing w:after="220" w:line="288" w:lineRule="auto"/>
        <w:jc w:val="both"/>
        <w:rPr>
          <w:rFonts w:ascii="Arial Narrow" w:hAnsi="Arial Narrow" w:cs="Adobe Garamond Pro"/>
        </w:rPr>
      </w:pPr>
      <w:r w:rsidRPr="00295FA7">
        <w:rPr>
          <w:rFonts w:ascii="Arial Narrow" w:hAnsi="Arial Narrow"/>
        </w:rPr>
        <w:t xml:space="preserve">Jugovzhodno od Kostanjevice na Krki se nad cerovškim prelomom, ki loči Krško panonsko kotlino od dinarskih Gorjancev začne svet vzpenjati. Tu so najprej gričevnate </w:t>
      </w:r>
      <w:proofErr w:type="spellStart"/>
      <w:r w:rsidRPr="00295FA7">
        <w:rPr>
          <w:rFonts w:ascii="Arial Narrow" w:hAnsi="Arial Narrow"/>
        </w:rPr>
        <w:t>Prigorjanske</w:t>
      </w:r>
      <w:proofErr w:type="spellEnd"/>
      <w:r w:rsidRPr="00295FA7">
        <w:rPr>
          <w:rFonts w:ascii="Arial Narrow" w:hAnsi="Arial Narrow"/>
        </w:rPr>
        <w:t xml:space="preserve"> gorice, kjer med naselji Dolšce, Oštrc, Avguštine in Jablance zelo dobro uspevajo vinogradi. Skozi ta naselja  vodi cesta proti Črneči vasi, ki se prvič omenja leta 1376. Nad vasjo je dobro ohranjeni stražni stolp iz časov turških vpadov. Vasici Vrbje in Vrtača ležita čez </w:t>
      </w:r>
      <w:smartTag w:uri="urn:schemas-microsoft-com:office:smarttags" w:element="metricconverter">
        <w:smartTagPr>
          <w:attr w:name="ProductID" w:val="400 m"/>
        </w:smartTagPr>
        <w:r w:rsidRPr="00295FA7">
          <w:rPr>
            <w:rFonts w:ascii="Arial Narrow" w:hAnsi="Arial Narrow"/>
          </w:rPr>
          <w:t>400 m</w:t>
        </w:r>
      </w:smartTag>
      <w:r w:rsidRPr="00295FA7">
        <w:rPr>
          <w:rFonts w:ascii="Arial Narrow" w:hAnsi="Arial Narrow"/>
        </w:rPr>
        <w:t xml:space="preserve"> visoko v povirju Sušice, ob kateri je več mlinov. Ti dve naselji sta najbližji meji s Hrvaško. S Hrvaško ima občina </w:t>
      </w:r>
      <w:smartTag w:uri="urn:schemas-microsoft-com:office:smarttags" w:element="metricconverter">
        <w:smartTagPr>
          <w:attr w:name="ProductID" w:val="11 km"/>
        </w:smartTagPr>
        <w:r w:rsidRPr="00295FA7">
          <w:rPr>
            <w:rFonts w:ascii="Arial Narrow" w:hAnsi="Arial Narrow"/>
          </w:rPr>
          <w:t>11 km</w:t>
        </w:r>
      </w:smartTag>
      <w:r w:rsidRPr="00295FA7">
        <w:rPr>
          <w:rFonts w:ascii="Arial Narrow" w:hAnsi="Arial Narrow"/>
        </w:rPr>
        <w:t xml:space="preserve"> skupne meje.</w:t>
      </w:r>
    </w:p>
    <w:p w:rsidR="0072556A" w:rsidRPr="00295FA7" w:rsidRDefault="0072556A" w:rsidP="0072556A">
      <w:pPr>
        <w:rPr>
          <w:rFonts w:ascii="Arial Narrow" w:hAnsi="Arial Narrow"/>
        </w:rPr>
      </w:pPr>
      <w:r w:rsidRPr="00295FA7">
        <w:rPr>
          <w:rFonts w:ascii="Arial Narrow" w:hAnsi="Arial Narrow"/>
        </w:rPr>
        <w:t>Iz Kostanjevice na Krki proti jugozahodu teče druga cestna povezava med nižinskimi naselji in gorjanskimi vasicami Kočarijo, Velikimi Vodenicami in Ržiščem. Največje naselje na Gorjancih je Orehovec ( 236 prebivalcev - konec leta 2008 ) na griču južno od Kostanjevice na Krki. Prvič se omenja že leta 1290. Nad vasjo se dviga strmo, z gozdom poraščeno pobočje Opatove gore. Do Orehovca vodi cesta mimo znamenitega cistercijanskega samostana, ki so ga začeli graditi leta 1234, deloval pa je do leta 1786.</w:t>
      </w:r>
    </w:p>
    <w:p w:rsidR="0072556A" w:rsidRPr="00295FA7" w:rsidRDefault="0072556A" w:rsidP="0072556A">
      <w:pPr>
        <w:rPr>
          <w:rFonts w:ascii="Arial Narrow" w:hAnsi="Arial Narrow"/>
        </w:rPr>
      </w:pPr>
      <w:r w:rsidRPr="00295FA7">
        <w:rPr>
          <w:rFonts w:ascii="Arial Narrow" w:hAnsi="Arial Narrow"/>
        </w:rPr>
        <w:lastRenderedPageBreak/>
        <w:t xml:space="preserve">Osrednji vodotok celotne občine je reka Krka. Vanjo se zlivajo vsi površinski tokovi celotnega območja, hkrati pa tudi del podtalnice. Iz severnega krakovskega območja sta to potoka Črnivec in Lokavec. Na jugu pa se na stiku prepustnega in </w:t>
      </w:r>
      <w:proofErr w:type="spellStart"/>
      <w:r w:rsidRPr="00295FA7">
        <w:rPr>
          <w:rFonts w:ascii="Arial Narrow" w:hAnsi="Arial Narrow"/>
        </w:rPr>
        <w:t>vodonepropustnega</w:t>
      </w:r>
      <w:proofErr w:type="spellEnd"/>
      <w:r w:rsidRPr="00295FA7">
        <w:rPr>
          <w:rFonts w:ascii="Arial Narrow" w:hAnsi="Arial Narrow"/>
        </w:rPr>
        <w:t xml:space="preserve"> sveta pojavljata dva zanimiva kraška izvira. Prvi je Obrh</w:t>
      </w:r>
      <w:r w:rsidR="00350098">
        <w:rPr>
          <w:rFonts w:ascii="Arial Narrow" w:hAnsi="Arial Narrow"/>
        </w:rPr>
        <w:t>,</w:t>
      </w:r>
      <w:r w:rsidRPr="00295FA7">
        <w:rPr>
          <w:rFonts w:ascii="Arial Narrow" w:hAnsi="Arial Narrow"/>
        </w:rPr>
        <w:t xml:space="preserve"> ob izviru katerega so cistercijani postavili samostan. Drugi pa je Studena, ki je prevrtala karbonatne kamnine in ustvarila Kostanjeviško kraško jamo. Ta je v dolžini </w:t>
      </w:r>
      <w:smartTag w:uri="urn:schemas-microsoft-com:office:smarttags" w:element="metricconverter">
        <w:smartTagPr>
          <w:attr w:name="ProductID" w:val="440 m"/>
        </w:smartTagPr>
        <w:r w:rsidRPr="00295FA7">
          <w:rPr>
            <w:rFonts w:ascii="Arial Narrow" w:hAnsi="Arial Narrow"/>
          </w:rPr>
          <w:t>440 m</w:t>
        </w:r>
      </w:smartTag>
      <w:r w:rsidRPr="00295FA7">
        <w:rPr>
          <w:rFonts w:ascii="Arial Narrow" w:hAnsi="Arial Narrow"/>
        </w:rPr>
        <w:t xml:space="preserve"> turistično opremljena in urejena. Reka Krka je mnogokrat prerasla bregove. Najbolj pogosto poplavlja jeseni, takrat se Kostanjevica na Krki spremeni v Dolenjske Benetke.</w:t>
      </w:r>
    </w:p>
    <w:p w:rsidR="0072556A" w:rsidRPr="00295FA7" w:rsidRDefault="0072556A" w:rsidP="0072556A">
      <w:pPr>
        <w:rPr>
          <w:rFonts w:ascii="Arial Narrow" w:hAnsi="Arial Narrow"/>
        </w:rPr>
      </w:pPr>
      <w:r w:rsidRPr="00295FA7">
        <w:rPr>
          <w:rFonts w:ascii="Arial Narrow" w:hAnsi="Arial Narrow"/>
        </w:rPr>
        <w:t>Celotno območje naše občine spada v območje zmerno celinskega podnebja. Krajevne podnebne razlike so odvisne od reliefa, predvsem nadmorske višine. Povprečne letne temperature so 8 - 12</w:t>
      </w:r>
      <w:r w:rsidRPr="00295FA7">
        <w:rPr>
          <w:rFonts w:ascii="Arial Narrow" w:hAnsi="Arial Narrow"/>
        </w:rPr>
        <w:sym w:font="Symbol" w:char="F0B0"/>
      </w:r>
      <w:r w:rsidRPr="00295FA7">
        <w:rPr>
          <w:rFonts w:ascii="Arial Narrow" w:hAnsi="Arial Narrow"/>
        </w:rPr>
        <w:t xml:space="preserve">C. Povprečne letne količine padavin so </w:t>
      </w:r>
      <w:r w:rsidR="00350098">
        <w:rPr>
          <w:rFonts w:ascii="Arial Narrow" w:hAnsi="Arial Narrow"/>
        </w:rPr>
        <w:t xml:space="preserve">od </w:t>
      </w:r>
      <w:r w:rsidRPr="00295FA7">
        <w:rPr>
          <w:rFonts w:ascii="Arial Narrow" w:hAnsi="Arial Narrow"/>
        </w:rPr>
        <w:t xml:space="preserve">1000 </w:t>
      </w:r>
      <w:r w:rsidR="00350098">
        <w:rPr>
          <w:rFonts w:ascii="Arial Narrow" w:hAnsi="Arial Narrow"/>
        </w:rPr>
        <w:t>do</w:t>
      </w:r>
      <w:r w:rsidRPr="00295FA7">
        <w:rPr>
          <w:rFonts w:ascii="Arial Narrow" w:hAnsi="Arial Narrow"/>
        </w:rPr>
        <w:t xml:space="preserve"> </w:t>
      </w:r>
      <w:smartTag w:uri="urn:schemas-microsoft-com:office:smarttags" w:element="metricconverter">
        <w:smartTagPr>
          <w:attr w:name="ProductID" w:val="1600 mm"/>
        </w:smartTagPr>
        <w:r w:rsidRPr="00295FA7">
          <w:rPr>
            <w:rFonts w:ascii="Arial Narrow" w:hAnsi="Arial Narrow"/>
          </w:rPr>
          <w:t>1600 mm</w:t>
        </w:r>
      </w:smartTag>
      <w:r w:rsidRPr="00295FA7">
        <w:rPr>
          <w:rFonts w:ascii="Arial Narrow" w:hAnsi="Arial Narrow"/>
        </w:rPr>
        <w:t xml:space="preserve">. </w:t>
      </w:r>
    </w:p>
    <w:p w:rsidR="0072556A" w:rsidRPr="00295FA7" w:rsidRDefault="0072556A" w:rsidP="0072556A">
      <w:pPr>
        <w:rPr>
          <w:rFonts w:ascii="Arial Narrow" w:hAnsi="Arial Narrow"/>
        </w:rPr>
      </w:pPr>
      <w:r w:rsidRPr="00295FA7">
        <w:rPr>
          <w:rFonts w:ascii="Arial Narrow" w:hAnsi="Arial Narrow"/>
        </w:rPr>
        <w:t>Število gospodinjstev je 8</w:t>
      </w:r>
      <w:r w:rsidR="008B4800" w:rsidRPr="00295FA7">
        <w:rPr>
          <w:rFonts w:ascii="Arial Narrow" w:hAnsi="Arial Narrow"/>
        </w:rPr>
        <w:t>73</w:t>
      </w:r>
      <w:r w:rsidRPr="00295FA7">
        <w:rPr>
          <w:rFonts w:ascii="Arial Narrow" w:hAnsi="Arial Narrow"/>
        </w:rPr>
        <w:t>.</w:t>
      </w:r>
    </w:p>
    <w:p w:rsidR="0067309C" w:rsidRPr="00295FA7" w:rsidRDefault="00DB5D4A" w:rsidP="00350098">
      <w:pPr>
        <w:pStyle w:val="Navadensplet"/>
        <w:spacing w:before="0" w:beforeAutospacing="0" w:after="0" w:afterAutospacing="0"/>
        <w:jc w:val="both"/>
        <w:rPr>
          <w:rFonts w:ascii="Arial Narrow" w:hAnsi="Arial Narrow"/>
          <w:snapToGrid/>
        </w:rPr>
      </w:pPr>
      <w:r w:rsidRPr="00295FA7">
        <w:rPr>
          <w:rFonts w:ascii="Arial Narrow" w:hAnsi="Arial Narrow"/>
        </w:rPr>
        <w:t xml:space="preserve">Odlok o kategorizaciji občinskih javnih cest v </w:t>
      </w:r>
      <w:r w:rsidR="00350098">
        <w:rPr>
          <w:rFonts w:ascii="Arial Narrow" w:hAnsi="Arial Narrow"/>
        </w:rPr>
        <w:t>O</w:t>
      </w:r>
      <w:r w:rsidRPr="00295FA7">
        <w:rPr>
          <w:rFonts w:ascii="Arial Narrow" w:hAnsi="Arial Narrow"/>
        </w:rPr>
        <w:t>bčini Kostanjevica na Krki</w:t>
      </w:r>
      <w:r w:rsidR="006E0C8A" w:rsidRPr="00295FA7">
        <w:rPr>
          <w:rFonts w:ascii="Arial Narrow" w:hAnsi="Arial Narrow"/>
        </w:rPr>
        <w:t xml:space="preserve"> (Uradni list RS, št. 49/2014)</w:t>
      </w:r>
      <w:r w:rsidR="0067309C" w:rsidRPr="00295FA7">
        <w:rPr>
          <w:rFonts w:ascii="Arial Narrow" w:hAnsi="Arial Narrow"/>
        </w:rPr>
        <w:t xml:space="preserve"> o</w:t>
      </w:r>
      <w:r w:rsidR="0067309C" w:rsidRPr="00295FA7">
        <w:rPr>
          <w:rFonts w:ascii="Arial Narrow" w:hAnsi="Arial Narrow"/>
          <w:snapToGrid/>
        </w:rPr>
        <w:t>bčinske ceste kategorizira na lokalne ceste in javne poti.</w:t>
      </w:r>
    </w:p>
    <w:p w:rsidR="0067309C" w:rsidRPr="00295FA7" w:rsidRDefault="0067309C" w:rsidP="00350098">
      <w:pPr>
        <w:pStyle w:val="Odstavekseznama"/>
        <w:numPr>
          <w:ilvl w:val="0"/>
          <w:numId w:val="57"/>
        </w:numPr>
        <w:spacing w:after="0" w:line="240" w:lineRule="auto"/>
        <w:rPr>
          <w:rFonts w:ascii="Arial Narrow" w:hAnsi="Arial Narrow"/>
          <w:b/>
        </w:rPr>
      </w:pPr>
      <w:r w:rsidRPr="00295FA7">
        <w:rPr>
          <w:rFonts w:ascii="Arial Narrow" w:hAnsi="Arial Narrow"/>
          <w:b/>
        </w:rPr>
        <w:t xml:space="preserve">Lokalne ceste so: </w:t>
      </w:r>
    </w:p>
    <w:p w:rsidR="0067309C" w:rsidRPr="00295FA7" w:rsidRDefault="0067309C" w:rsidP="00350098">
      <w:pPr>
        <w:pStyle w:val="Pa7"/>
        <w:numPr>
          <w:ilvl w:val="0"/>
          <w:numId w:val="55"/>
        </w:numPr>
        <w:tabs>
          <w:tab w:val="left" w:pos="284"/>
        </w:tabs>
        <w:spacing w:line="240" w:lineRule="auto"/>
        <w:jc w:val="both"/>
        <w:rPr>
          <w:rFonts w:ascii="Arial Narrow" w:hAnsi="Arial Narrow"/>
        </w:rPr>
      </w:pPr>
      <w:r w:rsidRPr="00295FA7">
        <w:rPr>
          <w:rFonts w:ascii="Arial Narrow" w:hAnsi="Arial Narrow"/>
        </w:rPr>
        <w:t>7 je lokalnih cest</w:t>
      </w:r>
      <w:r w:rsidR="00AB1A82" w:rsidRPr="00295FA7">
        <w:rPr>
          <w:rFonts w:ascii="Arial Narrow" w:hAnsi="Arial Narrow"/>
        </w:rPr>
        <w:t xml:space="preserve"> </w:t>
      </w:r>
      <w:r w:rsidRPr="00295FA7">
        <w:rPr>
          <w:rFonts w:ascii="Arial Narrow" w:hAnsi="Arial Narrow"/>
        </w:rPr>
        <w:t>med naselji znotraj občine ter med naselji v občini in naselji v drugih občinah</w:t>
      </w:r>
      <w:r w:rsidR="00AB1A82" w:rsidRPr="00295FA7">
        <w:rPr>
          <w:rFonts w:ascii="Arial Narrow" w:hAnsi="Arial Narrow"/>
        </w:rPr>
        <w:t xml:space="preserve"> (v nadaljevanju: LC)</w:t>
      </w:r>
      <w:r w:rsidRPr="00295FA7">
        <w:rPr>
          <w:rFonts w:ascii="Arial Narrow" w:hAnsi="Arial Narrow"/>
        </w:rPr>
        <w:t>, katerih skupna dolžina znaša 23.069 m (23,069 km).</w:t>
      </w:r>
    </w:p>
    <w:p w:rsidR="0067309C" w:rsidRPr="00295FA7" w:rsidRDefault="0067309C" w:rsidP="00350098">
      <w:pPr>
        <w:pStyle w:val="Pa7"/>
        <w:numPr>
          <w:ilvl w:val="0"/>
          <w:numId w:val="55"/>
        </w:numPr>
        <w:tabs>
          <w:tab w:val="left" w:pos="284"/>
        </w:tabs>
        <w:spacing w:line="240" w:lineRule="auto"/>
        <w:jc w:val="both"/>
        <w:rPr>
          <w:rFonts w:ascii="Arial Narrow" w:hAnsi="Arial Narrow"/>
        </w:rPr>
      </w:pPr>
      <w:r w:rsidRPr="00295FA7">
        <w:rPr>
          <w:rFonts w:ascii="Arial Narrow" w:hAnsi="Arial Narrow"/>
        </w:rPr>
        <w:t xml:space="preserve">5 je lokalnih cest v mestu Kostanjevica na Krki in v naseljih z uvedenih uličnim sistemom, katere so razvrščene v podkategorije, </w:t>
      </w:r>
    </w:p>
    <w:p w:rsidR="0067309C" w:rsidRPr="00295FA7" w:rsidRDefault="0067309C" w:rsidP="00350098">
      <w:pPr>
        <w:pStyle w:val="Pa7"/>
        <w:numPr>
          <w:ilvl w:val="0"/>
          <w:numId w:val="56"/>
        </w:numPr>
        <w:tabs>
          <w:tab w:val="left" w:pos="284"/>
        </w:tabs>
        <w:spacing w:line="240" w:lineRule="auto"/>
        <w:jc w:val="both"/>
        <w:rPr>
          <w:rFonts w:ascii="Arial Narrow" w:hAnsi="Arial Narrow"/>
        </w:rPr>
      </w:pPr>
      <w:r w:rsidRPr="00295FA7">
        <w:rPr>
          <w:rFonts w:ascii="Arial Narrow" w:hAnsi="Arial Narrow"/>
        </w:rPr>
        <w:t>2 zbirne mestne ceste (</w:t>
      </w:r>
      <w:r w:rsidR="00AB1A82" w:rsidRPr="00295FA7">
        <w:rPr>
          <w:rFonts w:ascii="Arial Narrow" w:hAnsi="Arial Narrow"/>
        </w:rPr>
        <w:t xml:space="preserve">v nadaljevanju: </w:t>
      </w:r>
      <w:r w:rsidRPr="00295FA7">
        <w:rPr>
          <w:rFonts w:ascii="Arial Narrow" w:hAnsi="Arial Narrow"/>
        </w:rPr>
        <w:t xml:space="preserve">LZ), katerih skupna dolžina znaša 536 m (0,536 km) in </w:t>
      </w:r>
    </w:p>
    <w:p w:rsidR="0067309C" w:rsidRPr="00295FA7" w:rsidRDefault="0067309C" w:rsidP="00350098">
      <w:pPr>
        <w:pStyle w:val="Pa7"/>
        <w:numPr>
          <w:ilvl w:val="0"/>
          <w:numId w:val="56"/>
        </w:numPr>
        <w:tabs>
          <w:tab w:val="left" w:pos="284"/>
        </w:tabs>
        <w:spacing w:after="220" w:line="288" w:lineRule="auto"/>
        <w:jc w:val="both"/>
        <w:rPr>
          <w:rFonts w:ascii="Arial Narrow" w:hAnsi="Arial Narrow"/>
        </w:rPr>
      </w:pPr>
      <w:r w:rsidRPr="00295FA7">
        <w:rPr>
          <w:rFonts w:ascii="Arial Narrow" w:hAnsi="Arial Narrow"/>
        </w:rPr>
        <w:t>3 mestne in krajevne ceste (</w:t>
      </w:r>
      <w:r w:rsidR="00AB1A82" w:rsidRPr="00295FA7">
        <w:rPr>
          <w:rFonts w:ascii="Arial Narrow" w:hAnsi="Arial Narrow"/>
        </w:rPr>
        <w:t xml:space="preserve">v nadaljevanju: </w:t>
      </w:r>
      <w:r w:rsidRPr="00295FA7">
        <w:rPr>
          <w:rFonts w:ascii="Arial Narrow" w:hAnsi="Arial Narrow"/>
        </w:rPr>
        <w:t>LK), katerih skupna dolžina znaša 781 m (0,781 km).</w:t>
      </w:r>
    </w:p>
    <w:p w:rsidR="00AB1A82" w:rsidRPr="00295FA7" w:rsidRDefault="0067309C" w:rsidP="00350098">
      <w:pPr>
        <w:pStyle w:val="Navadensplet"/>
        <w:numPr>
          <w:ilvl w:val="0"/>
          <w:numId w:val="57"/>
        </w:numPr>
        <w:jc w:val="both"/>
        <w:rPr>
          <w:rFonts w:ascii="Arial Narrow" w:hAnsi="Arial Narrow"/>
          <w:snapToGrid/>
        </w:rPr>
      </w:pPr>
      <w:r w:rsidRPr="00295FA7">
        <w:rPr>
          <w:rFonts w:ascii="Arial Narrow" w:hAnsi="Arial Narrow"/>
          <w:b/>
        </w:rPr>
        <w:t>Javne poti</w:t>
      </w:r>
      <w:r w:rsidRPr="00295FA7">
        <w:rPr>
          <w:rFonts w:ascii="Arial Narrow" w:hAnsi="Arial Narrow"/>
        </w:rPr>
        <w:t xml:space="preserve"> (</w:t>
      </w:r>
      <w:r w:rsidR="00AB1A82" w:rsidRPr="00295FA7">
        <w:rPr>
          <w:rFonts w:ascii="Arial Narrow" w:hAnsi="Arial Narrow"/>
        </w:rPr>
        <w:t xml:space="preserve">v nadaljevanju: </w:t>
      </w:r>
      <w:r w:rsidRPr="00295FA7">
        <w:rPr>
          <w:rFonts w:ascii="Arial Narrow" w:hAnsi="Arial Narrow"/>
        </w:rPr>
        <w:t xml:space="preserve">JP) </w:t>
      </w:r>
      <w:r w:rsidR="00350098">
        <w:rPr>
          <w:rFonts w:ascii="Arial Narrow" w:hAnsi="Arial Narrow"/>
        </w:rPr>
        <w:t xml:space="preserve">so </w:t>
      </w:r>
      <w:r w:rsidRPr="00295FA7">
        <w:rPr>
          <w:rFonts w:ascii="Arial Narrow" w:hAnsi="Arial Narrow"/>
        </w:rPr>
        <w:t>v</w:t>
      </w:r>
      <w:r w:rsidR="00AB1A82" w:rsidRPr="00295FA7">
        <w:rPr>
          <w:rFonts w:ascii="Arial Narrow" w:hAnsi="Arial Narrow"/>
        </w:rPr>
        <w:t xml:space="preserve"> naseljih občine in med naselji, katerih skupna dolžina znaša</w:t>
      </w:r>
      <w:r w:rsidR="00AB1A82" w:rsidRPr="00295FA7">
        <w:rPr>
          <w:rFonts w:ascii="Arial Narrow" w:hAnsi="Arial Narrow"/>
          <w:snapToGrid/>
        </w:rPr>
        <w:t xml:space="preserve"> 49.602 m (49,602 km).</w:t>
      </w:r>
    </w:p>
    <w:p w:rsidR="00AB1A82" w:rsidRPr="00295FA7" w:rsidRDefault="00AB1A82" w:rsidP="00350098">
      <w:pPr>
        <w:spacing w:before="100" w:beforeAutospacing="1" w:after="100" w:afterAutospacing="1" w:line="240" w:lineRule="auto"/>
        <w:rPr>
          <w:rFonts w:ascii="Arial Narrow" w:hAnsi="Arial Narrow"/>
        </w:rPr>
      </w:pPr>
      <w:r w:rsidRPr="00295FA7">
        <w:rPr>
          <w:rFonts w:ascii="Arial Narrow" w:hAnsi="Arial Narrow"/>
        </w:rPr>
        <w:t xml:space="preserve">Skupna dolžina kategoriziranih cest v </w:t>
      </w:r>
      <w:r w:rsidR="00350098">
        <w:rPr>
          <w:rFonts w:ascii="Arial Narrow" w:hAnsi="Arial Narrow"/>
        </w:rPr>
        <w:t>o</w:t>
      </w:r>
      <w:r w:rsidRPr="00295FA7">
        <w:rPr>
          <w:rFonts w:ascii="Arial Narrow" w:hAnsi="Arial Narrow"/>
        </w:rPr>
        <w:t>bčini Kostanjevica na Krki znaša 73.988 m (73,988 km).</w:t>
      </w:r>
    </w:p>
    <w:p w:rsidR="0072556A" w:rsidRPr="00295FA7" w:rsidRDefault="0072556A" w:rsidP="0072556A">
      <w:pPr>
        <w:rPr>
          <w:rFonts w:ascii="Arial Narrow" w:hAnsi="Arial Narrow"/>
        </w:rPr>
      </w:pPr>
      <w:r w:rsidRPr="00295FA7">
        <w:rPr>
          <w:rFonts w:ascii="Arial Narrow" w:hAnsi="Arial Narrow"/>
        </w:rPr>
        <w:t>Velik pomen imata državni cesti Šentjernej – Križaj in Kostanjevica na Krki – Avtocestni priključek pri Raki.</w:t>
      </w:r>
    </w:p>
    <w:p w:rsidR="0072556A" w:rsidRPr="00295FA7" w:rsidRDefault="0072556A" w:rsidP="0072556A">
      <w:pPr>
        <w:rPr>
          <w:rFonts w:ascii="Arial Narrow" w:hAnsi="Arial Narrow"/>
        </w:rPr>
      </w:pPr>
      <w:r w:rsidRPr="00295FA7">
        <w:rPr>
          <w:rFonts w:ascii="Arial Narrow" w:hAnsi="Arial Narrow"/>
        </w:rPr>
        <w:t>Za Kostanjevico na Krki kot občinsko središče je značilno da leži na otoku in promet povezujejo mostovi. Z izgradnjo nove obvoznice, ki je bila končana konec leta 2009, je tranzitni promet usmerjen izven mestnega jedra.</w:t>
      </w:r>
    </w:p>
    <w:p w:rsidR="0072556A" w:rsidRPr="00295FA7" w:rsidRDefault="0072556A" w:rsidP="0072556A">
      <w:pPr>
        <w:pStyle w:val="Pa7"/>
        <w:spacing w:after="220" w:line="288" w:lineRule="auto"/>
        <w:jc w:val="both"/>
        <w:rPr>
          <w:rStyle w:val="A1"/>
          <w:rFonts w:ascii="Arial Narrow" w:hAnsi="Arial Narrow"/>
          <w:color w:val="auto"/>
          <w:sz w:val="24"/>
          <w:szCs w:val="24"/>
        </w:rPr>
      </w:pPr>
      <w:r w:rsidRPr="00295FA7">
        <w:rPr>
          <w:rStyle w:val="A1"/>
          <w:rFonts w:ascii="Arial Narrow" w:hAnsi="Arial Narrow"/>
          <w:color w:val="auto"/>
          <w:sz w:val="24"/>
          <w:szCs w:val="24"/>
        </w:rPr>
        <w:t xml:space="preserve">Občina ima 99 % prebivalcev vezanih na javni vodovod, kar je najvišji odstotek v Posavju in na Dolenjskem.  </w:t>
      </w:r>
    </w:p>
    <w:p w:rsidR="0072556A" w:rsidRPr="00295FA7" w:rsidRDefault="0072556A" w:rsidP="0072556A">
      <w:pPr>
        <w:rPr>
          <w:rFonts w:ascii="Arial Narrow" w:hAnsi="Arial Narrow"/>
        </w:rPr>
      </w:pPr>
      <w:r w:rsidRPr="00295FA7">
        <w:rPr>
          <w:rFonts w:ascii="Arial Narrow" w:hAnsi="Arial Narrow"/>
        </w:rPr>
        <w:t xml:space="preserve">Na javno kanalizacijsko omrežje je priključen pretežni del mesta Kostanjevice na Krki in del naselja Globočice. Sistem ima delujočo čistilno napravo za 2500 </w:t>
      </w:r>
      <w:r w:rsidR="00AB1A82" w:rsidRPr="00295FA7">
        <w:rPr>
          <w:rFonts w:ascii="Arial Narrow" w:hAnsi="Arial Narrow"/>
        </w:rPr>
        <w:t>PPE</w:t>
      </w:r>
      <w:r w:rsidRPr="00295FA7">
        <w:rPr>
          <w:rFonts w:ascii="Arial Narrow" w:hAnsi="Arial Narrow"/>
        </w:rPr>
        <w:t xml:space="preserve">. </w:t>
      </w:r>
    </w:p>
    <w:p w:rsidR="0072556A" w:rsidRPr="00295FA7" w:rsidRDefault="0072556A" w:rsidP="0072556A">
      <w:pPr>
        <w:rPr>
          <w:rFonts w:ascii="Arial Narrow" w:hAnsi="Arial Narrow"/>
        </w:rPr>
      </w:pPr>
    </w:p>
    <w:p w:rsidR="008B4800" w:rsidRPr="00295FA7" w:rsidRDefault="0072556A" w:rsidP="008B4800">
      <w:pPr>
        <w:rPr>
          <w:rStyle w:val="A1"/>
          <w:rFonts w:ascii="Arial Narrow" w:hAnsi="Arial Narrow"/>
          <w:color w:val="auto"/>
          <w:sz w:val="24"/>
          <w:szCs w:val="24"/>
        </w:rPr>
      </w:pPr>
      <w:r w:rsidRPr="00295FA7">
        <w:rPr>
          <w:rStyle w:val="A1"/>
          <w:rFonts w:ascii="Arial Narrow" w:hAnsi="Arial Narrow"/>
          <w:color w:val="auto"/>
          <w:sz w:val="24"/>
          <w:szCs w:val="24"/>
        </w:rPr>
        <w:lastRenderedPageBreak/>
        <w:t xml:space="preserve">Gospodarskih družb in samostojnih podjetnikov je </w:t>
      </w:r>
      <w:r w:rsidR="008B4800" w:rsidRPr="00295FA7">
        <w:rPr>
          <w:rStyle w:val="A1"/>
          <w:rFonts w:ascii="Arial Narrow" w:hAnsi="Arial Narrow"/>
          <w:color w:val="auto"/>
          <w:sz w:val="24"/>
          <w:szCs w:val="24"/>
        </w:rPr>
        <w:t>165</w:t>
      </w:r>
      <w:r w:rsidRPr="00295FA7">
        <w:rPr>
          <w:rStyle w:val="A1"/>
          <w:rFonts w:ascii="Arial Narrow" w:hAnsi="Arial Narrow"/>
          <w:color w:val="auto"/>
          <w:sz w:val="24"/>
          <w:szCs w:val="24"/>
        </w:rPr>
        <w:t xml:space="preserve">. </w:t>
      </w:r>
    </w:p>
    <w:p w:rsidR="0072556A" w:rsidRPr="00295FA7" w:rsidRDefault="0072556A" w:rsidP="008B4800">
      <w:pPr>
        <w:rPr>
          <w:rStyle w:val="A1"/>
          <w:rFonts w:ascii="Arial Narrow" w:hAnsi="Arial Narrow"/>
          <w:color w:val="auto"/>
          <w:sz w:val="24"/>
          <w:szCs w:val="24"/>
        </w:rPr>
      </w:pPr>
      <w:r w:rsidRPr="00295FA7">
        <w:rPr>
          <w:rStyle w:val="A1"/>
          <w:rFonts w:ascii="Arial Narrow" w:hAnsi="Arial Narrow"/>
          <w:color w:val="auto"/>
          <w:sz w:val="24"/>
          <w:szCs w:val="24"/>
        </w:rPr>
        <w:t>Pomembnejše ustanove in organizacije v občini:</w:t>
      </w:r>
    </w:p>
    <w:p w:rsidR="0072556A" w:rsidRPr="00295FA7" w:rsidRDefault="0072556A" w:rsidP="008B4800">
      <w:pPr>
        <w:spacing w:after="0"/>
        <w:rPr>
          <w:rFonts w:ascii="Arial Narrow" w:hAnsi="Arial Narrow"/>
          <w:b/>
          <w:u w:val="single"/>
        </w:rPr>
      </w:pPr>
      <w:r w:rsidRPr="00295FA7">
        <w:rPr>
          <w:rFonts w:ascii="Arial Narrow" w:hAnsi="Arial Narrow"/>
          <w:b/>
          <w:u w:val="single"/>
        </w:rPr>
        <w:t>Institucij</w:t>
      </w:r>
      <w:r w:rsidR="006A33D2" w:rsidRPr="00295FA7">
        <w:rPr>
          <w:rFonts w:ascii="Arial Narrow" w:hAnsi="Arial Narrow"/>
          <w:b/>
          <w:u w:val="single"/>
        </w:rPr>
        <w:t>i</w:t>
      </w:r>
      <w:r w:rsidRPr="00295FA7">
        <w:rPr>
          <w:rFonts w:ascii="Arial Narrow" w:hAnsi="Arial Narrow"/>
          <w:b/>
          <w:u w:val="single"/>
        </w:rPr>
        <w:t xml:space="preserve"> državne in lokalne uprave /samouprave:</w:t>
      </w:r>
    </w:p>
    <w:p w:rsidR="0072556A" w:rsidRPr="00295FA7" w:rsidRDefault="0072556A" w:rsidP="00D37B74">
      <w:pPr>
        <w:numPr>
          <w:ilvl w:val="0"/>
          <w:numId w:val="51"/>
        </w:numPr>
        <w:spacing w:after="0"/>
        <w:rPr>
          <w:rFonts w:ascii="Arial Narrow" w:hAnsi="Arial Narrow"/>
        </w:rPr>
      </w:pPr>
      <w:r w:rsidRPr="00295FA7">
        <w:rPr>
          <w:rFonts w:ascii="Arial Narrow" w:hAnsi="Arial Narrow"/>
        </w:rPr>
        <w:t>Medobčinski inšpektorat</w:t>
      </w:r>
      <w:r w:rsidR="008B4800" w:rsidRPr="00295FA7">
        <w:rPr>
          <w:rFonts w:ascii="Arial Narrow" w:hAnsi="Arial Narrow"/>
        </w:rPr>
        <w:t xml:space="preserve"> in redarstvo občin Šentjernej, Škocjan, Šmarješke Toplice in Kostanjevica na Krki</w:t>
      </w:r>
      <w:r w:rsidR="006A33D2" w:rsidRPr="00295FA7">
        <w:rPr>
          <w:rFonts w:ascii="Arial Narrow" w:hAnsi="Arial Narrow"/>
        </w:rPr>
        <w:t>, Trubarjeva cesta 5, 8310 Šentjernej</w:t>
      </w:r>
      <w:r w:rsidR="00350098">
        <w:rPr>
          <w:rFonts w:ascii="Arial Narrow" w:hAnsi="Arial Narrow"/>
        </w:rPr>
        <w:t xml:space="preserve"> in </w:t>
      </w:r>
    </w:p>
    <w:p w:rsidR="0072556A" w:rsidRPr="00295FA7" w:rsidRDefault="0072556A" w:rsidP="00D37B74">
      <w:pPr>
        <w:numPr>
          <w:ilvl w:val="0"/>
          <w:numId w:val="51"/>
        </w:numPr>
        <w:rPr>
          <w:rFonts w:ascii="Arial Narrow" w:hAnsi="Arial Narrow"/>
        </w:rPr>
      </w:pPr>
      <w:r w:rsidRPr="00295FA7">
        <w:rPr>
          <w:rFonts w:ascii="Arial Narrow" w:hAnsi="Arial Narrow"/>
        </w:rPr>
        <w:t>Zavod za gozdove</w:t>
      </w:r>
      <w:r w:rsidR="006A33D2" w:rsidRPr="00295FA7">
        <w:rPr>
          <w:rFonts w:ascii="Arial Narrow" w:hAnsi="Arial Narrow"/>
        </w:rPr>
        <w:t xml:space="preserve"> Slovenije, Območna enota Brežice, </w:t>
      </w:r>
      <w:r w:rsidRPr="00295FA7">
        <w:rPr>
          <w:rFonts w:ascii="Arial Narrow" w:hAnsi="Arial Narrow"/>
        </w:rPr>
        <w:t xml:space="preserve">KE Kostanjevica, </w:t>
      </w:r>
      <w:proofErr w:type="spellStart"/>
      <w:r w:rsidR="006A33D2" w:rsidRPr="00295FA7">
        <w:rPr>
          <w:rFonts w:ascii="Arial Narrow" w:hAnsi="Arial Narrow"/>
        </w:rPr>
        <w:t>Oražnova</w:t>
      </w:r>
      <w:proofErr w:type="spellEnd"/>
      <w:r w:rsidR="006A33D2" w:rsidRPr="00295FA7">
        <w:rPr>
          <w:rFonts w:ascii="Arial Narrow" w:hAnsi="Arial Narrow"/>
        </w:rPr>
        <w:t xml:space="preserve"> ulica 3, 8311 Kostanjevica</w:t>
      </w:r>
      <w:r w:rsidR="00350098">
        <w:rPr>
          <w:rFonts w:ascii="Arial Narrow" w:hAnsi="Arial Narrow"/>
        </w:rPr>
        <w:t>.</w:t>
      </w:r>
    </w:p>
    <w:p w:rsidR="0072556A" w:rsidRPr="00295FA7" w:rsidRDefault="0072556A" w:rsidP="006A33D2">
      <w:pPr>
        <w:spacing w:after="0"/>
        <w:rPr>
          <w:rFonts w:ascii="Arial Narrow" w:hAnsi="Arial Narrow"/>
          <w:b/>
          <w:u w:val="single"/>
        </w:rPr>
      </w:pPr>
      <w:r w:rsidRPr="00295FA7">
        <w:rPr>
          <w:rFonts w:ascii="Arial Narrow" w:hAnsi="Arial Narrow"/>
          <w:b/>
          <w:u w:val="single"/>
        </w:rPr>
        <w:t>Javn</w:t>
      </w:r>
      <w:r w:rsidR="006A33D2" w:rsidRPr="00295FA7">
        <w:rPr>
          <w:rFonts w:ascii="Arial Narrow" w:hAnsi="Arial Narrow"/>
          <w:b/>
          <w:u w:val="single"/>
        </w:rPr>
        <w:t>a</w:t>
      </w:r>
      <w:r w:rsidRPr="00295FA7">
        <w:rPr>
          <w:rFonts w:ascii="Arial Narrow" w:hAnsi="Arial Narrow"/>
          <w:b/>
          <w:u w:val="single"/>
        </w:rPr>
        <w:t xml:space="preserve"> zavod</w:t>
      </w:r>
      <w:r w:rsidR="006A33D2" w:rsidRPr="00295FA7">
        <w:rPr>
          <w:rFonts w:ascii="Arial Narrow" w:hAnsi="Arial Narrow"/>
          <w:b/>
          <w:u w:val="single"/>
        </w:rPr>
        <w:t>a</w:t>
      </w:r>
      <w:r w:rsidRPr="00295FA7">
        <w:rPr>
          <w:rFonts w:ascii="Arial Narrow" w:hAnsi="Arial Narrow"/>
          <w:b/>
          <w:u w:val="single"/>
        </w:rPr>
        <w:t>:</w:t>
      </w:r>
    </w:p>
    <w:p w:rsidR="0072556A" w:rsidRPr="00295FA7" w:rsidRDefault="0072556A" w:rsidP="00D37B74">
      <w:pPr>
        <w:numPr>
          <w:ilvl w:val="0"/>
          <w:numId w:val="58"/>
        </w:numPr>
        <w:spacing w:after="0"/>
        <w:rPr>
          <w:rFonts w:ascii="Arial Narrow" w:hAnsi="Arial Narrow"/>
        </w:rPr>
      </w:pPr>
      <w:r w:rsidRPr="00295FA7">
        <w:rPr>
          <w:rFonts w:ascii="Arial Narrow" w:hAnsi="Arial Narrow"/>
        </w:rPr>
        <w:t>Osnovna šola Jožeta Gorjupa Kostanjevica na Krki, Gorjanska cesta 2</w:t>
      </w:r>
      <w:r w:rsidR="006A33D2" w:rsidRPr="00295FA7">
        <w:rPr>
          <w:rFonts w:ascii="Arial Narrow" w:hAnsi="Arial Narrow"/>
        </w:rPr>
        <w:t xml:space="preserve">, 8311 </w:t>
      </w:r>
      <w:r w:rsidR="004F38F2" w:rsidRPr="00295FA7">
        <w:rPr>
          <w:rFonts w:ascii="Arial Narrow" w:hAnsi="Arial Narrow"/>
        </w:rPr>
        <w:t>Kostanjevica</w:t>
      </w:r>
      <w:r w:rsidR="004F38F2">
        <w:rPr>
          <w:rFonts w:ascii="Arial Narrow" w:hAnsi="Arial Narrow"/>
        </w:rPr>
        <w:t xml:space="preserve"> na Krki</w:t>
      </w:r>
      <w:r w:rsidR="004F38F2" w:rsidRPr="00295FA7">
        <w:rPr>
          <w:rFonts w:ascii="Arial Narrow" w:hAnsi="Arial Narrow"/>
        </w:rPr>
        <w:t xml:space="preserve"> </w:t>
      </w:r>
      <w:r w:rsidR="006A33D2" w:rsidRPr="00295FA7">
        <w:rPr>
          <w:rFonts w:ascii="Arial Narrow" w:hAnsi="Arial Narrow"/>
        </w:rPr>
        <w:t xml:space="preserve">in </w:t>
      </w:r>
    </w:p>
    <w:p w:rsidR="0072556A" w:rsidRPr="00295FA7" w:rsidRDefault="0072556A" w:rsidP="00D37B74">
      <w:pPr>
        <w:numPr>
          <w:ilvl w:val="0"/>
          <w:numId w:val="58"/>
        </w:numPr>
        <w:rPr>
          <w:rFonts w:ascii="Arial Narrow" w:hAnsi="Arial Narrow"/>
        </w:rPr>
      </w:pPr>
      <w:r w:rsidRPr="00295FA7">
        <w:rPr>
          <w:rFonts w:ascii="Arial Narrow" w:hAnsi="Arial Narrow"/>
        </w:rPr>
        <w:t>Galerija Božidar Jakac, Grajska cesta 45</w:t>
      </w:r>
      <w:r w:rsidR="006A33D2" w:rsidRPr="00295FA7">
        <w:rPr>
          <w:rFonts w:ascii="Arial Narrow" w:hAnsi="Arial Narrow"/>
        </w:rPr>
        <w:t>, 8311 Kostanjevica</w:t>
      </w:r>
      <w:r w:rsidR="004F38F2">
        <w:rPr>
          <w:rFonts w:ascii="Arial Narrow" w:hAnsi="Arial Narrow"/>
        </w:rPr>
        <w:t xml:space="preserve"> na Krki</w:t>
      </w:r>
      <w:r w:rsidR="00350098">
        <w:rPr>
          <w:rFonts w:ascii="Arial Narrow" w:hAnsi="Arial Narrow"/>
        </w:rPr>
        <w:t>.</w:t>
      </w:r>
    </w:p>
    <w:p w:rsidR="0072556A" w:rsidRPr="00295FA7" w:rsidRDefault="0072556A" w:rsidP="006A33D2">
      <w:pPr>
        <w:spacing w:after="0"/>
        <w:rPr>
          <w:rFonts w:ascii="Arial Narrow" w:hAnsi="Arial Narrow"/>
          <w:b/>
          <w:u w:val="single"/>
        </w:rPr>
      </w:pPr>
      <w:r w:rsidRPr="00295FA7">
        <w:rPr>
          <w:rFonts w:ascii="Arial Narrow" w:hAnsi="Arial Narrow"/>
          <w:b/>
          <w:u w:val="single"/>
        </w:rPr>
        <w:t>Soustanoviteljstvo v JZ:</w:t>
      </w:r>
    </w:p>
    <w:p w:rsidR="0072556A" w:rsidRPr="00295FA7" w:rsidRDefault="0072556A" w:rsidP="00D37B74">
      <w:pPr>
        <w:numPr>
          <w:ilvl w:val="0"/>
          <w:numId w:val="52"/>
        </w:numPr>
        <w:tabs>
          <w:tab w:val="clear" w:pos="780"/>
          <w:tab w:val="num" w:pos="360"/>
        </w:tabs>
        <w:spacing w:after="0"/>
        <w:ind w:left="360"/>
        <w:rPr>
          <w:rFonts w:ascii="Arial Narrow" w:hAnsi="Arial Narrow"/>
        </w:rPr>
      </w:pPr>
      <w:r w:rsidRPr="00295FA7">
        <w:rPr>
          <w:rFonts w:ascii="Arial Narrow" w:hAnsi="Arial Narrow"/>
        </w:rPr>
        <w:t xml:space="preserve">Lekarna Krško, Cesta krških žrtev 132c, </w:t>
      </w:r>
      <w:r w:rsidR="00350098">
        <w:rPr>
          <w:rFonts w:ascii="Arial Narrow" w:hAnsi="Arial Narrow"/>
        </w:rPr>
        <w:t xml:space="preserve">8270 </w:t>
      </w:r>
      <w:r w:rsidRPr="00295FA7">
        <w:rPr>
          <w:rFonts w:ascii="Arial Narrow" w:hAnsi="Arial Narrow"/>
        </w:rPr>
        <w:t>Krško</w:t>
      </w:r>
      <w:r w:rsidR="00350098">
        <w:rPr>
          <w:rFonts w:ascii="Arial Narrow" w:hAnsi="Arial Narrow"/>
        </w:rPr>
        <w:t>,</w:t>
      </w:r>
    </w:p>
    <w:p w:rsidR="0072556A" w:rsidRPr="00295FA7" w:rsidRDefault="0072556A" w:rsidP="00D37B74">
      <w:pPr>
        <w:numPr>
          <w:ilvl w:val="0"/>
          <w:numId w:val="52"/>
        </w:numPr>
        <w:tabs>
          <w:tab w:val="clear" w:pos="780"/>
          <w:tab w:val="num" w:pos="360"/>
        </w:tabs>
        <w:spacing w:after="0"/>
        <w:ind w:left="360"/>
        <w:rPr>
          <w:rFonts w:ascii="Arial Narrow" w:hAnsi="Arial Narrow"/>
        </w:rPr>
      </w:pPr>
      <w:r w:rsidRPr="00295FA7">
        <w:rPr>
          <w:rFonts w:ascii="Arial Narrow" w:hAnsi="Arial Narrow"/>
        </w:rPr>
        <w:t xml:space="preserve">Zdravstveni dom Krško, cesta krških žrtev 132c, </w:t>
      </w:r>
      <w:r w:rsidR="00350098">
        <w:rPr>
          <w:rFonts w:ascii="Arial Narrow" w:hAnsi="Arial Narrow"/>
        </w:rPr>
        <w:t xml:space="preserve">8270 </w:t>
      </w:r>
      <w:r w:rsidRPr="00295FA7">
        <w:rPr>
          <w:rFonts w:ascii="Arial Narrow" w:hAnsi="Arial Narrow"/>
        </w:rPr>
        <w:t>Krško</w:t>
      </w:r>
      <w:r w:rsidR="00350098">
        <w:rPr>
          <w:rFonts w:ascii="Arial Narrow" w:hAnsi="Arial Narrow"/>
        </w:rPr>
        <w:t xml:space="preserve"> in</w:t>
      </w:r>
    </w:p>
    <w:p w:rsidR="0072556A" w:rsidRPr="00295FA7" w:rsidRDefault="0072556A" w:rsidP="00D37B74">
      <w:pPr>
        <w:numPr>
          <w:ilvl w:val="0"/>
          <w:numId w:val="52"/>
        </w:numPr>
        <w:tabs>
          <w:tab w:val="clear" w:pos="780"/>
          <w:tab w:val="num" w:pos="360"/>
        </w:tabs>
        <w:ind w:left="360"/>
        <w:rPr>
          <w:rFonts w:ascii="Arial Narrow" w:hAnsi="Arial Narrow"/>
        </w:rPr>
      </w:pPr>
      <w:r w:rsidRPr="00295FA7">
        <w:rPr>
          <w:rFonts w:ascii="Arial Narrow" w:hAnsi="Arial Narrow"/>
        </w:rPr>
        <w:t>Posavski muzej Brežice, Cesta prvih borcev 1, 8250  Brežice</w:t>
      </w:r>
      <w:r w:rsidR="00350098">
        <w:rPr>
          <w:rFonts w:ascii="Arial Narrow" w:hAnsi="Arial Narrow"/>
        </w:rPr>
        <w:t>.</w:t>
      </w:r>
    </w:p>
    <w:p w:rsidR="0072556A" w:rsidRPr="00295FA7" w:rsidRDefault="0072556A" w:rsidP="008B4800">
      <w:pPr>
        <w:spacing w:after="0"/>
        <w:rPr>
          <w:rFonts w:ascii="Arial Narrow" w:hAnsi="Arial Narrow"/>
          <w:b/>
          <w:u w:val="single"/>
        </w:rPr>
      </w:pPr>
      <w:r w:rsidRPr="00295FA7">
        <w:rPr>
          <w:rFonts w:ascii="Arial Narrow" w:hAnsi="Arial Narrow"/>
          <w:b/>
          <w:u w:val="single"/>
        </w:rPr>
        <w:t>Področje gospodarstva:</w:t>
      </w:r>
    </w:p>
    <w:p w:rsidR="0072556A" w:rsidRPr="00295FA7" w:rsidRDefault="0072556A" w:rsidP="00D37B74">
      <w:pPr>
        <w:numPr>
          <w:ilvl w:val="0"/>
          <w:numId w:val="53"/>
        </w:numPr>
        <w:spacing w:after="0"/>
        <w:rPr>
          <w:rFonts w:ascii="Arial Narrow" w:hAnsi="Arial Narrow"/>
        </w:rPr>
      </w:pPr>
      <w:r w:rsidRPr="00295FA7">
        <w:rPr>
          <w:rFonts w:ascii="Arial Narrow" w:hAnsi="Arial Narrow"/>
        </w:rPr>
        <w:t xml:space="preserve">Center za podjetništvo in turizem, </w:t>
      </w:r>
      <w:r w:rsidR="008B4800" w:rsidRPr="00295FA7">
        <w:rPr>
          <w:rFonts w:ascii="Arial Narrow" w:hAnsi="Arial Narrow"/>
        </w:rPr>
        <w:t>C</w:t>
      </w:r>
      <w:r w:rsidRPr="00295FA7">
        <w:rPr>
          <w:rFonts w:ascii="Arial Narrow" w:hAnsi="Arial Narrow"/>
        </w:rPr>
        <w:t>esta krških žrtev 46, 8270 Krško</w:t>
      </w:r>
      <w:r w:rsidR="00350098">
        <w:rPr>
          <w:rFonts w:ascii="Arial Narrow" w:hAnsi="Arial Narrow"/>
        </w:rPr>
        <w:t xml:space="preserve"> in</w:t>
      </w:r>
    </w:p>
    <w:p w:rsidR="0072556A" w:rsidRPr="00295FA7" w:rsidRDefault="0072556A" w:rsidP="00D37B74">
      <w:pPr>
        <w:numPr>
          <w:ilvl w:val="0"/>
          <w:numId w:val="53"/>
        </w:numPr>
        <w:rPr>
          <w:rFonts w:ascii="Arial Narrow" w:hAnsi="Arial Narrow"/>
        </w:rPr>
      </w:pPr>
      <w:r w:rsidRPr="00295FA7">
        <w:rPr>
          <w:rFonts w:ascii="Arial Narrow" w:hAnsi="Arial Narrow"/>
        </w:rPr>
        <w:t xml:space="preserve">Regionalna razvojna agencija Posavje, Cesta krških žrtev </w:t>
      </w:r>
      <w:r w:rsidR="000A6699">
        <w:rPr>
          <w:rFonts w:ascii="Arial Narrow" w:hAnsi="Arial Narrow"/>
        </w:rPr>
        <w:t>2</w:t>
      </w:r>
      <w:r w:rsidRPr="00295FA7">
        <w:rPr>
          <w:rFonts w:ascii="Arial Narrow" w:hAnsi="Arial Narrow"/>
        </w:rPr>
        <w:t>, 8270 Krško</w:t>
      </w:r>
      <w:r w:rsidR="00350098">
        <w:rPr>
          <w:rFonts w:ascii="Arial Narrow" w:hAnsi="Arial Narrow"/>
        </w:rPr>
        <w:t>.</w:t>
      </w:r>
    </w:p>
    <w:p w:rsidR="0072556A" w:rsidRPr="00295FA7" w:rsidRDefault="0072556A" w:rsidP="008B4800">
      <w:pPr>
        <w:spacing w:after="0"/>
        <w:rPr>
          <w:rFonts w:ascii="Arial Narrow" w:hAnsi="Arial Narrow"/>
          <w:b/>
          <w:u w:val="single"/>
        </w:rPr>
      </w:pPr>
      <w:r w:rsidRPr="00295FA7">
        <w:rPr>
          <w:rFonts w:ascii="Arial Narrow" w:hAnsi="Arial Narrow"/>
          <w:b/>
          <w:u w:val="single"/>
        </w:rPr>
        <w:t xml:space="preserve">Vitalni objekti pomembni za občino: </w:t>
      </w:r>
    </w:p>
    <w:p w:rsidR="0072556A" w:rsidRPr="00295FA7" w:rsidRDefault="0072556A" w:rsidP="00D37B74">
      <w:pPr>
        <w:numPr>
          <w:ilvl w:val="0"/>
          <w:numId w:val="54"/>
        </w:numPr>
        <w:tabs>
          <w:tab w:val="num" w:pos="780"/>
        </w:tabs>
        <w:spacing w:after="0"/>
        <w:rPr>
          <w:rFonts w:ascii="Arial Narrow" w:hAnsi="Arial Narrow"/>
        </w:rPr>
      </w:pPr>
      <w:r w:rsidRPr="00295FA7">
        <w:rPr>
          <w:rFonts w:ascii="Arial Narrow" w:hAnsi="Arial Narrow"/>
        </w:rPr>
        <w:t>Občina Kostanjevica na Krki, Ljubljanska cesta 7</w:t>
      </w:r>
      <w:r w:rsidR="004F38F2">
        <w:rPr>
          <w:rFonts w:ascii="Arial Narrow" w:hAnsi="Arial Narrow"/>
        </w:rPr>
        <w:t xml:space="preserve">, </w:t>
      </w:r>
      <w:r w:rsidR="004F38F2" w:rsidRPr="00295FA7">
        <w:rPr>
          <w:rFonts w:ascii="Arial Narrow" w:hAnsi="Arial Narrow"/>
        </w:rPr>
        <w:t>8311 Kostanjevica</w:t>
      </w:r>
      <w:r w:rsidR="004F38F2">
        <w:rPr>
          <w:rFonts w:ascii="Arial Narrow" w:hAnsi="Arial Narrow"/>
        </w:rPr>
        <w:t xml:space="preserve"> na Krki, </w:t>
      </w:r>
    </w:p>
    <w:p w:rsidR="0072556A" w:rsidRPr="00295FA7" w:rsidRDefault="0072556A" w:rsidP="00D37B74">
      <w:pPr>
        <w:numPr>
          <w:ilvl w:val="0"/>
          <w:numId w:val="54"/>
        </w:numPr>
        <w:tabs>
          <w:tab w:val="num" w:pos="780"/>
        </w:tabs>
        <w:spacing w:after="0"/>
        <w:rPr>
          <w:rFonts w:ascii="Arial Narrow" w:hAnsi="Arial Narrow"/>
        </w:rPr>
      </w:pPr>
      <w:r w:rsidRPr="00295FA7">
        <w:rPr>
          <w:rFonts w:ascii="Arial Narrow" w:hAnsi="Arial Narrow"/>
        </w:rPr>
        <w:t>Upravna enota Krško, Krajevni urad Kostanjevi</w:t>
      </w:r>
      <w:r w:rsidR="004F38F2">
        <w:rPr>
          <w:rFonts w:ascii="Arial Narrow" w:hAnsi="Arial Narrow"/>
        </w:rPr>
        <w:t xml:space="preserve">ca na Krki, Ljubljanska cesta 7, </w:t>
      </w:r>
      <w:r w:rsidR="004F38F2" w:rsidRPr="00295FA7">
        <w:rPr>
          <w:rFonts w:ascii="Arial Narrow" w:hAnsi="Arial Narrow"/>
        </w:rPr>
        <w:t>8311 Kostanjevica</w:t>
      </w:r>
      <w:r w:rsidR="004F38F2">
        <w:rPr>
          <w:rFonts w:ascii="Arial Narrow" w:hAnsi="Arial Narrow"/>
        </w:rPr>
        <w:t xml:space="preserve"> na Krki,</w:t>
      </w:r>
    </w:p>
    <w:p w:rsidR="0072556A" w:rsidRPr="00295FA7" w:rsidRDefault="0072556A" w:rsidP="00D37B74">
      <w:pPr>
        <w:numPr>
          <w:ilvl w:val="0"/>
          <w:numId w:val="54"/>
        </w:numPr>
        <w:tabs>
          <w:tab w:val="num" w:pos="780"/>
        </w:tabs>
        <w:spacing w:after="0"/>
        <w:rPr>
          <w:rFonts w:ascii="Arial Narrow" w:hAnsi="Arial Narrow"/>
        </w:rPr>
      </w:pPr>
      <w:r w:rsidRPr="00295FA7">
        <w:rPr>
          <w:rFonts w:ascii="Arial Narrow" w:hAnsi="Arial Narrow"/>
        </w:rPr>
        <w:t>Pošta K</w:t>
      </w:r>
      <w:r w:rsidR="004F38F2">
        <w:rPr>
          <w:rFonts w:ascii="Arial Narrow" w:hAnsi="Arial Narrow"/>
        </w:rPr>
        <w:t xml:space="preserve">ostanjevica na Krki, </w:t>
      </w:r>
      <w:proofErr w:type="spellStart"/>
      <w:r w:rsidR="004F38F2">
        <w:rPr>
          <w:rFonts w:ascii="Arial Narrow" w:hAnsi="Arial Narrow"/>
        </w:rPr>
        <w:t>Oražnova</w:t>
      </w:r>
      <w:proofErr w:type="spellEnd"/>
      <w:r w:rsidR="004F38F2">
        <w:rPr>
          <w:rFonts w:ascii="Arial Narrow" w:hAnsi="Arial Narrow"/>
        </w:rPr>
        <w:t xml:space="preserve"> 3, </w:t>
      </w:r>
      <w:r w:rsidR="004F38F2" w:rsidRPr="00295FA7">
        <w:rPr>
          <w:rFonts w:ascii="Arial Narrow" w:hAnsi="Arial Narrow"/>
        </w:rPr>
        <w:t>8311 Kostanjevica</w:t>
      </w:r>
      <w:r w:rsidR="004F38F2">
        <w:rPr>
          <w:rFonts w:ascii="Arial Narrow" w:hAnsi="Arial Narrow"/>
        </w:rPr>
        <w:t xml:space="preserve"> na Krki,</w:t>
      </w:r>
    </w:p>
    <w:p w:rsidR="0072556A" w:rsidRPr="00295FA7" w:rsidRDefault="0072556A" w:rsidP="00D37B74">
      <w:pPr>
        <w:numPr>
          <w:ilvl w:val="0"/>
          <w:numId w:val="54"/>
        </w:numPr>
        <w:tabs>
          <w:tab w:val="num" w:pos="780"/>
        </w:tabs>
        <w:spacing w:after="0"/>
        <w:rPr>
          <w:rFonts w:ascii="Arial Narrow" w:hAnsi="Arial Narrow"/>
        </w:rPr>
      </w:pPr>
      <w:r w:rsidRPr="00295FA7">
        <w:rPr>
          <w:rFonts w:ascii="Arial Narrow" w:hAnsi="Arial Narrow"/>
        </w:rPr>
        <w:t>Policijska pisarna, Ljubljanska cesta 7</w:t>
      </w:r>
      <w:r w:rsidR="004F38F2">
        <w:rPr>
          <w:rFonts w:ascii="Arial Narrow" w:hAnsi="Arial Narrow"/>
        </w:rPr>
        <w:t xml:space="preserve">, </w:t>
      </w:r>
      <w:r w:rsidR="004F38F2" w:rsidRPr="00295FA7">
        <w:rPr>
          <w:rFonts w:ascii="Arial Narrow" w:hAnsi="Arial Narrow"/>
        </w:rPr>
        <w:t>8311 Kostanjevica</w:t>
      </w:r>
      <w:r w:rsidR="004F38F2">
        <w:rPr>
          <w:rFonts w:ascii="Arial Narrow" w:hAnsi="Arial Narrow"/>
        </w:rPr>
        <w:t xml:space="preserve"> na Krki,</w:t>
      </w:r>
    </w:p>
    <w:p w:rsidR="0072556A" w:rsidRPr="00295FA7" w:rsidRDefault="0072556A" w:rsidP="00D37B74">
      <w:pPr>
        <w:numPr>
          <w:ilvl w:val="0"/>
          <w:numId w:val="54"/>
        </w:numPr>
        <w:tabs>
          <w:tab w:val="num" w:pos="780"/>
        </w:tabs>
        <w:spacing w:after="0"/>
        <w:rPr>
          <w:rFonts w:ascii="Arial Narrow" w:hAnsi="Arial Narrow"/>
        </w:rPr>
      </w:pPr>
      <w:r w:rsidRPr="00295FA7">
        <w:rPr>
          <w:rFonts w:ascii="Arial Narrow" w:hAnsi="Arial Narrow"/>
        </w:rPr>
        <w:t>Veter</w:t>
      </w:r>
      <w:r w:rsidR="004F38F2">
        <w:rPr>
          <w:rFonts w:ascii="Arial Narrow" w:hAnsi="Arial Narrow"/>
        </w:rPr>
        <w:t xml:space="preserve">inarska postaja, Kambičev trg 1, </w:t>
      </w:r>
      <w:r w:rsidR="004F38F2" w:rsidRPr="00295FA7">
        <w:rPr>
          <w:rFonts w:ascii="Arial Narrow" w:hAnsi="Arial Narrow"/>
        </w:rPr>
        <w:t>8311 Kostanjevica</w:t>
      </w:r>
      <w:r w:rsidR="004F38F2">
        <w:rPr>
          <w:rFonts w:ascii="Arial Narrow" w:hAnsi="Arial Narrow"/>
        </w:rPr>
        <w:t xml:space="preserve"> na Krki,</w:t>
      </w:r>
    </w:p>
    <w:p w:rsidR="0072556A" w:rsidRPr="00295FA7" w:rsidRDefault="0072556A" w:rsidP="00D37B74">
      <w:pPr>
        <w:numPr>
          <w:ilvl w:val="0"/>
          <w:numId w:val="54"/>
        </w:numPr>
        <w:tabs>
          <w:tab w:val="num" w:pos="780"/>
        </w:tabs>
        <w:spacing w:after="0"/>
        <w:rPr>
          <w:rFonts w:ascii="Arial Narrow" w:hAnsi="Arial Narrow"/>
        </w:rPr>
      </w:pPr>
      <w:r w:rsidRPr="00295FA7">
        <w:rPr>
          <w:rFonts w:ascii="Arial Narrow" w:hAnsi="Arial Narrow"/>
        </w:rPr>
        <w:t xml:space="preserve">Bencinski </w:t>
      </w:r>
      <w:r w:rsidR="004F38F2">
        <w:rPr>
          <w:rFonts w:ascii="Arial Narrow" w:hAnsi="Arial Narrow"/>
        </w:rPr>
        <w:t xml:space="preserve">servis Petretič, Krška cesta 10, </w:t>
      </w:r>
      <w:r w:rsidR="004F38F2" w:rsidRPr="00295FA7">
        <w:rPr>
          <w:rFonts w:ascii="Arial Narrow" w:hAnsi="Arial Narrow"/>
        </w:rPr>
        <w:t>8311 Kostanjevica</w:t>
      </w:r>
      <w:r w:rsidR="004F38F2">
        <w:rPr>
          <w:rFonts w:ascii="Arial Narrow" w:hAnsi="Arial Narrow"/>
        </w:rPr>
        <w:t xml:space="preserve"> na Krki,</w:t>
      </w:r>
    </w:p>
    <w:p w:rsidR="0072556A" w:rsidRPr="00295FA7" w:rsidRDefault="0072556A" w:rsidP="00D37B74">
      <w:pPr>
        <w:numPr>
          <w:ilvl w:val="0"/>
          <w:numId w:val="54"/>
        </w:numPr>
        <w:tabs>
          <w:tab w:val="num" w:pos="780"/>
        </w:tabs>
        <w:spacing w:after="0"/>
        <w:rPr>
          <w:rFonts w:ascii="Arial Narrow" w:hAnsi="Arial Narrow"/>
        </w:rPr>
      </w:pPr>
      <w:r w:rsidRPr="00295FA7">
        <w:rPr>
          <w:rFonts w:ascii="Arial Narrow" w:hAnsi="Arial Narrow"/>
        </w:rPr>
        <w:t>Zavarovalnica Triglav, pisarna Kostanjevica na Krki, Ljubljanska cesta 6</w:t>
      </w:r>
      <w:r w:rsidR="004F38F2">
        <w:rPr>
          <w:rFonts w:ascii="Arial Narrow" w:hAnsi="Arial Narrow"/>
        </w:rPr>
        <w:t xml:space="preserve">, </w:t>
      </w:r>
      <w:r w:rsidR="004F38F2" w:rsidRPr="00295FA7">
        <w:rPr>
          <w:rFonts w:ascii="Arial Narrow" w:hAnsi="Arial Narrow"/>
        </w:rPr>
        <w:t>8311 Kostanjevica</w:t>
      </w:r>
      <w:r w:rsidR="004F38F2">
        <w:rPr>
          <w:rFonts w:ascii="Arial Narrow" w:hAnsi="Arial Narrow"/>
        </w:rPr>
        <w:t xml:space="preserve"> na Krki,</w:t>
      </w:r>
    </w:p>
    <w:p w:rsidR="0072556A" w:rsidRPr="00295FA7" w:rsidRDefault="0072556A" w:rsidP="00D37B74">
      <w:pPr>
        <w:numPr>
          <w:ilvl w:val="0"/>
          <w:numId w:val="54"/>
        </w:numPr>
        <w:tabs>
          <w:tab w:val="num" w:pos="780"/>
        </w:tabs>
        <w:rPr>
          <w:rFonts w:ascii="Arial Narrow" w:hAnsi="Arial Narrow"/>
        </w:rPr>
      </w:pPr>
      <w:r w:rsidRPr="00295FA7">
        <w:rPr>
          <w:rFonts w:ascii="Arial Narrow" w:hAnsi="Arial Narrow"/>
        </w:rPr>
        <w:t>OTOK zavod za raz</w:t>
      </w:r>
      <w:r w:rsidR="004F38F2">
        <w:rPr>
          <w:rFonts w:ascii="Arial Narrow" w:hAnsi="Arial Narrow"/>
        </w:rPr>
        <w:t xml:space="preserve">voj, Dobrava pri Kostanjevici 2, </w:t>
      </w:r>
      <w:r w:rsidR="004F38F2" w:rsidRPr="00295FA7">
        <w:rPr>
          <w:rFonts w:ascii="Arial Narrow" w:hAnsi="Arial Narrow"/>
        </w:rPr>
        <w:t>8311 Kostanjevica</w:t>
      </w:r>
      <w:r w:rsidR="004F38F2">
        <w:rPr>
          <w:rFonts w:ascii="Arial Narrow" w:hAnsi="Arial Narrow"/>
        </w:rPr>
        <w:t xml:space="preserve"> na Krki.</w:t>
      </w:r>
    </w:p>
    <w:p w:rsidR="0072556A" w:rsidRPr="00295FA7" w:rsidRDefault="0072556A" w:rsidP="008B4800">
      <w:pPr>
        <w:rPr>
          <w:rFonts w:ascii="Arial Narrow" w:hAnsi="Arial Narrow"/>
        </w:rPr>
      </w:pPr>
      <w:r w:rsidRPr="00295FA7">
        <w:rPr>
          <w:rFonts w:ascii="Arial Narrow" w:hAnsi="Arial Narrow"/>
        </w:rPr>
        <w:t>V občini deluje registriranih 32 društev.</w:t>
      </w:r>
    </w:p>
    <w:p w:rsidR="00082D7E" w:rsidRPr="00295FA7" w:rsidRDefault="00082D7E" w:rsidP="00090C53">
      <w:pPr>
        <w:rPr>
          <w:rFonts w:ascii="Arial Narrow" w:hAnsi="Arial Narrow" w:cs="Arial"/>
          <w:b/>
          <w:lang w:eastAsia="ar-SA"/>
        </w:rPr>
      </w:pPr>
    </w:p>
    <w:p w:rsidR="00090C53" w:rsidRPr="00295FA7" w:rsidRDefault="00E978A2" w:rsidP="00EA6FA0">
      <w:pPr>
        <w:pStyle w:val="NASLOV-BREZ-STEVILCENJA"/>
      </w:pPr>
      <w:bookmarkStart w:id="5" w:name="_Toc431965232"/>
      <w:r w:rsidRPr="00295FA7">
        <w:lastRenderedPageBreak/>
        <w:t>Razvoj redarstva v Sloveniji</w:t>
      </w:r>
      <w:bookmarkEnd w:id="5"/>
    </w:p>
    <w:p w:rsidR="00090C53" w:rsidRPr="00295FA7" w:rsidRDefault="00090C53" w:rsidP="00090C53">
      <w:pPr>
        <w:rPr>
          <w:rFonts w:ascii="Arial Narrow" w:hAnsi="Arial Narrow" w:cs="Arial"/>
        </w:rPr>
      </w:pPr>
      <w:r w:rsidRPr="00295FA7">
        <w:rPr>
          <w:rFonts w:ascii="Arial Narrow" w:hAnsi="Arial Narrow" w:cs="Arial"/>
        </w:rPr>
        <w:t>Leto 1849 je pomenilo nov preboj za lokalno samoupravo v tedanji Kraljevini Avstriji, ko je dunajska vlada izdala zakon, ki je urejal delovanje občin. V svojem bistvu je urejal vrsto nalog, vendar je za naše proučevanje pomembno, da je določal tudi, da je občina odgovorna za varnost na svojem območju. Iz tega zakona se je razvijala krajevna policija, za katero je avstrijski notranji minister leta 1850 določil, da občine same določajo oborožitev pripadnikov krajevne policije, njihova uniforma pa ni smela biti enaka uniformam redne vojske, orožništva ali vojaški policijski straži. O njihovi uniformi, številu, oborožitvi pa so občine morale poročati občinskim glavarstvom, ta pa poveljnikom orožniških polkov, ki so delovali na določenih okoliših.</w:t>
      </w:r>
    </w:p>
    <w:p w:rsidR="00090C53" w:rsidRPr="00295FA7" w:rsidRDefault="00090C53" w:rsidP="00090C53">
      <w:pPr>
        <w:rPr>
          <w:rFonts w:ascii="Arial Narrow" w:hAnsi="Arial Narrow" w:cs="Arial"/>
        </w:rPr>
      </w:pPr>
      <w:r w:rsidRPr="00295FA7">
        <w:rPr>
          <w:rFonts w:ascii="Arial Narrow" w:hAnsi="Arial Narrow" w:cs="Arial"/>
        </w:rPr>
        <w:t>Kranjska je v letu 1866 dobila pravila, ki so določala občinski in volilni red. Ta pravila so leta 1866 naštela 13 izvirnih nalog občin in na prvem mestu je bilo zapisano, da »skrbi, da sta človek in lastnina brez nevarnosti«. Država si je pridržala pravico, da sme iz višjih razlogov prenesti opravila krajevnega redarstva z občine na državo.</w:t>
      </w:r>
    </w:p>
    <w:p w:rsidR="00090C53" w:rsidRPr="00295FA7" w:rsidRDefault="00090C53" w:rsidP="00090C53">
      <w:pPr>
        <w:rPr>
          <w:rFonts w:ascii="Arial Narrow" w:hAnsi="Arial Narrow" w:cs="Arial"/>
        </w:rPr>
      </w:pPr>
      <w:r w:rsidRPr="00295FA7">
        <w:rPr>
          <w:rFonts w:ascii="Arial Narrow" w:hAnsi="Arial Narrow" w:cs="Arial"/>
        </w:rPr>
        <w:t>Občine na Slovenskem so največjo pozornost namenile varnosti v kmetijstvu in na cestah. Dežele so dobile pravice, da s svojimi predpisi urejajo varnost na nekaterih področjih, predvsem kmetijstvu, gozdarstvu, rudarstvu, lovu, ribištvu in vodnem gospodarstvu.</w:t>
      </w:r>
    </w:p>
    <w:p w:rsidR="00090C53" w:rsidRPr="00295FA7" w:rsidRDefault="00090C53" w:rsidP="00090C53">
      <w:pPr>
        <w:rPr>
          <w:rFonts w:ascii="Arial Narrow" w:hAnsi="Arial Narrow" w:cs="Arial"/>
        </w:rPr>
      </w:pPr>
      <w:r w:rsidRPr="00295FA7">
        <w:rPr>
          <w:rFonts w:ascii="Arial Narrow" w:hAnsi="Arial Narrow" w:cs="Arial"/>
        </w:rPr>
        <w:t>Za takratne občinske stražnike so veljala nekatera načela, med njimi, da stražno osebje potrdi in zapriseže okrajno glavarstvo, imajo pravice in dolžnosti javne straže, če so v uniformi ali vsaj nosijo vidno znamenje, njihovo pričanje je v kazenskih zadevah enakovredno izpovedi državnih stražnikov in itd.</w:t>
      </w:r>
    </w:p>
    <w:p w:rsidR="00090C53" w:rsidRPr="00295FA7" w:rsidRDefault="00090C53" w:rsidP="00090C53">
      <w:pPr>
        <w:rPr>
          <w:rFonts w:ascii="Arial Narrow" w:hAnsi="Arial Narrow" w:cs="Arial"/>
        </w:rPr>
      </w:pPr>
      <w:r w:rsidRPr="00295FA7">
        <w:rPr>
          <w:rFonts w:ascii="Arial Narrow" w:hAnsi="Arial Narrow" w:cs="Arial"/>
        </w:rPr>
        <w:t>Občinski stražnik je smel osebo prijeti v dveh primerih, in sicer, če jo je zaloti pri kaznivem dejanju v njegovi pristojnosti, a mu je bila nepoznana, ni imela prebivališča v stražnikovem okolišu, mu je ugovarjala, ga zmerjala ali se mu upirala, ali pa je zagrešila veliko škodo oziroma posebno hudobijo, če je stražnik sumil, da je neznana oseba storila ali bi lahko storila kaznivo dejanje iz njegove pristojnosti. Občinski stražnik je moral osebo takoj oziroma najpozneje v 48 urah predati pristojnemu »oblastvu«. Če mu je pobegnila, jo je smel loviti tudi zunaj svojega nadzornega okoliša.</w:t>
      </w:r>
    </w:p>
    <w:p w:rsidR="00090C53" w:rsidRPr="00295FA7" w:rsidRDefault="00090C53" w:rsidP="00090C53">
      <w:pPr>
        <w:rPr>
          <w:rFonts w:ascii="Arial Narrow" w:hAnsi="Arial Narrow" w:cs="Arial"/>
        </w:rPr>
      </w:pPr>
      <w:r w:rsidRPr="00295FA7">
        <w:rPr>
          <w:rFonts w:ascii="Arial Narrow" w:hAnsi="Arial Narrow" w:cs="Arial"/>
        </w:rPr>
        <w:t>Kasneje, od leta 1875, je bil v veljavi poseben zakon, ki je opredeljeval varovanje poljščin. Tako so občine imele svoje poljske čuvaje, ki so naloge lahko opravljali za več občin hkrati, lahko pa je občina imela tudi več čuvajev, odvisno pa je bilo od njene finančne zmožnosti.</w:t>
      </w:r>
    </w:p>
    <w:p w:rsidR="00090C53" w:rsidRPr="00295FA7" w:rsidRDefault="00090C53" w:rsidP="00090C53">
      <w:pPr>
        <w:rPr>
          <w:rFonts w:ascii="Arial Narrow" w:hAnsi="Arial Narrow" w:cs="Arial"/>
        </w:rPr>
      </w:pPr>
      <w:r w:rsidRPr="00295FA7">
        <w:rPr>
          <w:rFonts w:ascii="Arial Narrow" w:hAnsi="Arial Narrow" w:cs="Arial"/>
        </w:rPr>
        <w:t xml:space="preserve">Spomladi leta 1887 je Vojvodina Kranjska sprejela svoj posebni zakon, ki je urejal znamenja čuvajev. Tako znamenje je moral po zaprisegi nositi vsak čuvaj v poljedelstvu, gozdarstvu, lovstvu, ribištvu ali vodnem gospodarstvu. Določilo ga je deželno »oblastvo«. To je bil podolgovat obel ščit iz medenine ali rumenega kositra, ki je bil </w:t>
      </w:r>
      <w:smartTag w:uri="urn:schemas-microsoft-com:office:smarttags" w:element="metricconverter">
        <w:smartTagPr>
          <w:attr w:name="ProductID" w:val="10 centimetrov"/>
        </w:smartTagPr>
        <w:r w:rsidRPr="00295FA7">
          <w:rPr>
            <w:rFonts w:ascii="Arial Narrow" w:hAnsi="Arial Narrow" w:cs="Arial"/>
          </w:rPr>
          <w:t>10 centimetrov</w:t>
        </w:r>
      </w:smartTag>
      <w:r w:rsidRPr="00295FA7">
        <w:rPr>
          <w:rFonts w:ascii="Arial Narrow" w:hAnsi="Arial Narrow" w:cs="Arial"/>
        </w:rPr>
        <w:t xml:space="preserve"> visok in </w:t>
      </w:r>
      <w:smartTag w:uri="urn:schemas-microsoft-com:office:smarttags" w:element="metricconverter">
        <w:smartTagPr>
          <w:attr w:name="ProductID" w:val="8 centimetrov"/>
        </w:smartTagPr>
        <w:r w:rsidRPr="00295FA7">
          <w:rPr>
            <w:rFonts w:ascii="Arial Narrow" w:hAnsi="Arial Narrow" w:cs="Arial"/>
          </w:rPr>
          <w:t>8 centimetrov</w:t>
        </w:r>
      </w:smartTag>
      <w:r w:rsidRPr="00295FA7">
        <w:rPr>
          <w:rFonts w:ascii="Arial Narrow" w:hAnsi="Arial Narrow" w:cs="Arial"/>
        </w:rPr>
        <w:t xml:space="preserve"> širok. Sredi ščita je bil orel iz deželnega grba Kranjske, na desni strani napis »</w:t>
      </w:r>
      <w:proofErr w:type="spellStart"/>
      <w:r w:rsidRPr="00295FA7">
        <w:rPr>
          <w:rFonts w:ascii="Arial Narrow" w:hAnsi="Arial Narrow" w:cs="Arial"/>
        </w:rPr>
        <w:t>Offentliche</w:t>
      </w:r>
      <w:proofErr w:type="spellEnd"/>
      <w:r w:rsidRPr="00295FA7">
        <w:rPr>
          <w:rFonts w:ascii="Arial Narrow" w:hAnsi="Arial Narrow" w:cs="Arial"/>
        </w:rPr>
        <w:t xml:space="preserve"> </w:t>
      </w:r>
      <w:proofErr w:type="spellStart"/>
      <w:r w:rsidRPr="00295FA7">
        <w:rPr>
          <w:rFonts w:ascii="Arial Narrow" w:hAnsi="Arial Narrow" w:cs="Arial"/>
        </w:rPr>
        <w:t>Wache</w:t>
      </w:r>
      <w:proofErr w:type="spellEnd"/>
      <w:r w:rsidRPr="00295FA7">
        <w:rPr>
          <w:rFonts w:ascii="Arial Narrow" w:hAnsi="Arial Narrow" w:cs="Arial"/>
        </w:rPr>
        <w:t xml:space="preserve">«, na levi pa »Javna straža«. </w:t>
      </w:r>
      <w:r w:rsidRPr="00295FA7">
        <w:rPr>
          <w:rFonts w:ascii="Arial Narrow" w:hAnsi="Arial Narrow" w:cs="Arial"/>
        </w:rPr>
        <w:lastRenderedPageBreak/>
        <w:t xml:space="preserve">Črke so bile velike </w:t>
      </w:r>
      <w:smartTag w:uri="urn:schemas-microsoft-com:office:smarttags" w:element="metricconverter">
        <w:smartTagPr>
          <w:attr w:name="ProductID" w:val="1 centimeter"/>
        </w:smartTagPr>
        <w:r w:rsidRPr="00295FA7">
          <w:rPr>
            <w:rFonts w:ascii="Arial Narrow" w:hAnsi="Arial Narrow" w:cs="Arial"/>
          </w:rPr>
          <w:t>1 centimeter</w:t>
        </w:r>
      </w:smartTag>
      <w:r w:rsidRPr="00295FA7">
        <w:rPr>
          <w:rFonts w:ascii="Arial Narrow" w:hAnsi="Arial Narrow" w:cs="Arial"/>
        </w:rPr>
        <w:t xml:space="preserve">, črne barve, enake barve je bil tudi orel. Znak je bilo treba nositi na levi strani prsi. </w:t>
      </w:r>
    </w:p>
    <w:p w:rsidR="00090C53" w:rsidRPr="00295FA7" w:rsidRDefault="00090C53" w:rsidP="00090C53">
      <w:pPr>
        <w:rPr>
          <w:rFonts w:ascii="Arial Narrow" w:hAnsi="Arial Narrow" w:cs="Arial"/>
        </w:rPr>
      </w:pPr>
      <w:r w:rsidRPr="00295FA7">
        <w:rPr>
          <w:rFonts w:ascii="Arial Narrow" w:hAnsi="Arial Narrow" w:cs="Arial"/>
        </w:rPr>
        <w:t>Naslednje področje urejanja občin je bil cestni promet in delitev cest, ki je pomenila tudi pristojnosti za njihovo skrb in nadzorstvo, in tako je Vojvodina Kranjska leta 1874 sprejela predpise, ki so vsebovali vsa pravila prometa in kazni za kršitve.</w:t>
      </w:r>
    </w:p>
    <w:p w:rsidR="00090C53" w:rsidRPr="00295FA7" w:rsidRDefault="00090C53" w:rsidP="00090C53">
      <w:pPr>
        <w:rPr>
          <w:rFonts w:ascii="Arial Narrow" w:hAnsi="Arial Narrow" w:cs="Arial"/>
        </w:rPr>
      </w:pPr>
      <w:r w:rsidRPr="00295FA7">
        <w:rPr>
          <w:rFonts w:ascii="Arial Narrow" w:hAnsi="Arial Narrow" w:cs="Arial"/>
        </w:rPr>
        <w:t>Na Slovenskem so imela štiri mesta Ljubljana, Maribor, Celje in Ptuj status tako imenovanih statutarnih mest in so imela pravico in dolžnost do posebnega statusa svoje varnostne sile.</w:t>
      </w:r>
    </w:p>
    <w:p w:rsidR="00090C53" w:rsidRPr="00295FA7" w:rsidRDefault="00090C53" w:rsidP="00090C53">
      <w:pPr>
        <w:rPr>
          <w:rFonts w:ascii="Arial Narrow" w:hAnsi="Arial Narrow" w:cs="Arial"/>
        </w:rPr>
      </w:pPr>
      <w:r w:rsidRPr="00295FA7">
        <w:rPr>
          <w:rFonts w:ascii="Arial Narrow" w:hAnsi="Arial Narrow" w:cs="Arial"/>
        </w:rPr>
        <w:t>V Ljubljani, ki je bila deželna prestolnica, so svojo zakonsko podlago za tovrstno urejanje dobili poleti 1850, tudi s potrditvijo cesarja. Med naloge je sodila tudi skrb za krajevno policijo, ki pa ni zagotavljala javne varnosti, saj je ta naloga pripadala policijski direkciji, ki je v Ljubljani obstajala od konca 18. stoletja dalje, podrejena pa je bila državni oblasti, mestna občina pa jo je v določenem delu financirala. Leta 1866 je bila policijska direkcija ukinjena, del njenih nalog je prešel na deželno vlado, del pa na mesto.</w:t>
      </w:r>
    </w:p>
    <w:p w:rsidR="00090C53" w:rsidRPr="00295FA7" w:rsidRDefault="00090C53" w:rsidP="00090C53">
      <w:pPr>
        <w:rPr>
          <w:rFonts w:ascii="Arial Narrow" w:hAnsi="Arial Narrow" w:cs="Arial"/>
        </w:rPr>
      </w:pPr>
      <w:r w:rsidRPr="00295FA7">
        <w:rPr>
          <w:rFonts w:ascii="Arial Narrow" w:hAnsi="Arial Narrow" w:cs="Arial"/>
        </w:rPr>
        <w:t>Ljubljana je vzpostavila svojo mestno varnostno stražo. Od leta 1898 je policijske zadeve v Ljubljani vodil policijski urad pri magistratu, ki je štel 9 oseb. Mestna straža mu je bila podrejena in je štela 51 mož, in sicer 2 vodji, 10 nad stražnikov, 20 stražnikov in 18 pomožnih stražnikov ter 1 detektiva. Dunaj je ocenil, da je straža ob protinemških demonstracijah jeseni 1908 v Ljubljani ukrepala preveč blago in neodločno, zato je začel s pripravami na podržavljanje te policije. Do tega je prišlo leta 1913, ko je v Ljubljani začela ponovno delovati policijska direkcija, ki so ji rekli ravnateljstvo. Namesto mestnih stražnikov so odslej za javno varnost skrbeli stražniki.</w:t>
      </w:r>
    </w:p>
    <w:p w:rsidR="00090C53" w:rsidRPr="00295FA7" w:rsidRDefault="00090C53" w:rsidP="00090C53">
      <w:pPr>
        <w:rPr>
          <w:rFonts w:ascii="Arial Narrow" w:hAnsi="Arial Narrow" w:cs="Arial"/>
        </w:rPr>
      </w:pPr>
      <w:r w:rsidRPr="00295FA7">
        <w:rPr>
          <w:rFonts w:ascii="Arial Narrow" w:hAnsi="Arial Narrow" w:cs="Arial"/>
        </w:rPr>
        <w:t>Leta 1866 so tudi druga statutarna mesta, in sicer Maribor, Celje in Ptuj, vzpostavila svojo mestno stražo skladno s svojimi potrebami in zmožnostmi.</w:t>
      </w:r>
    </w:p>
    <w:p w:rsidR="00090C53" w:rsidRPr="00295FA7" w:rsidRDefault="00090C53" w:rsidP="00090C53">
      <w:pPr>
        <w:rPr>
          <w:rFonts w:ascii="Arial Narrow" w:hAnsi="Arial Narrow" w:cs="Arial"/>
        </w:rPr>
      </w:pPr>
      <w:r w:rsidRPr="00295FA7">
        <w:rPr>
          <w:rFonts w:ascii="Arial Narrow" w:hAnsi="Arial Narrow" w:cs="Arial"/>
        </w:rPr>
        <w:t>Med prvo svetovno vojno so bile organizirane tako imenovane občinske straže, ki so predvsem pazile na sumljive osebe, tujce, varovale mostove na deželnih cestah, pomembne vodovode, poštne, telefonske, telegrafske in železniške naprave.</w:t>
      </w:r>
    </w:p>
    <w:p w:rsidR="00090C53" w:rsidRPr="00295FA7" w:rsidRDefault="00090C53" w:rsidP="00090C53">
      <w:pPr>
        <w:rPr>
          <w:rFonts w:ascii="Arial Narrow" w:hAnsi="Arial Narrow" w:cs="Arial"/>
        </w:rPr>
      </w:pPr>
      <w:r w:rsidRPr="00295FA7">
        <w:rPr>
          <w:rFonts w:ascii="Arial Narrow" w:hAnsi="Arial Narrow" w:cs="Arial"/>
        </w:rPr>
        <w:t xml:space="preserve">V času Kraljevine Srbov, Hrvatov in Slovencev (SHS) in Kraljevine Jugoslavije so v začetku veljali predpisi iz cesarskih časov. Razdrobljenost policijskih sil je motila oblasti v Beogradu, hkrati pa je vplivala tudi na slabo učinkovitost teh sil. Kralj je zato leta 1928 določil pravila, ki so veljala za občinske stražnike. Hkrati pa je potekala še reorganizacija policije, ki je pomenila ustanovitev predstojništev mestne policije v Mariboru in Celju, kasneje pa še v Kranju, na Ptuju pa je straža v ostala pristojnosti policije. </w:t>
      </w:r>
    </w:p>
    <w:p w:rsidR="00090C53" w:rsidRPr="00295FA7" w:rsidRDefault="00090C53" w:rsidP="00090C53">
      <w:pPr>
        <w:rPr>
          <w:rFonts w:ascii="Arial Narrow" w:hAnsi="Arial Narrow" w:cs="Arial"/>
        </w:rPr>
      </w:pPr>
      <w:r w:rsidRPr="00295FA7">
        <w:rPr>
          <w:rFonts w:ascii="Arial Narrow" w:hAnsi="Arial Narrow" w:cs="Arial"/>
        </w:rPr>
        <w:t>Leta 1933, skoraj 15 let po nastanku Kraljevine SHS, so poenotili ureditev občin. Določeno je bilo, da občina opravlja naloge krajevne policije, če jih ne opravlja država. Pojem krajevna policija je obsegal sedem področij in na prvem mestu je bila navedena skrb za javno, osebno in imovinsko varnost, moralo, red in mir v občini. Če kaznovanje teh prekrškov ni sodilo v pristojnost drugih »oblastev«, je to nalogo prevzela občina.</w:t>
      </w:r>
    </w:p>
    <w:p w:rsidR="00090C53" w:rsidRPr="00295FA7" w:rsidRDefault="00090C53" w:rsidP="00090C53">
      <w:pPr>
        <w:rPr>
          <w:rFonts w:ascii="Arial Narrow" w:hAnsi="Arial Narrow" w:cs="Arial"/>
        </w:rPr>
      </w:pPr>
      <w:r w:rsidRPr="00295FA7">
        <w:rPr>
          <w:rFonts w:ascii="Arial Narrow" w:hAnsi="Arial Narrow" w:cs="Arial"/>
        </w:rPr>
        <w:lastRenderedPageBreak/>
        <w:t>Že takrat sta v Ljubljani delovali dve zasebni čuvajski podjetji, v Mariboru pa eno.</w:t>
      </w:r>
    </w:p>
    <w:p w:rsidR="00090C53" w:rsidRPr="00295FA7" w:rsidRDefault="00090C53" w:rsidP="00090C53">
      <w:pPr>
        <w:rPr>
          <w:rFonts w:ascii="Arial Narrow" w:hAnsi="Arial Narrow" w:cs="Arial"/>
        </w:rPr>
      </w:pPr>
      <w:r w:rsidRPr="00295FA7">
        <w:rPr>
          <w:rFonts w:ascii="Arial Narrow" w:hAnsi="Arial Narrow" w:cs="Arial"/>
        </w:rPr>
        <w:t>Po drugi svetovni vojni, ko je prišlo do revolucionarnega prevzema oblasti, so se občine preoblikovale v ljudske odbore, krajevni ljudski odbor pa je imel tudi nalogo, da skrbi za javni red in mir in je za ta namen vodil pomožno milico. Med njihovimi nalogami, ki so bile na las podobne nalogam bivših stražnikov, čuvajev, redarjev, je bila na prvem mestu varstvo javnega reda in miru, osebna varnost ter premoženjska varnost.</w:t>
      </w:r>
    </w:p>
    <w:p w:rsidR="00090C53" w:rsidRPr="00295FA7" w:rsidRDefault="00090C53" w:rsidP="00090C53">
      <w:pPr>
        <w:rPr>
          <w:rFonts w:ascii="Arial Narrow" w:hAnsi="Arial Narrow" w:cs="Arial"/>
        </w:rPr>
      </w:pPr>
      <w:r w:rsidRPr="00295FA7">
        <w:rPr>
          <w:rFonts w:ascii="Arial Narrow" w:hAnsi="Arial Narrow" w:cs="Arial"/>
        </w:rPr>
        <w:t>Pomožna (ljudska) milica je bila neuspel poskus, ki verjetno ni uspel tudi zaradi kadrovskih in prostorskih težav poklicne (ljudske) milice. Vsekakor pa je na neuspeh pomožne (ljudske) milice vplivala tudi zakonodaja, ki je pristojnosti, še bolje dolžnosti, poklicne (ljudske) milice vse bolj vezala na krajevni občinski ljudski odbor, med drugim tudi, da postaja ljudske milice zavaruje administrativno izvršitev njegovih sklepov in odločb, da mora na ukaz predsednika občinskega ljudskega odbora opravljati določene naloge.</w:t>
      </w:r>
    </w:p>
    <w:p w:rsidR="00090C53" w:rsidRPr="00295FA7" w:rsidRDefault="00090C53" w:rsidP="00090C53">
      <w:pPr>
        <w:rPr>
          <w:rFonts w:ascii="Arial Narrow" w:hAnsi="Arial Narrow" w:cs="Arial"/>
        </w:rPr>
      </w:pPr>
      <w:r w:rsidRPr="00295FA7">
        <w:rPr>
          <w:rFonts w:ascii="Arial Narrow" w:hAnsi="Arial Narrow" w:cs="Arial"/>
        </w:rPr>
        <w:t>Izjemna moč krajevnih odborov oziroma skupščin se je kazala v tem da so v soglasju z republiškim sekretarjem za notranje zadeve ustanavljali in odpravljali postaje oziroma oddelke milice, imenovali vodstvene starešine enot, komandir postaje milice v občini je bil za svoje delo in delo enote odgovoren občinski skupščini in njenemu svetu za notranje zadeve.</w:t>
      </w:r>
    </w:p>
    <w:p w:rsidR="00090C53" w:rsidRPr="00295FA7" w:rsidRDefault="00090C53" w:rsidP="00090C53">
      <w:pPr>
        <w:rPr>
          <w:rFonts w:ascii="Arial Narrow" w:hAnsi="Arial Narrow" w:cs="Arial"/>
        </w:rPr>
      </w:pPr>
      <w:r w:rsidRPr="00295FA7">
        <w:rPr>
          <w:rFonts w:ascii="Arial Narrow" w:hAnsi="Arial Narrow" w:cs="Arial"/>
        </w:rPr>
        <w:t>Kasneje je zakonodaja prinesla nekaj sprememb, povečala se je moč in vpliv republiškega sekretarja za notranje zadeve.</w:t>
      </w:r>
    </w:p>
    <w:p w:rsidR="00090C53" w:rsidRPr="00295FA7" w:rsidRDefault="00090C53" w:rsidP="00090C53">
      <w:pPr>
        <w:rPr>
          <w:rFonts w:ascii="Arial Narrow" w:hAnsi="Arial Narrow" w:cs="Arial"/>
        </w:rPr>
      </w:pPr>
      <w:r w:rsidRPr="00295FA7">
        <w:rPr>
          <w:rFonts w:ascii="Arial Narrow" w:hAnsi="Arial Narrow" w:cs="Arial"/>
        </w:rPr>
        <w:t>V okviru družbene samozaščite in splošnega ljudskega odpora je bila 1976. leta vzpostavljena narodna zaščita, ki je v krajevnih skupnostih in delovnih organizacijah skrbela za varovanje pogojev dela, družbeno lastnino in objekte skupnega pomena, za varovanje reda in zagotavljanje varnega in mirnega življenja.</w:t>
      </w:r>
    </w:p>
    <w:p w:rsidR="00090C53" w:rsidRPr="00295FA7" w:rsidRDefault="00090C53" w:rsidP="00090C53">
      <w:pPr>
        <w:rPr>
          <w:rFonts w:ascii="Arial Narrow" w:hAnsi="Arial Narrow" w:cs="Arial"/>
        </w:rPr>
      </w:pPr>
      <w:r w:rsidRPr="00295FA7">
        <w:rPr>
          <w:rFonts w:ascii="Arial Narrow" w:hAnsi="Arial Narrow" w:cs="Arial"/>
        </w:rPr>
        <w:t>Leta 1980 so občine dobile zakonsko možnost, da občinska skupščina ustanovi organ za nadzor nad izvajanjem predpisov o javnem redu in miru, parkiranju motornih vozil in komunalni urejenosti. Pravice, dolžnosti in obveznosti teh delavcev  je lahko določil odlok občinske skupščine, hkrati pa je bila občinski skupščini podeljena pravica, da postaji milice s splošnim delovnim področjem daje smernice in napotke za opravljanje njenih nalog, pomembnih za varnost v občini.</w:t>
      </w:r>
    </w:p>
    <w:p w:rsidR="00090C53" w:rsidRPr="00295FA7" w:rsidRDefault="00090C53" w:rsidP="00090C53">
      <w:pPr>
        <w:rPr>
          <w:rFonts w:ascii="Arial Narrow" w:hAnsi="Arial Narrow" w:cs="Arial"/>
        </w:rPr>
      </w:pPr>
      <w:r w:rsidRPr="00295FA7">
        <w:rPr>
          <w:rFonts w:ascii="Arial Narrow" w:hAnsi="Arial Narrow" w:cs="Arial"/>
        </w:rPr>
        <w:t xml:space="preserve">Leta 1991 pa je prišlo do razpada Socialistične federativne republike Jugoslavije (SFRJ) in do ustanovitve neodvisne države Republike Slovenije, ki je s svojo zakonodajo in razvojem policije in občinskih redarstev prišla do stopnje razvoja, kot smo ji priča. Občinska redarstva vse bolj pridobivajo na svoji veljavi tako med prebivalstvom, kot tudi na zakonski podlagi z Zakonom o varnosti cestnega prometa (2004), Zakonom o prekrških (2003), Zakonom o varstvu javnega reda in mira (2006) ter Zakonom o občinskem redarstvu (2006). </w:t>
      </w:r>
    </w:p>
    <w:p w:rsidR="00082D7E" w:rsidRPr="00295FA7" w:rsidRDefault="00082D7E" w:rsidP="00090C53">
      <w:pPr>
        <w:rPr>
          <w:rFonts w:ascii="Arial Narrow" w:hAnsi="Arial Narrow" w:cs="Arial"/>
        </w:rPr>
      </w:pPr>
    </w:p>
    <w:p w:rsidR="00090C53" w:rsidRPr="00295FA7" w:rsidRDefault="00B72F1E" w:rsidP="00EA6FA0">
      <w:pPr>
        <w:pStyle w:val="NASLOV-BREZ-STEVILCENJA"/>
      </w:pPr>
      <w:bookmarkStart w:id="6" w:name="_Toc431965233"/>
      <w:r w:rsidRPr="00295FA7">
        <w:lastRenderedPageBreak/>
        <w:t>Primerjalno pravni pregled redarstva</w:t>
      </w:r>
      <w:bookmarkEnd w:id="6"/>
    </w:p>
    <w:p w:rsidR="00090C53" w:rsidRPr="00295FA7" w:rsidRDefault="00090C53" w:rsidP="00090C53">
      <w:pPr>
        <w:rPr>
          <w:rFonts w:ascii="Arial Narrow" w:hAnsi="Arial Narrow" w:cs="Arial"/>
        </w:rPr>
      </w:pPr>
      <w:bookmarkStart w:id="7" w:name="_toc811"/>
      <w:bookmarkStart w:id="8" w:name="_toc838"/>
      <w:bookmarkStart w:id="9" w:name="_toc848"/>
      <w:bookmarkStart w:id="10" w:name="_toc994"/>
      <w:bookmarkStart w:id="11" w:name="_toc1078"/>
      <w:bookmarkStart w:id="12" w:name="_toc1254"/>
      <w:bookmarkEnd w:id="7"/>
      <w:bookmarkEnd w:id="8"/>
      <w:bookmarkEnd w:id="9"/>
      <w:bookmarkEnd w:id="10"/>
      <w:bookmarkEnd w:id="11"/>
      <w:bookmarkEnd w:id="12"/>
      <w:r w:rsidRPr="00295FA7">
        <w:rPr>
          <w:rFonts w:ascii="Arial Narrow" w:hAnsi="Arial Narrow" w:cs="Arial"/>
        </w:rPr>
        <w:t xml:space="preserve">Ob mednarodni pravni primerjalni analizi je opaziti temeljno značilnost, ki se nanaša na prisotnost ali odsotnost vpliva lokalnih skupnosti na zagotavljanje varnosti. Določen vpliv v obliki sodelovanja v različnih posvetovalnih telesih policije obstaja v zelo veliko državah, pristojnost organiziranja institucionaliziranih lokalnih instrumentov zagotavljanja varnosti pa imajo pretežno lokalne skupnosti v decentraliziranih državah (npr. Franciji, Italiji), medtem ko v federalnih državah (Nemčija, Avstrija) lokalna skupnost praviloma ne organizira lastnih varnostnih služb. Tradicionalno pomembno vlogo pa imajo lokalne varnostne službe v državah tako imenovanih anglosaksonskih državah, zlasti Združenem kraljestvu Velike Britanije in Združenih državah Amerike. Tudi v slovenskem policijsko-varnostnem izročilu so bile v različnih zgodovinskih obdobjih uveljavljene določene oblike lokalnih varnostnih organov in služb. Začenši z lokalnimi policijsko-varnostnimi organi slovenskih vinorodnih dežel – določeni so bili z normami slovenskega običajnega prava v </w:t>
      </w:r>
      <w:smartTag w:uri="urn:schemas-microsoft-com:office:smarttags" w:element="metricconverter">
        <w:smartTagPr>
          <w:attr w:name="ProductID" w:val="15. in"/>
        </w:smartTagPr>
        <w:r w:rsidRPr="00295FA7">
          <w:rPr>
            <w:rFonts w:ascii="Arial Narrow" w:hAnsi="Arial Narrow" w:cs="Arial"/>
          </w:rPr>
          <w:t>15. in</w:t>
        </w:r>
      </w:smartTag>
      <w:r w:rsidRPr="00295FA7">
        <w:rPr>
          <w:rFonts w:ascii="Arial Narrow" w:hAnsi="Arial Narrow" w:cs="Arial"/>
        </w:rPr>
        <w:t xml:space="preserve"> 16. stoletju v znanih zbirkah predpisov Gorske bukve – do mestne policije in občinskih policijskih straž pod prvo slovensko oblastjo po razpadu Avstro-Ogrske monarhije. Tovrstne oblike lokalnih varnostnih služb so se na Slovenskem ohranjale vse do druge svetovne vojne. Ureditev lokalnih policijsko-varnostnih zadev po drugi svetovni vojni pa se je ohranila do osamosvojitve. Od osamosvojitve pa do sprejetja Zakona o policiji (1998), ki je upravljanje javne varnosti in javnega reda na lokalni ravni prepustil neobveznemu sodelovanju državne policije in bolj kot ne laičnim predstavnikom lokalne skupnosti.</w:t>
      </w:r>
    </w:p>
    <w:p w:rsidR="00090C53" w:rsidRPr="00295FA7" w:rsidRDefault="00090C53" w:rsidP="00090C53">
      <w:pPr>
        <w:rPr>
          <w:rFonts w:ascii="Arial Narrow" w:hAnsi="Arial Narrow" w:cs="Arial"/>
        </w:rPr>
      </w:pPr>
      <w:r w:rsidRPr="00295FA7">
        <w:rPr>
          <w:rFonts w:ascii="Arial Narrow" w:hAnsi="Arial Narrow" w:cs="Arial"/>
        </w:rPr>
        <w:t xml:space="preserve">V državah, kjer lokalne varnostne službe sicer niso del varnostne tradicije, se zaradi vedno novih varnostnih izzivov ukvarjajo s temi vprašanji. Deželna policija v Nemčiji je v deželni in ne zvezni pristojnosti, vendar je glede na status nemških dežel še vedno državna policija. Zaradi zavedanja o pomembnosti vloge lokalnih skupnosti pri zagotavljanju varnosti prebivalcev poskusno uvajajo »prostovoljne policiste«, njihovo področje dela pa je predvsem prisotnost, opazovanje in poročanje, prevencija pred kaznivimi dejanji, nadzor cestnega prometa, varovanje poslopij in javnih površin ter raziskovanje prekrškov. Nizozemska ne pozna lokalne policije, njena ureditev pa je zelo podobna slovenski. Lokalni redarji so odgovorni za nadzor mirujočega prometa, šolajo pa se pri policiji. </w:t>
      </w:r>
    </w:p>
    <w:p w:rsidR="00090C53" w:rsidRPr="00295FA7" w:rsidRDefault="00090C53" w:rsidP="00090C53">
      <w:pPr>
        <w:rPr>
          <w:rFonts w:ascii="Arial Narrow" w:hAnsi="Arial Narrow" w:cs="Arial"/>
        </w:rPr>
      </w:pPr>
      <w:bookmarkStart w:id="13" w:name="_toc1259"/>
      <w:bookmarkEnd w:id="13"/>
      <w:r w:rsidRPr="00295FA7">
        <w:rPr>
          <w:rFonts w:ascii="Arial Narrow" w:hAnsi="Arial Narrow" w:cs="Arial"/>
          <w:b/>
        </w:rPr>
        <w:t xml:space="preserve">Avstrija </w:t>
      </w:r>
      <w:r w:rsidRPr="00295FA7">
        <w:rPr>
          <w:rFonts w:ascii="Arial Narrow" w:hAnsi="Arial Narrow" w:cs="Arial"/>
        </w:rPr>
        <w:t>sicer ne pozna lokalne policije, vendar ima urejeno lokalno varnostno oblast, ki je pristojna za javne varnostne zadeve na ravni okraja oziroma občine. Lokalnim nadrejena varnostna oblast države, ki si vedno pridrži pravico odločanja, če presodi, da teža posameznih postopkov presega okvire lokalne oblasti in morajo biti za to pod njeno pristojnostjo. Okrajne varnostne službe so urejene v okrajnih zakonih. Namen zveznega policijskega prava je namreč drugačen od namena okrajnega policijskega prava. Policijske dejavnosti v okrajih so usmerjene bolj v upravno policijske naloge, medtem ko je na zvezni ravni usmeritev bolj v varnostno-policijske dejavnosti. Vendar se tudi v okviru upravno-policijske dejavnosti v okrajih ukvarjajo z varnostno problematiko. Okrajno pravo se glede varnostne problematike ukvarja predvsem z vprašanji družbeno nezaželenega vedenja, kot na primer prepoved povzročanja hrupa, prepoved javnega žaljivega vedenja, prepoved prekrškov zoper čast in dobro ime, prepoved beračenja na javnih mestih, prepoved prostitucije izven dovoljenih krajev, prepoved posedovanja nevarnih živali, itd..</w:t>
      </w:r>
    </w:p>
    <w:p w:rsidR="00090C53" w:rsidRPr="00295FA7" w:rsidRDefault="00090C53" w:rsidP="00090C53">
      <w:pPr>
        <w:rPr>
          <w:rFonts w:ascii="Arial Narrow" w:hAnsi="Arial Narrow" w:cs="Arial"/>
        </w:rPr>
      </w:pPr>
      <w:r w:rsidRPr="00295FA7">
        <w:rPr>
          <w:rFonts w:ascii="Arial Narrow" w:hAnsi="Arial Narrow" w:cs="Arial"/>
        </w:rPr>
        <w:lastRenderedPageBreak/>
        <w:t>Občina lahko tem pogojem doda še svoje omejitve, v kolikor lokalne razmere na terenu zahtevajo posebno obravnavanje, na primer prepoved povzročanja hrupa, ki velja samo za določen čas ali območje. V primerih, ko se pojavi nevarna situacija, ki je tipična za neko občino in kot takšna ni urejena v zveznih ali okrajnih zakonih, je pristojnost nad ureditvijo le-te v rokah občine, lahko pa tudi okraja, npr. prepoved kopanja v gramoznih jamah. V izjemnih situacijah (razlog nujnosti) lahko takšen predpis sprejeme župan, vendar ga mora občinska oblast potrditi, takoj ko je to mogoče. Kršitev prepovedi se obravnava kot upravni prekršek, kazen pa je določena v lokalnih oziroma okrajnih pravnih dokumentih. Nadzor in spoštovanje teh določil ureja in revidira občinska/okrajna varnostna oblast.</w:t>
      </w:r>
    </w:p>
    <w:p w:rsidR="00090C53" w:rsidRPr="00295FA7" w:rsidRDefault="00090C53" w:rsidP="00090C53">
      <w:pPr>
        <w:rPr>
          <w:rFonts w:ascii="Arial Narrow" w:hAnsi="Arial Narrow" w:cs="Arial"/>
        </w:rPr>
      </w:pPr>
      <w:bookmarkStart w:id="14" w:name="_toc1263"/>
      <w:bookmarkEnd w:id="14"/>
      <w:r w:rsidRPr="00295FA7">
        <w:rPr>
          <w:rFonts w:ascii="Arial Narrow" w:hAnsi="Arial Narrow" w:cs="Arial"/>
        </w:rPr>
        <w:t xml:space="preserve">V </w:t>
      </w:r>
      <w:r w:rsidRPr="00295FA7">
        <w:rPr>
          <w:rFonts w:ascii="Arial Narrow" w:hAnsi="Arial Narrow" w:cs="Arial"/>
          <w:b/>
        </w:rPr>
        <w:t>Franciji</w:t>
      </w:r>
      <w:r w:rsidRPr="00295FA7">
        <w:rPr>
          <w:rFonts w:ascii="Arial Narrow" w:hAnsi="Arial Narrow" w:cs="Arial"/>
        </w:rPr>
        <w:t xml:space="preserve"> je bilo področje lokalne policije v Franciji spremenjeno in drugače urejeno s spremembami zakonodaje v letu 1999 ter s sprejemom mnogih podzakonskih predpisov. Na podlagi spremenjene zakonodaje je župan pristojen izvajati potrebne ukrepe na področju javnega reda, varnosti in javne higiene v občinah. Pod administrativnim nadzorstvom predstavnika države v departmaju je župan pristojen za mestno in podeželsko policijo. Izjema je Pariz, ki je edino mesto, kjer župan nima pristojnosti mestne policije, te pristojnosti pa izvaja prefekt. </w:t>
      </w:r>
    </w:p>
    <w:p w:rsidR="00090C53" w:rsidRPr="00295FA7" w:rsidRDefault="00090C53" w:rsidP="00090C53">
      <w:pPr>
        <w:rPr>
          <w:rFonts w:ascii="Arial Narrow" w:hAnsi="Arial Narrow" w:cs="Arial"/>
        </w:rPr>
      </w:pPr>
      <w:r w:rsidRPr="00295FA7">
        <w:rPr>
          <w:rFonts w:ascii="Arial Narrow" w:hAnsi="Arial Narrow" w:cs="Arial"/>
        </w:rPr>
        <w:t>Zakonodaja, ki ureja pristojnosti lokalne skupnosti podrobno našteva pristojnosti mestne policije, mestna policija pa ima na posameznem področju lahko še druge pristojnosti. Med prisilnimi sredstvi, ki jih lahko uporablja mestna po</w:t>
      </w:r>
      <w:r w:rsidR="00DE3C56" w:rsidRPr="00295FA7">
        <w:rPr>
          <w:rFonts w:ascii="Arial Narrow" w:hAnsi="Arial Narrow" w:cs="Arial"/>
        </w:rPr>
        <w:t xml:space="preserve">licija, je tudi nošenje orožja, kamor </w:t>
      </w:r>
      <w:r w:rsidRPr="00295FA7">
        <w:rPr>
          <w:rFonts w:ascii="Arial Narrow" w:hAnsi="Arial Narrow" w:cs="Arial"/>
        </w:rPr>
        <w:t xml:space="preserve">uvrščajo strelno orožje in plinski razpršilec. </w:t>
      </w:r>
    </w:p>
    <w:p w:rsidR="00090C53" w:rsidRPr="00295FA7" w:rsidRDefault="00090C53" w:rsidP="00090C53">
      <w:pPr>
        <w:rPr>
          <w:rFonts w:ascii="Arial Narrow" w:hAnsi="Arial Narrow" w:cs="Arial"/>
        </w:rPr>
      </w:pPr>
      <w:bookmarkStart w:id="15" w:name="_toc1268"/>
      <w:bookmarkEnd w:id="15"/>
      <w:r w:rsidRPr="00295FA7">
        <w:rPr>
          <w:rFonts w:ascii="Arial Narrow" w:hAnsi="Arial Narrow" w:cs="Arial"/>
        </w:rPr>
        <w:t xml:space="preserve">V </w:t>
      </w:r>
      <w:r w:rsidRPr="00295FA7">
        <w:rPr>
          <w:rFonts w:ascii="Arial Narrow" w:hAnsi="Arial Narrow" w:cs="Arial"/>
          <w:b/>
        </w:rPr>
        <w:t xml:space="preserve">Italiji </w:t>
      </w:r>
      <w:r w:rsidRPr="00295FA7">
        <w:rPr>
          <w:rFonts w:ascii="Arial Narrow" w:hAnsi="Arial Narrow" w:cs="Arial"/>
        </w:rPr>
        <w:t xml:space="preserve">ima lokalna policija dolgoletno tradicijo, saj njeni začetki segajo v sredino 18. stoletja. Zakonska podlaga za ustanavljanje lokalne policije sega v leto 1986. Mestna policija je organizirana v obliki policijske strukture na ravni občine in le redko za potrebe več občin. Je organ lokalne skupnosti in sodi v pristojnost krajevnih oblasti. Predstavlja vmesni člen med lokalnimi oblastmi, prebivalci in državnimi oblastmi. </w:t>
      </w:r>
    </w:p>
    <w:p w:rsidR="00090C53" w:rsidRPr="00295FA7" w:rsidRDefault="00090C53" w:rsidP="00090C53">
      <w:pPr>
        <w:rPr>
          <w:rFonts w:ascii="Arial Narrow" w:hAnsi="Arial Narrow" w:cs="Arial"/>
        </w:rPr>
      </w:pPr>
      <w:r w:rsidRPr="00295FA7">
        <w:rPr>
          <w:rFonts w:ascii="Arial Narrow" w:hAnsi="Arial Narrow" w:cs="Arial"/>
        </w:rPr>
        <w:t>V mestni policiji velja določena hierarhija v nazivih, pri dodeljenih pooblastilih in na področju dela. To pomeni, da vsi pripadniki enote ne opravljajo enakih del, saj se naloge dodeljujejo skladno z lokalnimi in državnimi predpisi in so prilagojene lokalnim interesom. Naloge lokalne policije se delijo v dve večji skupini, in sicer institucionalne naloge in upravne oziroma administrativne naloge.</w:t>
      </w:r>
    </w:p>
    <w:p w:rsidR="00090C53" w:rsidRPr="00295FA7" w:rsidRDefault="00090C53" w:rsidP="00090C53">
      <w:pPr>
        <w:rPr>
          <w:rFonts w:ascii="Arial Narrow" w:hAnsi="Arial Narrow" w:cs="Arial"/>
        </w:rPr>
      </w:pPr>
      <w:r w:rsidRPr="00295FA7">
        <w:rPr>
          <w:rFonts w:ascii="Arial Narrow" w:hAnsi="Arial Narrow" w:cs="Arial"/>
        </w:rPr>
        <w:t>Kandidat za mestnega policista mora končati za to predvidene izobraževalne programe, ki zajemajo šestmesečni tečaj in dve leti preizkusnega dela. Ker na območju občine opravljajo vse funkcije policije (ustavljajo vozila, obravnavajo vse vrste prometnih nesreč, preprečujejo in ugotavljajo vse kršitve), imajo enaka pooblastila kot vse druge državne policije v Italiji. Mestne policije v Italiji so ponekod oborožene, vendar je to odvisno od lokalnih oblasti. Če je mestna policija oborožena, orožja nimajo vsi pripadniki mestne policije, temveč le tisti, ki od prefekta dobijo naziv uslužbenca javne varnosti. Mestni policisti lahko nosijo orožje le v službi, hranijo pa ga v enotah.</w:t>
      </w:r>
      <w:bookmarkStart w:id="16" w:name="_toc1274"/>
      <w:bookmarkEnd w:id="16"/>
    </w:p>
    <w:p w:rsidR="00090C53" w:rsidRPr="00295FA7" w:rsidRDefault="00090C53" w:rsidP="00090C53">
      <w:pPr>
        <w:rPr>
          <w:rFonts w:ascii="Arial Narrow" w:hAnsi="Arial Narrow" w:cs="Arial"/>
        </w:rPr>
      </w:pPr>
      <w:r w:rsidRPr="00295FA7">
        <w:rPr>
          <w:rFonts w:ascii="Arial Narrow" w:hAnsi="Arial Narrow" w:cs="Arial"/>
        </w:rPr>
        <w:t xml:space="preserve">V </w:t>
      </w:r>
      <w:r w:rsidRPr="00295FA7">
        <w:rPr>
          <w:rFonts w:ascii="Arial Narrow" w:hAnsi="Arial Narrow" w:cs="Arial"/>
          <w:b/>
        </w:rPr>
        <w:t>Veliki Britaniji</w:t>
      </w:r>
      <w:r w:rsidRPr="00295FA7">
        <w:rPr>
          <w:rFonts w:ascii="Arial Narrow" w:hAnsi="Arial Narrow" w:cs="Arial"/>
        </w:rPr>
        <w:t xml:space="preserve"> uniformirana neoborožena in oborožena policija tesno sodeluje z lokalnimi oblastmi in skupnostjo. Sodelovanje temelji na ugotovitvi, da se policija sama ne more uspešno boriti proti </w:t>
      </w:r>
      <w:r w:rsidRPr="00295FA7">
        <w:rPr>
          <w:rFonts w:ascii="Arial Narrow" w:hAnsi="Arial Narrow" w:cs="Arial"/>
        </w:rPr>
        <w:lastRenderedPageBreak/>
        <w:t>neredu in kriminalu. Lokalne oblasti, privatni sektor in drugi morajo sodelovati s policijo, da razvijajo in izvajajo strategije na področju zmanjševanja kriminala. Da bi dosegli te cilje, je reforma policijskega sistema v letu 2000 omogočila izvajanje nekaterih policijskih pooblastil »civilnim osebam«. Policija v te namene lahko usposobi državljane, ki nato v skladu z navodili in pod nadzorom policije prevzamejo in izvajajo specifične naloge. Policijski načelniki lahko imenujejo pomožno osebje, da štiri vrste nalog: zaščita skupnosti, preiskovanje, pridržanje in spremljanje. Stražniki lahko kaznujejo prekrške s področja asocialnega obnašanja (kršitve javnega reda). Kršitelje lahko legitimirajo, in če sumijo, da so podatki lažni, lahko kršitelja zadržijo do 30 minut, odvisno od prihoda policije. Stražnik lahko pri tem uporabi sprejemljiva sredstva, da izvede pridržanje. Med drugim lahko stražnik za dosego ciljev zaseže alkohol in tobačne izdelke ali celo vozilo. Stražniki lahko sodelujejo pri izvajanju policijskih kordonov, vendar jih ne morejo izvajati samostojno.</w:t>
      </w:r>
    </w:p>
    <w:p w:rsidR="00471B46" w:rsidRPr="00295FA7" w:rsidRDefault="00090C53" w:rsidP="006A33D2">
      <w:pPr>
        <w:spacing w:after="200" w:line="276" w:lineRule="auto"/>
        <w:rPr>
          <w:rFonts w:ascii="Arial Narrow" w:hAnsi="Arial Narrow" w:cs="Arial"/>
        </w:rPr>
      </w:pPr>
      <w:r w:rsidRPr="00295FA7">
        <w:rPr>
          <w:rFonts w:ascii="Arial Narrow" w:hAnsi="Arial Narrow" w:cs="Arial"/>
        </w:rPr>
        <w:t>Lokalne oblasti lahko zaposlijo ulične oz. parkovne nadzornike. Za izvajanje nekaterih nalog s področja javnega reda jih pooblasti policijski načelnik, policija pa skrbi za sistem njihovega usposabljanja. Pooblaščene osebe lahko izrekajo fiksno določene kazni za prekrške, kot so kolesarjenje po peš poteh ali če psi onesnažujejo okolico. Glede legitimiranja oseb pa imajo enaka pooblastila kot stražniki, vendar brez pravice pridržanja.</w:t>
      </w:r>
      <w:r w:rsidR="00471B46" w:rsidRPr="00295FA7">
        <w:rPr>
          <w:rFonts w:ascii="Arial Narrow" w:hAnsi="Arial Narrow" w:cs="Arial"/>
        </w:rPr>
        <w:br w:type="page"/>
      </w:r>
    </w:p>
    <w:p w:rsidR="00090C53" w:rsidRPr="00295FA7" w:rsidRDefault="00090C53" w:rsidP="00090C53">
      <w:pPr>
        <w:rPr>
          <w:rFonts w:ascii="Arial Narrow" w:hAnsi="Arial Narrow" w:cs="Arial"/>
        </w:rPr>
      </w:pPr>
      <w:r w:rsidRPr="00295FA7">
        <w:rPr>
          <w:rFonts w:ascii="Arial Narrow" w:hAnsi="Arial Narrow" w:cs="Arial"/>
        </w:rPr>
        <w:lastRenderedPageBreak/>
        <w:t>Na podlagi 1. odstavka 6. člena Zakona o občinskem redarstvu</w:t>
      </w:r>
      <w:r w:rsidR="00DE3C56" w:rsidRPr="00295FA7">
        <w:rPr>
          <w:rFonts w:ascii="Arial Narrow" w:hAnsi="Arial Narrow" w:cs="Arial"/>
        </w:rPr>
        <w:t xml:space="preserve"> – </w:t>
      </w:r>
      <w:r w:rsidRPr="00295FA7">
        <w:rPr>
          <w:rFonts w:ascii="Arial Narrow" w:hAnsi="Arial Narrow" w:cs="Arial"/>
        </w:rPr>
        <w:t>ZORed</w:t>
      </w:r>
      <w:r w:rsidR="00DE3C56" w:rsidRPr="00295FA7">
        <w:rPr>
          <w:rFonts w:ascii="Arial Narrow" w:hAnsi="Arial Narrow" w:cs="Arial"/>
        </w:rPr>
        <w:t xml:space="preserve"> (Uradni list RS, št. 139/06), 29. člena Zakona o lokalni samoupravi - ZLS (Uradni list RS, št. </w:t>
      </w:r>
      <w:r w:rsidR="00DE3C56" w:rsidRPr="00295FA7">
        <w:rPr>
          <w:rFonts w:ascii="Arial Narrow" w:hAnsi="Arial Narrow"/>
        </w:rPr>
        <w:t>(Uradni list RS, št. 94/07-UPB2, 76/08, 79/09, 51/10, 40/12 – ZUJF in 14/15 – ZUUJFO)</w:t>
      </w:r>
      <w:r w:rsidR="00DE3C56" w:rsidRPr="00295FA7">
        <w:rPr>
          <w:rFonts w:ascii="Arial Narrow" w:hAnsi="Arial Narrow" w:cs="Arial"/>
        </w:rPr>
        <w:t xml:space="preserve"> in 6. člena Statuta Občine Kostanjevica na Krki (Uradni list RS, 49/14 )</w:t>
      </w:r>
      <w:r w:rsidR="004F38F2">
        <w:rPr>
          <w:rFonts w:ascii="Arial Narrow" w:hAnsi="Arial Narrow" w:cs="Arial"/>
        </w:rPr>
        <w:t xml:space="preserve"> </w:t>
      </w:r>
      <w:r w:rsidRPr="00295FA7">
        <w:rPr>
          <w:rFonts w:ascii="Arial Narrow" w:hAnsi="Arial Narrow" w:cs="Arial"/>
        </w:rPr>
        <w:t>je Občinski svet občine</w:t>
      </w:r>
      <w:r w:rsidR="00DE3C56" w:rsidRPr="00295FA7">
        <w:rPr>
          <w:rFonts w:ascii="Arial Narrow" w:hAnsi="Arial Narrow" w:cs="Arial"/>
        </w:rPr>
        <w:t xml:space="preserve"> Kostanjevica na Krki</w:t>
      </w:r>
      <w:r w:rsidRPr="00295FA7">
        <w:rPr>
          <w:rFonts w:ascii="Arial Narrow" w:hAnsi="Arial Narrow" w:cs="Arial"/>
        </w:rPr>
        <w:t xml:space="preserve"> na predlog župana </w:t>
      </w:r>
      <w:r w:rsidR="00DE3C56" w:rsidRPr="004F38F2">
        <w:rPr>
          <w:rFonts w:ascii="Arial Narrow" w:hAnsi="Arial Narrow" w:cs="Arial"/>
        </w:rPr>
        <w:t xml:space="preserve">Ladka </w:t>
      </w:r>
      <w:proofErr w:type="spellStart"/>
      <w:r w:rsidR="00DE3C56" w:rsidRPr="004F38F2">
        <w:rPr>
          <w:rFonts w:ascii="Arial Narrow" w:hAnsi="Arial Narrow" w:cs="Arial"/>
        </w:rPr>
        <w:t>Petretiča</w:t>
      </w:r>
      <w:proofErr w:type="spellEnd"/>
      <w:r w:rsidR="00DE3C56" w:rsidRPr="00295FA7">
        <w:rPr>
          <w:rFonts w:ascii="Arial Narrow" w:hAnsi="Arial Narrow" w:cs="Arial"/>
        </w:rPr>
        <w:t xml:space="preserve"> </w:t>
      </w:r>
      <w:r w:rsidRPr="00295FA7">
        <w:rPr>
          <w:rFonts w:ascii="Arial Narrow" w:hAnsi="Arial Narrow" w:cs="Arial"/>
        </w:rPr>
        <w:t xml:space="preserve">in na podlagi usklajevanja s Policijsko postajo </w:t>
      </w:r>
      <w:r w:rsidR="00DE3C56" w:rsidRPr="00295FA7">
        <w:rPr>
          <w:rFonts w:ascii="Arial Narrow" w:hAnsi="Arial Narrow" w:cs="Arial"/>
        </w:rPr>
        <w:t>Krško</w:t>
      </w:r>
      <w:r w:rsidRPr="00295FA7">
        <w:rPr>
          <w:rFonts w:ascii="Arial Narrow" w:hAnsi="Arial Narrow" w:cs="Arial"/>
        </w:rPr>
        <w:t xml:space="preserve">, na </w:t>
      </w:r>
      <w:r w:rsidR="00C83776">
        <w:rPr>
          <w:rFonts w:ascii="Arial Narrow" w:hAnsi="Arial Narrow" w:cs="Arial"/>
        </w:rPr>
        <w:t xml:space="preserve">7. </w:t>
      </w:r>
      <w:r w:rsidRPr="00295FA7">
        <w:rPr>
          <w:rFonts w:ascii="Arial Narrow" w:hAnsi="Arial Narrow" w:cs="Arial"/>
        </w:rPr>
        <w:t xml:space="preserve">redni seji dne </w:t>
      </w:r>
      <w:r w:rsidR="000934AD">
        <w:rPr>
          <w:rFonts w:ascii="Arial Narrow" w:hAnsi="Arial Narrow" w:cs="Arial"/>
        </w:rPr>
        <w:t>20</w:t>
      </w:r>
      <w:r w:rsidR="00C83776">
        <w:rPr>
          <w:rFonts w:ascii="Arial Narrow" w:hAnsi="Arial Narrow" w:cs="Arial"/>
        </w:rPr>
        <w:t>.10</w:t>
      </w:r>
      <w:r w:rsidRPr="00295FA7">
        <w:rPr>
          <w:rFonts w:ascii="Arial Narrow" w:hAnsi="Arial Narrow" w:cs="Arial"/>
        </w:rPr>
        <w:t>.201</w:t>
      </w:r>
      <w:r w:rsidR="00DE3C56" w:rsidRPr="00295FA7">
        <w:rPr>
          <w:rFonts w:ascii="Arial Narrow" w:hAnsi="Arial Narrow" w:cs="Arial"/>
        </w:rPr>
        <w:t>5</w:t>
      </w:r>
      <w:r w:rsidRPr="00295FA7">
        <w:rPr>
          <w:rFonts w:ascii="Arial Narrow" w:hAnsi="Arial Narrow" w:cs="Arial"/>
        </w:rPr>
        <w:t xml:space="preserve">, sprejel </w:t>
      </w:r>
    </w:p>
    <w:p w:rsidR="00090C53" w:rsidRPr="00295FA7" w:rsidRDefault="00090C53" w:rsidP="00090C53">
      <w:pPr>
        <w:rPr>
          <w:rFonts w:ascii="Arial Narrow" w:hAnsi="Arial Narrow" w:cs="Arial"/>
        </w:rPr>
      </w:pPr>
    </w:p>
    <w:p w:rsidR="00090C53" w:rsidRPr="00295FA7" w:rsidRDefault="00090C53" w:rsidP="00090C53">
      <w:pPr>
        <w:spacing w:after="0" w:line="240" w:lineRule="auto"/>
        <w:jc w:val="center"/>
        <w:rPr>
          <w:rFonts w:ascii="Arial Narrow" w:hAnsi="Arial Narrow" w:cs="Arial"/>
          <w:b/>
          <w:bCs/>
          <w:spacing w:val="42"/>
          <w:sz w:val="32"/>
          <w:szCs w:val="32"/>
        </w:rPr>
      </w:pPr>
      <w:r w:rsidRPr="00295FA7">
        <w:rPr>
          <w:rFonts w:ascii="Arial Narrow" w:hAnsi="Arial Narrow" w:cs="Arial"/>
          <w:b/>
          <w:bCs/>
          <w:spacing w:val="42"/>
          <w:sz w:val="32"/>
          <w:szCs w:val="32"/>
        </w:rPr>
        <w:t xml:space="preserve">OBČINSKI PROGRAM VARNOSTI </w:t>
      </w:r>
    </w:p>
    <w:p w:rsidR="00090C53" w:rsidRPr="00295FA7" w:rsidRDefault="00090C53" w:rsidP="00090C53">
      <w:pPr>
        <w:spacing w:after="0" w:line="240" w:lineRule="auto"/>
        <w:jc w:val="center"/>
        <w:rPr>
          <w:rFonts w:ascii="Arial Narrow" w:hAnsi="Arial Narrow" w:cs="Arial"/>
          <w:b/>
          <w:sz w:val="32"/>
          <w:szCs w:val="32"/>
        </w:rPr>
      </w:pPr>
      <w:r w:rsidRPr="00295FA7">
        <w:rPr>
          <w:rFonts w:ascii="Arial Narrow" w:hAnsi="Arial Narrow" w:cs="Arial"/>
          <w:b/>
          <w:bCs/>
          <w:spacing w:val="42"/>
          <w:sz w:val="32"/>
          <w:szCs w:val="32"/>
        </w:rPr>
        <w:t xml:space="preserve">OBČINE </w:t>
      </w:r>
      <w:r w:rsidR="00DE3C56" w:rsidRPr="00295FA7">
        <w:rPr>
          <w:rFonts w:ascii="Arial Narrow" w:hAnsi="Arial Narrow" w:cs="Arial"/>
          <w:b/>
          <w:bCs/>
          <w:spacing w:val="42"/>
          <w:sz w:val="32"/>
          <w:szCs w:val="32"/>
        </w:rPr>
        <w:t>KOSTANJEVICA NA KRKI</w:t>
      </w:r>
    </w:p>
    <w:p w:rsidR="00090C53" w:rsidRPr="00295FA7" w:rsidRDefault="00090C53" w:rsidP="00090C53">
      <w:pPr>
        <w:rPr>
          <w:rFonts w:ascii="Arial Narrow" w:hAnsi="Arial Narrow" w:cs="Arial"/>
        </w:rPr>
      </w:pPr>
    </w:p>
    <w:p w:rsidR="00090C53" w:rsidRPr="00295FA7" w:rsidRDefault="00090C53" w:rsidP="00090C53">
      <w:pPr>
        <w:rPr>
          <w:rFonts w:ascii="Arial Narrow" w:hAnsi="Arial Narrow" w:cs="Arial"/>
        </w:rPr>
      </w:pPr>
      <w:r w:rsidRPr="00295FA7">
        <w:rPr>
          <w:rFonts w:ascii="Arial Narrow" w:hAnsi="Arial Narrow" w:cs="Arial"/>
        </w:rPr>
        <w:t xml:space="preserve">s katerim se v občini </w:t>
      </w:r>
      <w:r w:rsidR="00DE3C56" w:rsidRPr="00295FA7">
        <w:rPr>
          <w:rFonts w:ascii="Arial Narrow" w:hAnsi="Arial Narrow" w:cs="Arial"/>
        </w:rPr>
        <w:t>Kostanjevica na Krki</w:t>
      </w:r>
      <w:r w:rsidR="00FB35C9" w:rsidRPr="00295FA7">
        <w:rPr>
          <w:rFonts w:ascii="Arial Narrow" w:hAnsi="Arial Narrow" w:cs="Arial"/>
        </w:rPr>
        <w:t xml:space="preserve"> </w:t>
      </w:r>
      <w:r w:rsidRPr="00295FA7">
        <w:rPr>
          <w:rFonts w:ascii="Arial Narrow" w:hAnsi="Arial Narrow" w:cs="Arial"/>
        </w:rPr>
        <w:t xml:space="preserve">na podlagi ocene varnostnih razmer podrobneje določa vrsto in obseg nalog redarstva ter navedene naloge usklajuje s predpisi, programskimi dokumenti Ministrstva za notranje zadeve in policije na področju javne varnosti ter z drugimi potrebami varnosti v občini. Pri tem so za Občinski program varnosti občine </w:t>
      </w:r>
      <w:r w:rsidR="00FB35C9" w:rsidRPr="00295FA7">
        <w:rPr>
          <w:rFonts w:ascii="Arial Narrow" w:hAnsi="Arial Narrow" w:cs="Arial"/>
        </w:rPr>
        <w:t>Kostanjevica na Krki</w:t>
      </w:r>
      <w:r w:rsidRPr="00295FA7">
        <w:rPr>
          <w:rFonts w:ascii="Arial Narrow" w:hAnsi="Arial Narrow" w:cs="Arial"/>
        </w:rPr>
        <w:t xml:space="preserve"> (v nadaljevanju: OPV) in za delovanje Medobčinskega redarstva občin Šentjernej, Škocjan, Šmarješke Toplice in Kostanjevica na Krki (v nadaljevanju: Medobčinsko redarstvo, oziroma MOR) ključnega pomena predvsem Zakon o občinskem redarstvu, Zakon o varstvu javnega reda in miru, </w:t>
      </w:r>
      <w:r w:rsidRPr="00295FA7">
        <w:rPr>
          <w:rFonts w:ascii="Arial Narrow" w:hAnsi="Arial Narrow" w:cs="Arial"/>
          <w:shd w:val="clear" w:color="auto" w:fill="FFFFFF"/>
        </w:rPr>
        <w:t>Zakon o pravilih cestnega prometa</w:t>
      </w:r>
      <w:r w:rsidRPr="00295FA7">
        <w:rPr>
          <w:rFonts w:ascii="Arial Narrow" w:hAnsi="Arial Narrow" w:cs="Arial"/>
        </w:rPr>
        <w:t xml:space="preserve">, </w:t>
      </w:r>
      <w:r w:rsidRPr="00295FA7">
        <w:rPr>
          <w:rFonts w:ascii="Arial Narrow" w:hAnsi="Arial Narrow" w:cs="Arial"/>
          <w:shd w:val="clear" w:color="auto" w:fill="FFFFFF"/>
        </w:rPr>
        <w:t xml:space="preserve">Zakon o cestah, </w:t>
      </w:r>
      <w:r w:rsidRPr="00295FA7">
        <w:rPr>
          <w:rFonts w:ascii="Arial Narrow" w:hAnsi="Arial Narrow" w:cs="Arial"/>
        </w:rPr>
        <w:t>Zakon o prekrških, Zakon o lokalni samoupravi in občinski odloki.</w:t>
      </w:r>
    </w:p>
    <w:p w:rsidR="00090C53" w:rsidRPr="00295FA7" w:rsidRDefault="00090C53" w:rsidP="00090C53">
      <w:pPr>
        <w:rPr>
          <w:rFonts w:ascii="Arial Narrow" w:hAnsi="Arial Narrow" w:cs="Arial"/>
        </w:rPr>
      </w:pPr>
      <w:r w:rsidRPr="00295FA7">
        <w:rPr>
          <w:rFonts w:ascii="Arial Narrow" w:hAnsi="Arial Narrow" w:cs="Arial"/>
        </w:rPr>
        <w:t xml:space="preserve">OPV obsega cilje, ki na celovit način urejajo oziroma zagotavljajo ustrezno stopnjo in kvaliteto varnosti v občini. To se bo dosegalo z ustrezno varnostno politiko ter sistemskimi, pravnimi in organizacijskimi predpisi ter ukrepi organov in služb Občine </w:t>
      </w:r>
      <w:r w:rsidR="004F38F2">
        <w:rPr>
          <w:rFonts w:ascii="Arial Narrow" w:hAnsi="Arial Narrow" w:cs="Arial"/>
        </w:rPr>
        <w:t>Kostanjevica na Krki</w:t>
      </w:r>
      <w:r w:rsidRPr="00295FA7">
        <w:rPr>
          <w:rFonts w:ascii="Arial Narrow" w:hAnsi="Arial Narrow" w:cs="Arial"/>
        </w:rPr>
        <w:t xml:space="preserve"> ter konkretnimi ukrepi MOR-a, ki bodo usmerjeni v zagotavljanje javne in druge varnosti v občini.</w:t>
      </w:r>
    </w:p>
    <w:p w:rsidR="00090C53" w:rsidRPr="00295FA7" w:rsidRDefault="00090C53" w:rsidP="00090C53">
      <w:pPr>
        <w:rPr>
          <w:rFonts w:ascii="Arial Narrow" w:hAnsi="Arial Narrow" w:cs="Arial"/>
        </w:rPr>
      </w:pPr>
      <w:r w:rsidRPr="00295FA7">
        <w:rPr>
          <w:rFonts w:ascii="Arial Narrow" w:hAnsi="Arial Narrow" w:cs="Arial"/>
        </w:rPr>
        <w:t xml:space="preserve">OPV je zasnovan razvojno in hkrati dovolj konkretno ter ima naravo priporočil in programskih smernic, ki se bodo lahko realizirala skozi letne programe dela organov in služb Občine </w:t>
      </w:r>
      <w:r w:rsidR="00FB35C9" w:rsidRPr="00295FA7">
        <w:rPr>
          <w:rFonts w:ascii="Arial Narrow" w:hAnsi="Arial Narrow" w:cs="Arial"/>
        </w:rPr>
        <w:t xml:space="preserve">Kostanjevica na Krki </w:t>
      </w:r>
      <w:r w:rsidRPr="00295FA7">
        <w:rPr>
          <w:rFonts w:ascii="Arial Narrow" w:hAnsi="Arial Narrow" w:cs="Arial"/>
        </w:rPr>
        <w:t xml:space="preserve">ter MOR-a. Realizacija vseh ciljev OPV-ja pa bo odvisna tudi od razpoložljivih finančnih sredstev, ki jih občina namenja za to področje dela ter od pravilnega razumevanja varnosti, kot temeljne človekove vrednote in potrebe, s strani tistih, ki odločajo o finančnih in drugih vložkih v varnost. </w:t>
      </w:r>
    </w:p>
    <w:p w:rsidR="00090C53" w:rsidRPr="00295FA7" w:rsidRDefault="00090C53" w:rsidP="00090C53">
      <w:pPr>
        <w:rPr>
          <w:rFonts w:ascii="Arial Narrow" w:hAnsi="Arial Narrow" w:cs="Arial"/>
        </w:rPr>
      </w:pPr>
      <w:r w:rsidRPr="00295FA7">
        <w:rPr>
          <w:rFonts w:ascii="Arial Narrow" w:hAnsi="Arial Narrow" w:cs="Arial"/>
        </w:rPr>
        <w:t xml:space="preserve">Zato je namen OPV-ja dvigniti tudi varnostno kulturo vseh tistih, ki se tako ali drugače v občini srečujejo z varnostnimi problemi in vprašanji in so v okviru svojih pristojnosti odgovorni za varnost, cilj OPV-ja pa je tudi spodbuditi vse druge, ki jim je občina </w:t>
      </w:r>
      <w:r w:rsidR="00FB35C9" w:rsidRPr="00295FA7">
        <w:rPr>
          <w:rFonts w:ascii="Arial Narrow" w:hAnsi="Arial Narrow" w:cs="Arial"/>
        </w:rPr>
        <w:t xml:space="preserve">Kostanjevica na Krki </w:t>
      </w:r>
      <w:r w:rsidRPr="00295FA7">
        <w:rPr>
          <w:rFonts w:ascii="Arial Narrow" w:hAnsi="Arial Narrow" w:cs="Arial"/>
        </w:rPr>
        <w:t>dom ali poslovni oziroma drugi center, k samozaščitnemu varnostnemu ravnanju.</w:t>
      </w:r>
    </w:p>
    <w:p w:rsidR="00090C53" w:rsidRPr="00295FA7" w:rsidRDefault="00090C53" w:rsidP="00090C53">
      <w:pPr>
        <w:rPr>
          <w:rFonts w:ascii="Arial Narrow" w:hAnsi="Arial Narrow" w:cs="Arial"/>
        </w:rPr>
      </w:pPr>
      <w:r w:rsidRPr="00295FA7">
        <w:rPr>
          <w:rFonts w:ascii="Arial Narrow" w:hAnsi="Arial Narrow" w:cs="Arial"/>
        </w:rPr>
        <w:t>Za uresničitev vseh navedenih in mnogih drugih varnostnih ter samozaščitnih ciljev pa bo vsekakor zelo pomembno sodelovanje vseh občinskih organov in služb ter M</w:t>
      </w:r>
      <w:r w:rsidR="00FB35C9" w:rsidRPr="00295FA7">
        <w:rPr>
          <w:rFonts w:ascii="Arial Narrow" w:hAnsi="Arial Narrow" w:cs="Arial"/>
        </w:rPr>
        <w:t>O</w:t>
      </w:r>
      <w:r w:rsidRPr="00295FA7">
        <w:rPr>
          <w:rFonts w:ascii="Arial Narrow" w:hAnsi="Arial Narrow" w:cs="Arial"/>
        </w:rPr>
        <w:t>R</w:t>
      </w:r>
      <w:r w:rsidR="00FB35C9" w:rsidRPr="00295FA7">
        <w:rPr>
          <w:rFonts w:ascii="Arial Narrow" w:hAnsi="Arial Narrow" w:cs="Arial"/>
        </w:rPr>
        <w:t>-a</w:t>
      </w:r>
      <w:r w:rsidRPr="00295FA7">
        <w:rPr>
          <w:rFonts w:ascii="Arial Narrow" w:hAnsi="Arial Narrow" w:cs="Arial"/>
        </w:rPr>
        <w:t xml:space="preserve"> z državnimi in drugimi </w:t>
      </w:r>
      <w:r w:rsidRPr="00295FA7">
        <w:rPr>
          <w:rFonts w:ascii="Arial Narrow" w:hAnsi="Arial Narrow" w:cs="Arial"/>
        </w:rPr>
        <w:lastRenderedPageBreak/>
        <w:t>organi, službami, institucijami ter civilno družbo in sosednjimi občinami ter njihovimi organi in seveda predvsem s sosednjimi občinskimi redarstvi.</w:t>
      </w:r>
    </w:p>
    <w:bookmarkEnd w:id="3"/>
    <w:p w:rsidR="00F83808" w:rsidRPr="00295FA7" w:rsidRDefault="00D9312E" w:rsidP="00F83808">
      <w:pPr>
        <w:rPr>
          <w:rFonts w:ascii="Arial Narrow" w:hAnsi="Arial Narrow" w:cstheme="majorHAnsi"/>
          <w:b/>
        </w:rPr>
      </w:pPr>
      <w:r w:rsidRPr="00295FA7">
        <w:rPr>
          <w:rFonts w:ascii="Arial Narrow" w:hAnsi="Arial Narrow" w:cstheme="majorHAnsi"/>
          <w:b/>
          <w:sz w:val="28"/>
          <w:szCs w:val="28"/>
        </w:rPr>
        <w:br w:type="page"/>
      </w:r>
    </w:p>
    <w:p w:rsidR="00F83808" w:rsidRPr="00295FA7" w:rsidRDefault="00F83808" w:rsidP="00BD6EF2">
      <w:pPr>
        <w:rPr>
          <w:rFonts w:ascii="Arial Narrow" w:hAnsi="Arial Narrow" w:cstheme="majorHAnsi"/>
          <w:b/>
        </w:rPr>
        <w:sectPr w:rsidR="00F83808" w:rsidRPr="00295FA7" w:rsidSect="00FB166D">
          <w:footerReference w:type="default" r:id="rId14"/>
          <w:footerReference w:type="first" r:id="rId15"/>
          <w:type w:val="oddPage"/>
          <w:pgSz w:w="11906" w:h="16838" w:code="9"/>
          <w:pgMar w:top="1418" w:right="1418" w:bottom="1418" w:left="1418" w:header="709" w:footer="709" w:gutter="284"/>
          <w:pgNumType w:fmt="upperRoman"/>
          <w:cols w:space="708"/>
          <w:titlePg/>
          <w:docGrid w:linePitch="360"/>
        </w:sectPr>
      </w:pPr>
    </w:p>
    <w:p w:rsidR="00090C53" w:rsidRPr="00295FA7" w:rsidRDefault="00175283" w:rsidP="00573CFA">
      <w:pPr>
        <w:pStyle w:val="naslov10"/>
        <w:rPr>
          <w:szCs w:val="24"/>
        </w:rPr>
      </w:pPr>
      <w:bookmarkStart w:id="17" w:name="_Toc85806814"/>
      <w:bookmarkStart w:id="18" w:name="_Toc295115725"/>
      <w:bookmarkStart w:id="19" w:name="_Toc295123192"/>
      <w:bookmarkStart w:id="20" w:name="_Toc315250047"/>
      <w:bookmarkStart w:id="21" w:name="_Toc315779154"/>
      <w:bookmarkStart w:id="22" w:name="_Toc321136180"/>
      <w:bookmarkStart w:id="23" w:name="_Toc386017752"/>
      <w:bookmarkStart w:id="24" w:name="_Toc431965234"/>
      <w:r w:rsidRPr="00295FA7">
        <w:lastRenderedPageBreak/>
        <w:t>Uvod</w:t>
      </w:r>
      <w:bookmarkStart w:id="25" w:name="_Toc315250048"/>
      <w:bookmarkEnd w:id="17"/>
      <w:bookmarkEnd w:id="18"/>
      <w:bookmarkEnd w:id="19"/>
      <w:bookmarkEnd w:id="20"/>
      <w:bookmarkEnd w:id="21"/>
      <w:bookmarkEnd w:id="22"/>
      <w:bookmarkEnd w:id="23"/>
      <w:bookmarkEnd w:id="24"/>
    </w:p>
    <w:p w:rsidR="00090C53" w:rsidRPr="00295FA7" w:rsidRDefault="00090C53" w:rsidP="00090C53">
      <w:pPr>
        <w:rPr>
          <w:rFonts w:ascii="Arial Narrow" w:hAnsi="Arial Narrow" w:cs="Arial"/>
        </w:rPr>
      </w:pPr>
      <w:r w:rsidRPr="00295FA7">
        <w:rPr>
          <w:rFonts w:ascii="Arial Narrow" w:hAnsi="Arial Narrow" w:cs="Arial"/>
        </w:rPr>
        <w:t xml:space="preserve">OPV je temeljni strateško - varnostni dokument, s katerim so opredeljena izhodišča in usmeritve za zagotavljanje javne varnosti ter varnega in kvalitetnega življenja prebivalcev in obiskovalcev občine. Namen OPV-ja je določiti enotne kriterije za zagotavljanje javne varnosti v občini in opredeliti ukrepe ter ravnanja pristojnih, ki zagotavljajo javno varnost in javni red na območju občine. </w:t>
      </w:r>
    </w:p>
    <w:p w:rsidR="00090C53" w:rsidRPr="00295FA7" w:rsidRDefault="00090C53" w:rsidP="00090C53">
      <w:pPr>
        <w:rPr>
          <w:rFonts w:ascii="Arial Narrow" w:hAnsi="Arial Narrow" w:cs="Arial"/>
        </w:rPr>
      </w:pPr>
      <w:r w:rsidRPr="00295FA7">
        <w:rPr>
          <w:rFonts w:ascii="Arial Narrow" w:hAnsi="Arial Narrow" w:cs="Arial"/>
        </w:rPr>
        <w:t xml:space="preserve">Pojem javna varnost lahko opredelimo kot dobrino, ki jo lahko pridobivamo in uživamo na družbeno organiziran način, ki mora biti v določeni količini na razpolago vsem članom družbe, ki ima to posebno značilnost, da se zagotavlja vedno le na javnopraven, na državo naslonjen in zato arbitraren način, ki jo lahko zagotavljamo samo in izključno prek države. Pomeni tudi stanje, v katerem so izključeni materialni protipravni akti, s katerimi se rušijo ali ogrožajo temeljne svoboščine in pravice občanov, osnovni elementi družbene ureditve ali druge zaščitene vrednote. </w:t>
      </w:r>
    </w:p>
    <w:p w:rsidR="00090C53" w:rsidRPr="00295FA7" w:rsidRDefault="00090C53" w:rsidP="00090C53">
      <w:pPr>
        <w:rPr>
          <w:rFonts w:ascii="Arial Narrow" w:hAnsi="Arial Narrow" w:cs="Arial"/>
        </w:rPr>
      </w:pPr>
      <w:r w:rsidRPr="00295FA7">
        <w:rPr>
          <w:rFonts w:ascii="Arial Narrow" w:hAnsi="Arial Narrow" w:cs="Arial"/>
        </w:rPr>
        <w:t xml:space="preserve">Namen OPV-ja je tudi načrtno zagotavljati kvaliteto javnega prostora in območij v občini. Kvaliteten javni prostor pomeni predvsem zadovoljstvo občanov z okoljem, kjer živijo in delajo ter z okoljem kjer se šolajo in igrajo njihovi otroci. Kvaliteten javni prostor tudi pomeni zadovoljivo stopnjo javne varnosti in javnega reda; to pa konkretno pomeni, da so občinske ceste, ulice, parki in drugi odprti prostori čisti, varni in urejeni. </w:t>
      </w:r>
    </w:p>
    <w:p w:rsidR="00090C53" w:rsidRPr="00295FA7" w:rsidRDefault="00090C53" w:rsidP="00090C53">
      <w:pPr>
        <w:rPr>
          <w:rFonts w:ascii="Arial Narrow" w:hAnsi="Arial Narrow" w:cs="Arial"/>
        </w:rPr>
      </w:pPr>
      <w:r w:rsidRPr="00295FA7">
        <w:rPr>
          <w:rFonts w:ascii="Arial Narrow" w:hAnsi="Arial Narrow" w:cs="Arial"/>
        </w:rPr>
        <w:t>OPV je zelo pomemben in temeljni dokument, v katerem so na podlagi nacionalno</w:t>
      </w:r>
      <w:r w:rsidR="00091BF4">
        <w:rPr>
          <w:rFonts w:ascii="Arial Narrow" w:hAnsi="Arial Narrow" w:cs="Arial"/>
        </w:rPr>
        <w:t xml:space="preserve"> – </w:t>
      </w:r>
      <w:r w:rsidRPr="00295FA7">
        <w:rPr>
          <w:rFonts w:ascii="Arial Narrow" w:hAnsi="Arial Narrow" w:cs="Arial"/>
        </w:rPr>
        <w:t xml:space="preserve">varnostne politike in strategije zajeti ukrepi in naloge, ki so ključnega pomena za delovanje vseh organov in služb Občine </w:t>
      </w:r>
      <w:r w:rsidR="00FB35C9" w:rsidRPr="00295FA7">
        <w:rPr>
          <w:rFonts w:ascii="Arial Narrow" w:hAnsi="Arial Narrow" w:cs="Arial"/>
        </w:rPr>
        <w:t>Kostanjevica na Krki</w:t>
      </w:r>
      <w:r w:rsidRPr="00295FA7">
        <w:rPr>
          <w:rFonts w:ascii="Arial Narrow" w:hAnsi="Arial Narrow" w:cs="Arial"/>
        </w:rPr>
        <w:t>, predvsem pa za delovanje MOR-a. V njem so opredeljena tudi izhodišča za zagotavljanje varnosti v občini, cilji in ukrepi za zagotovitev teh ciljev na ta način, da so opredeljeni konkretni nosilci oziroma odgovorne službe za dosego želenih ciljev. Posebno pozornost pa OPV daje tudi finančnim sredstvom, ki so potrebna za dosego zgoraj navedenih ciljev.</w:t>
      </w:r>
    </w:p>
    <w:p w:rsidR="00090C53" w:rsidRPr="00295FA7" w:rsidRDefault="00090C53" w:rsidP="001C6A31">
      <w:pPr>
        <w:rPr>
          <w:rFonts w:ascii="Arial Narrow" w:hAnsi="Arial Narrow" w:cs="Arial"/>
        </w:rPr>
      </w:pPr>
      <w:r w:rsidRPr="00295FA7">
        <w:rPr>
          <w:rFonts w:ascii="Arial Narrow" w:hAnsi="Arial Narrow" w:cs="Arial"/>
        </w:rPr>
        <w:t>Namen OPV-ja je tudi vzpostaviti partnerski odnos med Policijo in MOR-om pri zagotavljanju javne varnosti v lokalni skupnosti oziroma pri izvajanju vseh pristojnosti občinskih redarjev, ki so opredeljene v 3. členu Zakona o občinskem redarstvu</w:t>
      </w:r>
      <w:r w:rsidR="00FB35C9" w:rsidRPr="00295FA7">
        <w:rPr>
          <w:rFonts w:ascii="Arial Narrow" w:hAnsi="Arial Narrow" w:cs="Arial"/>
        </w:rPr>
        <w:t xml:space="preserve"> </w:t>
      </w:r>
      <w:r w:rsidR="00AD6C20" w:rsidRPr="00295FA7">
        <w:rPr>
          <w:rFonts w:ascii="Arial Narrow" w:hAnsi="Arial Narrow" w:cs="Arial"/>
        </w:rPr>
        <w:t>–</w:t>
      </w:r>
      <w:r w:rsidR="00FB35C9" w:rsidRPr="00295FA7">
        <w:rPr>
          <w:rFonts w:ascii="Arial Narrow" w:hAnsi="Arial Narrow" w:cs="Arial"/>
        </w:rPr>
        <w:t xml:space="preserve"> ZORed</w:t>
      </w:r>
      <w:r w:rsidR="008E6217" w:rsidRPr="00295FA7">
        <w:rPr>
          <w:rFonts w:ascii="Arial Narrow" w:hAnsi="Arial Narrow" w:cs="Arial"/>
        </w:rPr>
        <w:t xml:space="preserve"> </w:t>
      </w:r>
      <w:r w:rsidRPr="00295FA7">
        <w:rPr>
          <w:rFonts w:ascii="Arial Narrow" w:hAnsi="Arial Narrow" w:cs="Arial"/>
        </w:rPr>
        <w:t>(Uradni list RS, št. 139/</w:t>
      </w:r>
      <w:r w:rsidR="00FB35C9" w:rsidRPr="00295FA7">
        <w:rPr>
          <w:rFonts w:ascii="Arial Narrow" w:hAnsi="Arial Narrow" w:cs="Arial"/>
        </w:rPr>
        <w:t>0</w:t>
      </w:r>
      <w:r w:rsidRPr="00295FA7">
        <w:rPr>
          <w:rFonts w:ascii="Arial Narrow" w:hAnsi="Arial Narrow" w:cs="Arial"/>
        </w:rPr>
        <w:t xml:space="preserve">6). Prav zaradi tega so v OPV-ju opredeljene tudi zakonske osnove za vzpostavitev in delo redarske službe ter za sodelovanje s Policijo, Svetom za preventivo in vzgojo v cestnem prometu občine </w:t>
      </w:r>
      <w:r w:rsidR="00FB35C9" w:rsidRPr="00295FA7">
        <w:rPr>
          <w:rFonts w:ascii="Arial Narrow" w:hAnsi="Arial Narrow" w:cs="Arial"/>
        </w:rPr>
        <w:t>Kostanjevica na Krki</w:t>
      </w:r>
      <w:r w:rsidRPr="00295FA7">
        <w:rPr>
          <w:rFonts w:ascii="Arial Narrow" w:hAnsi="Arial Narrow" w:cs="Arial"/>
        </w:rPr>
        <w:t xml:space="preserve"> (v nadaljevanju: SPVCP), zasebno varnostnimi službami in drugimi pri zagotavljanju javne varnosti ter javnega reda na območju občine. </w:t>
      </w:r>
    </w:p>
    <w:p w:rsidR="007B0D3D" w:rsidRPr="00295FA7" w:rsidRDefault="007B0D3D" w:rsidP="00573CFA">
      <w:pPr>
        <w:pStyle w:val="naslov10"/>
      </w:pPr>
      <w:bookmarkStart w:id="26" w:name="_Toc386017753"/>
      <w:bookmarkStart w:id="27" w:name="_Toc431965235"/>
      <w:bookmarkEnd w:id="25"/>
      <w:r w:rsidRPr="00295FA7">
        <w:t xml:space="preserve">OCENA OGROŽENOSTI IN VARNOSTNIH TVEGANJ KOT STROKOVNA  PODLAGA OBČINSKEGA PROGRAMA VARNOSTI OBČINE </w:t>
      </w:r>
      <w:bookmarkEnd w:id="26"/>
      <w:r w:rsidR="00FB35C9" w:rsidRPr="00295FA7">
        <w:rPr>
          <w:rFonts w:cs="Arial"/>
        </w:rPr>
        <w:t>Kostanjevica na Krki</w:t>
      </w:r>
      <w:bookmarkEnd w:id="27"/>
    </w:p>
    <w:p w:rsidR="007B0D3D" w:rsidRPr="00295FA7" w:rsidRDefault="007B0D3D" w:rsidP="007B0D3D">
      <w:pPr>
        <w:rPr>
          <w:rFonts w:ascii="Arial Narrow" w:hAnsi="Arial Narrow" w:cs="Arial"/>
        </w:rPr>
      </w:pPr>
      <w:r w:rsidRPr="00295FA7">
        <w:rPr>
          <w:rFonts w:ascii="Arial Narrow" w:hAnsi="Arial Narrow" w:cs="Arial"/>
        </w:rPr>
        <w:t xml:space="preserve">Za oceno ogroženosti in varnostnih tveganj, kot strokovno podlago za pripravo OPV-ja je pomemben posnetek stanja varnosti v občini </w:t>
      </w:r>
      <w:r w:rsidR="00FB35C9" w:rsidRPr="00295FA7">
        <w:rPr>
          <w:rFonts w:ascii="Arial Narrow" w:hAnsi="Arial Narrow" w:cs="Arial"/>
        </w:rPr>
        <w:t>Kostanjevica na Krki</w:t>
      </w:r>
      <w:r w:rsidRPr="00295FA7">
        <w:rPr>
          <w:rFonts w:ascii="Arial Narrow" w:hAnsi="Arial Narrow" w:cs="Arial"/>
        </w:rPr>
        <w:t xml:space="preserve">, analiza in ocena varnostnih tveganj ter identificiranje in obvladovanje varnostnih tveganj. To so tudi sestavine »Ocene varnostnih razmer v </w:t>
      </w:r>
      <w:r w:rsidRPr="00295FA7">
        <w:rPr>
          <w:rFonts w:ascii="Arial Narrow" w:hAnsi="Arial Narrow" w:cs="Arial"/>
        </w:rPr>
        <w:lastRenderedPageBreak/>
        <w:t xml:space="preserve">občini </w:t>
      </w:r>
      <w:r w:rsidR="00FB35C9" w:rsidRPr="00295FA7">
        <w:rPr>
          <w:rFonts w:ascii="Arial Narrow" w:hAnsi="Arial Narrow" w:cs="Arial"/>
        </w:rPr>
        <w:t>Kostanjevica na Krki</w:t>
      </w:r>
      <w:r w:rsidRPr="00295FA7">
        <w:rPr>
          <w:rFonts w:ascii="Arial Narrow" w:hAnsi="Arial Narrow" w:cs="Arial"/>
        </w:rPr>
        <w:t>«, katera pa je tudi najpomembnejša priloga OPV-ja</w:t>
      </w:r>
      <w:r w:rsidRPr="00295FA7">
        <w:rPr>
          <w:rFonts w:ascii="Arial Narrow" w:hAnsi="Arial Narrow" w:cs="Arial"/>
          <w:b/>
        </w:rPr>
        <w:t xml:space="preserve"> </w:t>
      </w:r>
      <w:r w:rsidRPr="00295FA7">
        <w:rPr>
          <w:rFonts w:ascii="Arial Narrow" w:hAnsi="Arial Narrow" w:cs="Arial"/>
        </w:rPr>
        <w:t>ter je njegov neločljiv in sestavni del.</w:t>
      </w:r>
    </w:p>
    <w:p w:rsidR="000A388C" w:rsidRPr="00295FA7" w:rsidRDefault="00B72F1E" w:rsidP="00936D3B">
      <w:pPr>
        <w:pStyle w:val="Naslov2"/>
      </w:pPr>
      <w:bookmarkStart w:id="28" w:name="_Toc386017754"/>
      <w:bookmarkStart w:id="29" w:name="_Toc431965236"/>
      <w:r w:rsidRPr="00295FA7">
        <w:t xml:space="preserve">Posnetek stanja in uporabljene metode potrebne za </w:t>
      </w:r>
      <w:bookmarkStart w:id="30" w:name="_Toc215204039"/>
      <w:r w:rsidRPr="00295FA7">
        <w:t>izdelavo  ocene ogrožanja</w:t>
      </w:r>
      <w:bookmarkEnd w:id="28"/>
      <w:bookmarkEnd w:id="29"/>
      <w:bookmarkEnd w:id="30"/>
    </w:p>
    <w:p w:rsidR="007B0D3D" w:rsidRPr="00295FA7" w:rsidRDefault="007B0D3D" w:rsidP="007B0D3D">
      <w:pPr>
        <w:rPr>
          <w:rFonts w:ascii="Arial Narrow" w:eastAsia="Batang" w:hAnsi="Arial Narrow" w:cs="Arial"/>
        </w:rPr>
      </w:pPr>
      <w:bookmarkStart w:id="31" w:name="_Toc321136183"/>
      <w:r w:rsidRPr="00295FA7">
        <w:rPr>
          <w:rFonts w:ascii="Arial Narrow" w:hAnsi="Arial Narrow" w:cs="Arial"/>
        </w:rPr>
        <w:t xml:space="preserve">Za posnetek stanja varnostnih razmer na območju občine </w:t>
      </w:r>
      <w:r w:rsidR="00FB35C9" w:rsidRPr="00295FA7">
        <w:rPr>
          <w:rFonts w:ascii="Arial Narrow" w:hAnsi="Arial Narrow" w:cs="Arial"/>
        </w:rPr>
        <w:t>Kostanjevica na Krki</w:t>
      </w:r>
      <w:r w:rsidRPr="00295FA7">
        <w:rPr>
          <w:rFonts w:ascii="Arial Narrow" w:hAnsi="Arial Narrow" w:cs="Arial"/>
        </w:rPr>
        <w:t xml:space="preserve"> in oceno ogroženosti in varnostnih tveganj so bili zbrani ustrezni podatki od MOR-a ter drugih organov in služb Občine </w:t>
      </w:r>
      <w:r w:rsidR="00FB35C9" w:rsidRPr="00295FA7">
        <w:rPr>
          <w:rFonts w:ascii="Arial Narrow" w:hAnsi="Arial Narrow" w:cs="Arial"/>
        </w:rPr>
        <w:t>Kostanjevica na Krki,</w:t>
      </w:r>
      <w:r w:rsidRPr="00295FA7">
        <w:rPr>
          <w:rFonts w:ascii="Arial Narrow" w:hAnsi="Arial Narrow" w:cs="Arial"/>
        </w:rPr>
        <w:t xml:space="preserve"> </w:t>
      </w:r>
      <w:r w:rsidRPr="00295FA7">
        <w:rPr>
          <w:rFonts w:ascii="Arial Narrow" w:eastAsia="Batang" w:hAnsi="Arial Narrow" w:cs="Arial"/>
        </w:rPr>
        <w:t xml:space="preserve">SPVCP ter Policijske postaje </w:t>
      </w:r>
      <w:r w:rsidR="00FB35C9" w:rsidRPr="00295FA7">
        <w:rPr>
          <w:rFonts w:ascii="Arial Narrow" w:eastAsia="Batang" w:hAnsi="Arial Narrow" w:cs="Arial"/>
        </w:rPr>
        <w:t xml:space="preserve">Krško </w:t>
      </w:r>
      <w:r w:rsidRPr="00295FA7">
        <w:rPr>
          <w:rFonts w:ascii="Arial Narrow" w:eastAsia="Batang" w:hAnsi="Arial Narrow" w:cs="Arial"/>
        </w:rPr>
        <w:t xml:space="preserve">(v nadaljevanju: PP </w:t>
      </w:r>
      <w:r w:rsidR="00FB35C9" w:rsidRPr="00295FA7">
        <w:rPr>
          <w:rFonts w:ascii="Arial Narrow" w:eastAsia="Batang" w:hAnsi="Arial Narrow" w:cs="Arial"/>
        </w:rPr>
        <w:t>Krško</w:t>
      </w:r>
      <w:r w:rsidRPr="00295FA7">
        <w:rPr>
          <w:rFonts w:ascii="Arial Narrow" w:eastAsia="Batang" w:hAnsi="Arial Narrow" w:cs="Arial"/>
        </w:rPr>
        <w:t xml:space="preserve">), ki je zagotovila podatke o javnem redu in miru, varnosti cestnega prometa oziroma predvsem o prometnih nesrečah ter o kaznivih dejanjih. Ocenjeno je bilo, da zaradi poznavanje varnostnih razmer ni bilo potrebe po dodatni oceni varnostnih razmer za občinsko območje, ki ga pokriva PP </w:t>
      </w:r>
      <w:r w:rsidR="00FB35C9" w:rsidRPr="00295FA7">
        <w:rPr>
          <w:rFonts w:ascii="Arial Narrow" w:eastAsia="Batang" w:hAnsi="Arial Narrow" w:cs="Arial"/>
        </w:rPr>
        <w:t>Krško</w:t>
      </w:r>
      <w:r w:rsidRPr="00295FA7">
        <w:rPr>
          <w:rFonts w:ascii="Arial Narrow" w:eastAsia="Batang" w:hAnsi="Arial Narrow" w:cs="Arial"/>
        </w:rPr>
        <w:t>. Mnogi podatki pa so bili pridobljeni iz drugih uradnih javnih evidenc, ki so bile dostopne.</w:t>
      </w:r>
    </w:p>
    <w:p w:rsidR="007B0D3D" w:rsidRPr="00295FA7" w:rsidRDefault="007B0D3D" w:rsidP="007B0D3D">
      <w:pPr>
        <w:rPr>
          <w:rFonts w:ascii="Arial Narrow" w:eastAsia="Batang" w:hAnsi="Arial Narrow" w:cs="Arial"/>
        </w:rPr>
      </w:pPr>
      <w:r w:rsidRPr="00295FA7">
        <w:rPr>
          <w:rFonts w:ascii="Arial Narrow" w:eastAsia="Batang" w:hAnsi="Arial Narrow" w:cs="Arial"/>
        </w:rPr>
        <w:t>Opravljen je bil tudi operativni pregled posameznih območij, cest, trgov, parkirnih mest, javnih poti, rekreacijskih površin in drugih javnih prostorov, kjer je varnostna problematika večja oziroma kjer je bilo za pričakovati, da je večja ogroženost varnosti in varnostnih tveganj. Opravljen pa je bil tudi ogled nekaterih zgradb in objektov naravne in kulturne dediščine, športnih objektov in drugih prireditvenih prostorov, ki so pomembni iz Zakona o javnih zbiranjih</w:t>
      </w:r>
      <w:r w:rsidR="00FB35C9" w:rsidRPr="00295FA7">
        <w:rPr>
          <w:rFonts w:ascii="Arial Narrow" w:eastAsia="Batang" w:hAnsi="Arial Narrow" w:cs="Arial"/>
        </w:rPr>
        <w:t xml:space="preserve"> - ZJZ</w:t>
      </w:r>
      <w:r w:rsidRPr="00295FA7">
        <w:rPr>
          <w:rFonts w:ascii="Arial Narrow" w:eastAsia="Batang" w:hAnsi="Arial Narrow" w:cs="Arial"/>
        </w:rPr>
        <w:t xml:space="preserve"> (Uradni list RS, št. 64/11-UPB5).</w:t>
      </w:r>
    </w:p>
    <w:p w:rsidR="007B0D3D" w:rsidRPr="00295FA7" w:rsidRDefault="007B0D3D" w:rsidP="007B0D3D">
      <w:pPr>
        <w:rPr>
          <w:rFonts w:ascii="Arial Narrow" w:hAnsi="Arial Narrow" w:cs="Arial"/>
        </w:rPr>
      </w:pPr>
      <w:r w:rsidRPr="00295FA7">
        <w:rPr>
          <w:rFonts w:ascii="Arial Narrow" w:hAnsi="Arial Narrow" w:cs="Arial"/>
        </w:rPr>
        <w:t>V okviru priprave OPV-ja je bil opravljen informativni pregled organiziranosti in delovanja organov in služb znotraj Občine</w:t>
      </w:r>
      <w:r w:rsidR="001D5550" w:rsidRPr="00295FA7">
        <w:rPr>
          <w:rFonts w:ascii="Arial Narrow" w:hAnsi="Arial Narrow" w:cs="Arial"/>
        </w:rPr>
        <w:t xml:space="preserve"> Kostanjevica na Krki</w:t>
      </w:r>
      <w:r w:rsidRPr="00295FA7">
        <w:rPr>
          <w:rFonts w:ascii="Arial Narrow" w:hAnsi="Arial Narrow" w:cs="Arial"/>
        </w:rPr>
        <w:t xml:space="preserve">, temeljitejši vpogled v organiziranost in delovanje posameznih organov in služb Občine </w:t>
      </w:r>
      <w:r w:rsidR="001D5550" w:rsidRPr="00295FA7">
        <w:rPr>
          <w:rFonts w:ascii="Arial Narrow" w:hAnsi="Arial Narrow" w:cs="Arial"/>
        </w:rPr>
        <w:t>Kostanjevica na Krki</w:t>
      </w:r>
      <w:r w:rsidRPr="00295FA7">
        <w:rPr>
          <w:rFonts w:ascii="Arial Narrow" w:hAnsi="Arial Narrow" w:cs="Arial"/>
        </w:rPr>
        <w:t xml:space="preserve"> pa je bil opravljen pri tistih organih in službah, ki so delovno povezani z MOR-om in tistih organov in služb, ki so v okviru svojih pristojnosti odgovorni tudi za varnost oziroma posamezna varnostna področja.</w:t>
      </w:r>
    </w:p>
    <w:p w:rsidR="007B0D3D" w:rsidRPr="00295FA7" w:rsidRDefault="007B0D3D" w:rsidP="007B0D3D">
      <w:pPr>
        <w:rPr>
          <w:rFonts w:ascii="Arial Narrow" w:hAnsi="Arial Narrow" w:cs="Arial"/>
        </w:rPr>
      </w:pPr>
      <w:r w:rsidRPr="00295FA7">
        <w:rPr>
          <w:rFonts w:ascii="Arial Narrow" w:hAnsi="Arial Narrow" w:cs="Arial"/>
        </w:rPr>
        <w:t xml:space="preserve">Pregledani so bili zakonski in drugi predpisi ter dokumenti oziroma gradiva, ki se tako ali drugače nanašajo na zagotavljanje varnostni v občini </w:t>
      </w:r>
      <w:r w:rsidR="001D5550" w:rsidRPr="00295FA7">
        <w:rPr>
          <w:rFonts w:ascii="Arial Narrow" w:hAnsi="Arial Narrow" w:cs="Arial"/>
        </w:rPr>
        <w:t>Kostanjevica na Krki</w:t>
      </w:r>
      <w:r w:rsidRPr="00295FA7">
        <w:rPr>
          <w:rFonts w:ascii="Arial Narrow" w:hAnsi="Arial Narrow" w:cs="Arial"/>
        </w:rPr>
        <w:t xml:space="preserve"> in na vzpostavitev ter delovanje MOR-a. </w:t>
      </w:r>
    </w:p>
    <w:p w:rsidR="007B0D3D" w:rsidRPr="00295FA7" w:rsidRDefault="007B0D3D" w:rsidP="007B0D3D">
      <w:pPr>
        <w:rPr>
          <w:rFonts w:ascii="Arial Narrow" w:hAnsi="Arial Narrow" w:cs="Arial"/>
        </w:rPr>
      </w:pPr>
      <w:r w:rsidRPr="00295FA7">
        <w:rPr>
          <w:rFonts w:ascii="Arial Narrow" w:hAnsi="Arial Narrow" w:cs="Arial"/>
        </w:rPr>
        <w:t>V času nastajanja OPV-ja je vseskozi sodelovala vodja M</w:t>
      </w:r>
      <w:r w:rsidR="001D5550" w:rsidRPr="00295FA7">
        <w:rPr>
          <w:rFonts w:ascii="Arial Narrow" w:hAnsi="Arial Narrow" w:cs="Arial"/>
        </w:rPr>
        <w:t>edobčinskega inšpektorata in redarstva občin Šentjernej, Škocjan, Šmarješke Toplice in Kostanjevica na Krki (v nadaljevanju: MIR)</w:t>
      </w:r>
      <w:r w:rsidRPr="00295FA7">
        <w:rPr>
          <w:rFonts w:ascii="Arial Narrow" w:hAnsi="Arial Narrow" w:cs="Arial"/>
        </w:rPr>
        <w:t xml:space="preserve">. </w:t>
      </w:r>
      <w:bookmarkStart w:id="32" w:name="_Toc215201748"/>
      <w:bookmarkStart w:id="33" w:name="_Toc215204040"/>
    </w:p>
    <w:p w:rsidR="007B0D3D" w:rsidRPr="00295FA7" w:rsidRDefault="00B72F1E" w:rsidP="00936D3B">
      <w:pPr>
        <w:pStyle w:val="Naslov2"/>
      </w:pPr>
      <w:bookmarkStart w:id="34" w:name="_Toc386017755"/>
      <w:bookmarkStart w:id="35" w:name="_Toc431965237"/>
      <w:r w:rsidRPr="00295FA7">
        <w:t>Analiza in ocena ogroženosti ter varnostnih tveganj</w:t>
      </w:r>
      <w:bookmarkEnd w:id="32"/>
      <w:bookmarkEnd w:id="33"/>
      <w:bookmarkEnd w:id="34"/>
      <w:bookmarkEnd w:id="35"/>
      <w:r w:rsidRPr="00295FA7">
        <w:t xml:space="preserve"> </w:t>
      </w:r>
    </w:p>
    <w:p w:rsidR="007B0D3D" w:rsidRPr="00295FA7" w:rsidRDefault="007B0D3D" w:rsidP="007B0D3D">
      <w:pPr>
        <w:pStyle w:val="Telobesedila"/>
        <w:tabs>
          <w:tab w:val="left" w:pos="709"/>
        </w:tabs>
        <w:spacing w:after="0"/>
        <w:rPr>
          <w:rFonts w:ascii="Arial Narrow" w:hAnsi="Arial Narrow" w:cs="Arial"/>
        </w:rPr>
      </w:pPr>
      <w:r w:rsidRPr="00295FA7">
        <w:rPr>
          <w:rFonts w:ascii="Arial Narrow" w:hAnsi="Arial Narrow" w:cs="Arial"/>
        </w:rPr>
        <w:t xml:space="preserve">Analiza in ocena ogroženosti ter varnostnih tveganj za območje občine </w:t>
      </w:r>
      <w:r w:rsidR="001D5550" w:rsidRPr="00295FA7">
        <w:rPr>
          <w:rFonts w:ascii="Arial Narrow" w:hAnsi="Arial Narrow" w:cs="Arial"/>
        </w:rPr>
        <w:t>Kostanjevica na Krki</w:t>
      </w:r>
      <w:r w:rsidRPr="00295FA7">
        <w:rPr>
          <w:rFonts w:ascii="Arial Narrow" w:hAnsi="Arial Narrow" w:cs="Arial"/>
        </w:rPr>
        <w:t xml:space="preserve"> je bila opravljena na podlagi statističnih podatkov, ki so bili pridobljeni od PP </w:t>
      </w:r>
      <w:r w:rsidR="001D5550" w:rsidRPr="00295FA7">
        <w:rPr>
          <w:rFonts w:ascii="Arial Narrow" w:hAnsi="Arial Narrow" w:cs="Arial"/>
        </w:rPr>
        <w:t>Krško</w:t>
      </w:r>
      <w:r w:rsidRPr="00295FA7">
        <w:rPr>
          <w:rFonts w:ascii="Arial Narrow" w:hAnsi="Arial Narrow" w:cs="Arial"/>
        </w:rPr>
        <w:t>, SPVCP-ja</w:t>
      </w:r>
      <w:r w:rsidRPr="00295FA7">
        <w:rPr>
          <w:rFonts w:ascii="Arial Narrow" w:eastAsia="Batang" w:hAnsi="Arial Narrow" w:cs="Arial"/>
        </w:rPr>
        <w:t xml:space="preserve"> ter drugih organov in služb Občine </w:t>
      </w:r>
      <w:r w:rsidR="001D5550" w:rsidRPr="00295FA7">
        <w:rPr>
          <w:rFonts w:ascii="Arial Narrow" w:hAnsi="Arial Narrow" w:cs="Arial"/>
        </w:rPr>
        <w:t>Kostanjevica na Krki</w:t>
      </w:r>
      <w:r w:rsidRPr="00295FA7">
        <w:rPr>
          <w:rFonts w:ascii="Arial Narrow" w:eastAsia="Batang" w:hAnsi="Arial Narrow" w:cs="Arial"/>
        </w:rPr>
        <w:t xml:space="preserve">. Analiza je bila opravljena v sklopu petih področij in sicer: ogroženost varnosti cestnega prometa, ogroženost javnega reda in miru, </w:t>
      </w:r>
      <w:r w:rsidRPr="00295FA7">
        <w:rPr>
          <w:rFonts w:ascii="Arial Narrow" w:hAnsi="Arial Narrow" w:cs="Arial"/>
          <w:bCs/>
        </w:rPr>
        <w:t>ogroženost od kriminalnih pojavov, ogroženost javnih zgradb in objektov naravne in kulturne dediščine</w:t>
      </w:r>
      <w:r w:rsidRPr="00295FA7">
        <w:rPr>
          <w:rFonts w:ascii="Arial Narrow" w:hAnsi="Arial Narrow" w:cs="Arial"/>
        </w:rPr>
        <w:t xml:space="preserve">. </w:t>
      </w:r>
    </w:p>
    <w:p w:rsidR="007B0D3D" w:rsidRPr="00295FA7" w:rsidRDefault="00573CFA" w:rsidP="00936D3B">
      <w:pPr>
        <w:pStyle w:val="Naslov2"/>
      </w:pPr>
      <w:bookmarkStart w:id="36" w:name="_Toc215204041"/>
      <w:bookmarkStart w:id="37" w:name="_Toc386017756"/>
      <w:bookmarkStart w:id="38" w:name="_Toc431965238"/>
      <w:r w:rsidRPr="00295FA7">
        <w:lastRenderedPageBreak/>
        <w:t>Identificiranje in obvladovanje varnostnih tveganj</w:t>
      </w:r>
      <w:bookmarkEnd w:id="36"/>
      <w:bookmarkEnd w:id="37"/>
      <w:bookmarkEnd w:id="38"/>
    </w:p>
    <w:p w:rsidR="007B0D3D" w:rsidRPr="00295FA7" w:rsidRDefault="007B0D3D" w:rsidP="007B0D3D">
      <w:pPr>
        <w:rPr>
          <w:rFonts w:ascii="Arial Narrow" w:hAnsi="Arial Narrow" w:cs="Arial"/>
          <w:bCs/>
        </w:rPr>
      </w:pPr>
      <w:r w:rsidRPr="00295FA7">
        <w:rPr>
          <w:rFonts w:ascii="Arial Narrow" w:hAnsi="Arial Narrow" w:cs="Arial"/>
          <w:bCs/>
        </w:rPr>
        <w:t>Za identificiranje in obvladovanje varnostnih tveganj so bila obravnavana varnostna tveganja na področju varnosti cestnega prometa, varnosti občinskih javnih poti ter rekreacijskih in drugih površin, na področju zagotavljanja javnega reda in miru, na področju preprečevanja kriminalnih dejanj, na področju zagotavljanja varnosti javnega premoženja ter naravne in kulturne dediščine, na področju javnih shodov in prireditev ter na področju varstva okolja.</w:t>
      </w:r>
    </w:p>
    <w:p w:rsidR="00935D0A" w:rsidRPr="00295FA7" w:rsidRDefault="007B0D3D" w:rsidP="001C6A31">
      <w:pPr>
        <w:rPr>
          <w:rFonts w:ascii="Arial Narrow" w:hAnsi="Arial Narrow" w:cs="Arial"/>
          <w:bCs/>
        </w:rPr>
      </w:pPr>
      <w:r w:rsidRPr="00295FA7">
        <w:rPr>
          <w:rFonts w:ascii="Arial Narrow" w:hAnsi="Arial Narrow" w:cs="Arial"/>
          <w:bCs/>
        </w:rPr>
        <w:t xml:space="preserve">V okviru navedenega pa so nakazani načini obvladovanja varnostnih tveganj s strani MIR-a, hkrati pa so opredeljene tudi varnostne potrebe, izhajajoče iz Ocene varnostnih razmer v Občini </w:t>
      </w:r>
      <w:r w:rsidR="005C40DF" w:rsidRPr="00295FA7">
        <w:rPr>
          <w:rFonts w:ascii="Arial Narrow" w:hAnsi="Arial Narrow" w:cs="Arial"/>
        </w:rPr>
        <w:t>Kostanjevica na Krki</w:t>
      </w:r>
      <w:r w:rsidRPr="00295FA7">
        <w:rPr>
          <w:rFonts w:ascii="Arial Narrow" w:hAnsi="Arial Narrow" w:cs="Arial"/>
          <w:bCs/>
        </w:rPr>
        <w:t xml:space="preserve"> oziroma iz analize in ocene ogroženosti ter varnostnih tveganj. </w:t>
      </w:r>
      <w:bookmarkStart w:id="39" w:name="_Toc315250053"/>
      <w:bookmarkStart w:id="40" w:name="_Toc315779160"/>
      <w:bookmarkEnd w:id="31"/>
    </w:p>
    <w:p w:rsidR="007B0D3D" w:rsidRPr="00295FA7" w:rsidRDefault="007B0D3D" w:rsidP="00573CFA">
      <w:pPr>
        <w:pStyle w:val="naslov10"/>
      </w:pPr>
      <w:bookmarkStart w:id="41" w:name="_Toc215204042"/>
      <w:bookmarkStart w:id="42" w:name="_Toc215386771"/>
      <w:bookmarkStart w:id="43" w:name="_Toc386017757"/>
      <w:bookmarkStart w:id="44" w:name="_Toc431965239"/>
      <w:bookmarkStart w:id="45" w:name="_Toc321136184"/>
      <w:bookmarkEnd w:id="39"/>
      <w:bookmarkEnd w:id="40"/>
      <w:r w:rsidRPr="00295FA7">
        <w:t>NAMEN VZPOSTAVITVA REDARSTVA PO ZAKONU O OBČINSKEM REDARSTVU</w:t>
      </w:r>
      <w:bookmarkEnd w:id="41"/>
      <w:bookmarkEnd w:id="42"/>
      <w:bookmarkEnd w:id="43"/>
      <w:bookmarkEnd w:id="44"/>
    </w:p>
    <w:p w:rsidR="007B0D3D" w:rsidRPr="00295FA7" w:rsidRDefault="007B0D3D" w:rsidP="00936D3B">
      <w:pPr>
        <w:pStyle w:val="Naslov2"/>
      </w:pPr>
      <w:bookmarkStart w:id="46" w:name="_Toc215204043"/>
      <w:bookmarkStart w:id="47" w:name="_Toc386017758"/>
      <w:bookmarkStart w:id="48" w:name="_Toc431965240"/>
      <w:r w:rsidRPr="00295FA7">
        <w:t>S</w:t>
      </w:r>
      <w:r w:rsidR="00573CFA" w:rsidRPr="00295FA7">
        <w:t>plošno o namenu vzpostavitve redarstva</w:t>
      </w:r>
      <w:bookmarkEnd w:id="46"/>
      <w:bookmarkEnd w:id="47"/>
      <w:bookmarkEnd w:id="48"/>
    </w:p>
    <w:p w:rsidR="007B0D3D" w:rsidRPr="00295FA7" w:rsidRDefault="007B0D3D" w:rsidP="007B0D3D">
      <w:pPr>
        <w:tabs>
          <w:tab w:val="left" w:pos="3312"/>
        </w:tabs>
        <w:rPr>
          <w:rFonts w:ascii="Arial Narrow" w:hAnsi="Arial Narrow" w:cs="Arial"/>
        </w:rPr>
      </w:pPr>
      <w:r w:rsidRPr="00295FA7">
        <w:rPr>
          <w:rFonts w:ascii="Arial Narrow" w:hAnsi="Arial Narrow" w:cs="Arial"/>
        </w:rPr>
        <w:t xml:space="preserve">ZORed ureja delo občinskega, mestnega in medobčinskega redarstva (v nadaljevanju: redarstvo) tako, da izhaja iz načela enakosti pred zakonom, ki izključuje samovoljo občinskega, mestnega in medobčinskega redarja (v nadaljevanju: redar) ter preseganje njegovih pooblastil, saj po načelu strokovnosti z nadzorom nad opravljanjem redarske službe ne dopušča dvomov v korektnost dela redarja. Hkrati besedilo zakona temelji na načelu delitve odgovornosti med posameznimi nosilci nalog s področja varnosti v Republiki Sloveniji. </w:t>
      </w:r>
    </w:p>
    <w:p w:rsidR="007B0D3D" w:rsidRPr="00295FA7" w:rsidRDefault="007B0D3D" w:rsidP="007B0D3D">
      <w:pPr>
        <w:tabs>
          <w:tab w:val="left" w:pos="3312"/>
        </w:tabs>
        <w:rPr>
          <w:rFonts w:ascii="Arial Narrow" w:hAnsi="Arial Narrow" w:cs="Arial"/>
        </w:rPr>
      </w:pPr>
      <w:r w:rsidRPr="00295FA7">
        <w:rPr>
          <w:rFonts w:ascii="Arial Narrow" w:hAnsi="Arial Narrow" w:cs="Arial"/>
        </w:rPr>
        <w:t>Zakon o pravilih cestnega prometa</w:t>
      </w:r>
      <w:r w:rsidR="005C40DF" w:rsidRPr="00295FA7">
        <w:rPr>
          <w:rFonts w:ascii="Arial Narrow" w:hAnsi="Arial Narrow" w:cs="Arial"/>
        </w:rPr>
        <w:t xml:space="preserve"> – </w:t>
      </w:r>
      <w:proofErr w:type="spellStart"/>
      <w:r w:rsidR="005C40DF" w:rsidRPr="00295FA7">
        <w:rPr>
          <w:rFonts w:ascii="Arial Narrow" w:hAnsi="Arial Narrow" w:cs="Arial"/>
        </w:rPr>
        <w:t>ZPrCP</w:t>
      </w:r>
      <w:proofErr w:type="spellEnd"/>
      <w:r w:rsidR="005C40DF" w:rsidRPr="00295FA7">
        <w:rPr>
          <w:rFonts w:ascii="Arial Narrow" w:hAnsi="Arial Narrow" w:cs="Arial"/>
        </w:rPr>
        <w:t xml:space="preserve"> </w:t>
      </w:r>
      <w:r w:rsidRPr="00295FA7">
        <w:rPr>
          <w:rFonts w:ascii="Arial Narrow" w:hAnsi="Arial Narrow" w:cs="Arial"/>
        </w:rPr>
        <w:t xml:space="preserve">(Uradni list RS, št. </w:t>
      </w:r>
      <w:r w:rsidR="005C40DF" w:rsidRPr="00295FA7">
        <w:rPr>
          <w:rFonts w:ascii="Arial Narrow" w:hAnsi="Arial Narrow" w:cs="Arial"/>
        </w:rPr>
        <w:t>82/13-UPB2</w:t>
      </w:r>
      <w:r w:rsidRPr="00295FA7">
        <w:rPr>
          <w:rFonts w:ascii="Arial Narrow" w:hAnsi="Arial Narrow" w:cs="Arial"/>
        </w:rPr>
        <w:t xml:space="preserve">) v 15. členu podrobneje določa pooblastila </w:t>
      </w:r>
      <w:r w:rsidR="005C40DF" w:rsidRPr="00295FA7">
        <w:rPr>
          <w:rFonts w:ascii="Arial Narrow" w:hAnsi="Arial Narrow" w:cs="Arial"/>
        </w:rPr>
        <w:t xml:space="preserve">občinskega </w:t>
      </w:r>
      <w:r w:rsidRPr="00295FA7">
        <w:rPr>
          <w:rFonts w:ascii="Arial Narrow" w:hAnsi="Arial Narrow" w:cs="Arial"/>
        </w:rPr>
        <w:t>redarstva, Zakon o cestah</w:t>
      </w:r>
      <w:r w:rsidR="005C40DF" w:rsidRPr="00295FA7">
        <w:rPr>
          <w:rFonts w:ascii="Arial Narrow" w:hAnsi="Arial Narrow" w:cs="Arial"/>
        </w:rPr>
        <w:t xml:space="preserve"> – ZCes-1 </w:t>
      </w:r>
      <w:r w:rsidRPr="00295FA7">
        <w:rPr>
          <w:rFonts w:ascii="Arial Narrow" w:hAnsi="Arial Narrow" w:cs="Arial"/>
        </w:rPr>
        <w:t>(Uradni list RS, št. 109/10</w:t>
      </w:r>
      <w:r w:rsidR="005C40DF" w:rsidRPr="00295FA7">
        <w:rPr>
          <w:rFonts w:ascii="Arial Narrow" w:hAnsi="Arial Narrow" w:cs="Arial"/>
        </w:rPr>
        <w:t xml:space="preserve">, </w:t>
      </w:r>
      <w:r w:rsidRPr="00295FA7">
        <w:rPr>
          <w:rFonts w:ascii="Arial Narrow" w:hAnsi="Arial Narrow" w:cs="Arial"/>
        </w:rPr>
        <w:t>48/12</w:t>
      </w:r>
      <w:r w:rsidR="005C40DF" w:rsidRPr="00295FA7">
        <w:rPr>
          <w:rFonts w:ascii="Arial Narrow" w:hAnsi="Arial Narrow"/>
        </w:rPr>
        <w:t xml:space="preserve">, 36/14 – </w:t>
      </w:r>
      <w:proofErr w:type="spellStart"/>
      <w:r w:rsidR="005C40DF" w:rsidRPr="00295FA7">
        <w:rPr>
          <w:rFonts w:ascii="Arial Narrow" w:hAnsi="Arial Narrow"/>
        </w:rPr>
        <w:t>odl</w:t>
      </w:r>
      <w:proofErr w:type="spellEnd"/>
      <w:r w:rsidR="005C40DF" w:rsidRPr="00295FA7">
        <w:rPr>
          <w:rFonts w:ascii="Arial Narrow" w:hAnsi="Arial Narrow"/>
        </w:rPr>
        <w:t>. US in 46/15)</w:t>
      </w:r>
      <w:r w:rsidR="008E17F5">
        <w:rPr>
          <w:rFonts w:ascii="Arial Narrow" w:hAnsi="Arial Narrow"/>
        </w:rPr>
        <w:t xml:space="preserve"> </w:t>
      </w:r>
      <w:r w:rsidRPr="00295FA7">
        <w:rPr>
          <w:rFonts w:ascii="Arial Narrow" w:hAnsi="Arial Narrow" w:cs="Arial"/>
        </w:rPr>
        <w:t>pa v 106. členu. V obeh navedenih zakonih je pristojnost redarstva oziroma so redarstvu dana pooblastila za njihovo delovanje, ki jih izvršujejo hkrati z državnimi organi (policijo).</w:t>
      </w:r>
    </w:p>
    <w:p w:rsidR="007B0D3D" w:rsidRPr="00295FA7" w:rsidRDefault="007B0D3D" w:rsidP="007B0D3D">
      <w:pPr>
        <w:tabs>
          <w:tab w:val="left" w:pos="3312"/>
        </w:tabs>
        <w:rPr>
          <w:rFonts w:ascii="Arial Narrow" w:hAnsi="Arial Narrow" w:cs="Arial"/>
        </w:rPr>
      </w:pPr>
      <w:r w:rsidRPr="00295FA7">
        <w:rPr>
          <w:rFonts w:ascii="Arial Narrow" w:hAnsi="Arial Narrow" w:cs="Arial"/>
        </w:rPr>
        <w:t>Podobno rešitev vsebuje Zakon o varstvu javnega reda in miru</w:t>
      </w:r>
      <w:r w:rsidR="005C40DF" w:rsidRPr="00295FA7">
        <w:rPr>
          <w:rFonts w:ascii="Arial Narrow" w:hAnsi="Arial Narrow" w:cs="Arial"/>
        </w:rPr>
        <w:t xml:space="preserve"> – ZJRM-1 </w:t>
      </w:r>
      <w:r w:rsidRPr="00295FA7">
        <w:rPr>
          <w:rFonts w:ascii="Arial Narrow" w:hAnsi="Arial Narrow" w:cs="Arial"/>
        </w:rPr>
        <w:t xml:space="preserve">(Uradni list </w:t>
      </w:r>
      <w:r w:rsidR="005C40DF" w:rsidRPr="00295FA7">
        <w:rPr>
          <w:rFonts w:ascii="Arial Narrow" w:hAnsi="Arial Narrow" w:cs="Arial"/>
        </w:rPr>
        <w:t>RS, št. 70/06</w:t>
      </w:r>
      <w:r w:rsidRPr="00295FA7">
        <w:rPr>
          <w:rFonts w:ascii="Arial Narrow" w:hAnsi="Arial Narrow" w:cs="Arial"/>
        </w:rPr>
        <w:t>), ki določa, da občina oziroma njeni redarji ali redarstvo, na območju občine opravljajo naloge preprečevanja, odkrivanja in kaznovanja storilcev prekrškov zoper javni red in mir</w:t>
      </w:r>
      <w:r w:rsidR="00303F51">
        <w:rPr>
          <w:rFonts w:ascii="Arial Narrow" w:hAnsi="Arial Narrow" w:cs="Arial"/>
        </w:rPr>
        <w:t>,</w:t>
      </w:r>
      <w:r w:rsidRPr="00295FA7">
        <w:rPr>
          <w:rFonts w:ascii="Arial Narrow" w:hAnsi="Arial Narrow" w:cs="Arial"/>
        </w:rPr>
        <w:t xml:space="preserve"> in sicer tako, da se ohranijo polna pooblastila pristojnih državnih organov. Zakon namreč določa, da ta nadzor opravljajo redarji in policisti</w:t>
      </w:r>
      <w:r w:rsidR="00303F51" w:rsidRPr="00303F51">
        <w:rPr>
          <w:rFonts w:ascii="Arial Narrow" w:hAnsi="Arial Narrow" w:cs="Arial"/>
        </w:rPr>
        <w:t xml:space="preserve"> </w:t>
      </w:r>
      <w:r w:rsidR="00303F51" w:rsidRPr="00295FA7">
        <w:rPr>
          <w:rFonts w:ascii="Arial Narrow" w:hAnsi="Arial Narrow" w:cs="Arial"/>
        </w:rPr>
        <w:t>hkrati</w:t>
      </w:r>
      <w:r w:rsidRPr="00295FA7">
        <w:rPr>
          <w:rFonts w:ascii="Arial Narrow" w:hAnsi="Arial Narrow" w:cs="Arial"/>
        </w:rPr>
        <w:t xml:space="preserve">, kar pomeni, da ne glede na določitev občinske pristojnosti, država svojo pristojnost ohrani. Vloga države oziroma policije je pri skupnih zadevah javne varnosti subsidiarna in še vedno odločilna. Če je javno varnostna zadeva takšne narave, da jo lahko rešuje redarstvo, je to njegova naloga. Policija nastopa šele, ko je to potrebno zaradi same narave stvari, npr. zahtevnost, stopnja nevarnosti, javnega interesa ipd., ali če tako sama oceni. V trenutku, ko policija iz takšnih ali drugačnih razlogov prevzame zadevo, je delovanje redarjev pod njenim vodstvom. Policija tudi sicer v okviru zakona nudi redarstvu strokovno in operativno pomoč.  </w:t>
      </w:r>
    </w:p>
    <w:p w:rsidR="007B0D3D" w:rsidRPr="00295FA7" w:rsidRDefault="007B0D3D" w:rsidP="007961E4">
      <w:pPr>
        <w:tabs>
          <w:tab w:val="left" w:pos="3312"/>
        </w:tabs>
        <w:rPr>
          <w:rFonts w:ascii="Arial Narrow" w:hAnsi="Arial Narrow" w:cs="Arial"/>
        </w:rPr>
      </w:pPr>
      <w:r w:rsidRPr="00295FA7">
        <w:rPr>
          <w:rFonts w:ascii="Arial Narrow" w:hAnsi="Arial Narrow" w:cs="Arial"/>
        </w:rPr>
        <w:t xml:space="preserve">V skladu z ZORed-om so občine, mestne občine oziroma več občin skupaj (medobčinsko redarstvo) dolžne zagotoviti kadrovske, materialne in druge pogoje za delo redarstva. Država lahko v </w:t>
      </w:r>
      <w:r w:rsidRPr="00295FA7">
        <w:rPr>
          <w:rFonts w:ascii="Arial Narrow" w:hAnsi="Arial Narrow" w:cs="Arial"/>
        </w:rPr>
        <w:lastRenderedPageBreak/>
        <w:t xml:space="preserve">sodelovanju z organi lokalne oblasti načrtuje določene oblike uresničevanja javnih varnostnih ciljev iz njene pristojnosti s pomočjo redarstva in za to zagotovi tudi ustrezna finančna sredstva, npr. varovanje državne strateške infrastrukture na lokalnem območju, državnih prireditev ipd. Občinsko redarstvo je del občinske uprave, njena samostojna notranja organizacijska enota. Delovno področje občinskega redarstva, s katerim so določena njegova pooblastila, določi zakon in občina z odlokom. V okviru svojega delovnega področja je redarstvo </w:t>
      </w:r>
      <w:proofErr w:type="spellStart"/>
      <w:r w:rsidRPr="00295FA7">
        <w:rPr>
          <w:rFonts w:ascii="Arial Narrow" w:hAnsi="Arial Narrow" w:cs="Arial"/>
        </w:rPr>
        <w:t>prekrškovni</w:t>
      </w:r>
      <w:proofErr w:type="spellEnd"/>
      <w:r w:rsidRPr="00295FA7">
        <w:rPr>
          <w:rFonts w:ascii="Arial Narrow" w:hAnsi="Arial Narrow" w:cs="Arial"/>
        </w:rPr>
        <w:t xml:space="preserve"> organ občine. Redarstvo vodi vodja, katerega položaj določa zakon in odlok o ustanovitvi redarstva.</w:t>
      </w:r>
    </w:p>
    <w:p w:rsidR="007B0D3D" w:rsidRPr="00295FA7" w:rsidRDefault="00573CFA" w:rsidP="00936D3B">
      <w:pPr>
        <w:pStyle w:val="Naslov2"/>
      </w:pPr>
      <w:bookmarkStart w:id="49" w:name="_Toc386017759"/>
      <w:bookmarkStart w:id="50" w:name="_Toc431965241"/>
      <w:r w:rsidRPr="00295FA7">
        <w:t xml:space="preserve">Pogoji za opravljanje nalog pooblaščenih uradnih oseb </w:t>
      </w:r>
      <w:bookmarkStart w:id="51" w:name="_Toc215204045"/>
      <w:r w:rsidRPr="00295FA7">
        <w:t>redarstva</w:t>
      </w:r>
      <w:bookmarkEnd w:id="49"/>
      <w:bookmarkEnd w:id="50"/>
      <w:bookmarkEnd w:id="51"/>
    </w:p>
    <w:p w:rsidR="007B0D3D" w:rsidRPr="00295FA7" w:rsidRDefault="007B0D3D" w:rsidP="007961E4">
      <w:pPr>
        <w:rPr>
          <w:rFonts w:ascii="Arial Narrow" w:hAnsi="Arial Narrow" w:cs="Arial"/>
        </w:rPr>
      </w:pPr>
      <w:r w:rsidRPr="00295FA7">
        <w:rPr>
          <w:rFonts w:ascii="Arial Narrow" w:hAnsi="Arial Narrow" w:cs="Arial"/>
        </w:rPr>
        <w:t>V skladu z Zakonom o javnih uslužbencih</w:t>
      </w:r>
      <w:r w:rsidR="005C40DF" w:rsidRPr="00295FA7">
        <w:rPr>
          <w:rFonts w:ascii="Arial Narrow" w:hAnsi="Arial Narrow" w:cs="Arial"/>
        </w:rPr>
        <w:t xml:space="preserve"> – ZJU </w:t>
      </w:r>
      <w:r w:rsidRPr="00295FA7">
        <w:rPr>
          <w:rFonts w:ascii="Arial Narrow" w:hAnsi="Arial Narrow" w:cs="Arial"/>
        </w:rPr>
        <w:t>(Uradni list RS, št. 63/07-UPB3</w:t>
      </w:r>
      <w:r w:rsidR="005C40DF" w:rsidRPr="00295FA7">
        <w:rPr>
          <w:rFonts w:ascii="Arial Narrow" w:hAnsi="Arial Narrow" w:cs="Arial"/>
        </w:rPr>
        <w:t>, 65/</w:t>
      </w:r>
      <w:r w:rsidRPr="00295FA7">
        <w:rPr>
          <w:rFonts w:ascii="Arial Narrow" w:hAnsi="Arial Narrow" w:cs="Arial"/>
        </w:rPr>
        <w:t>08,</w:t>
      </w:r>
      <w:r w:rsidR="005C40DF" w:rsidRPr="00295FA7">
        <w:rPr>
          <w:rFonts w:ascii="Arial Narrow" w:hAnsi="Arial Narrow" w:cs="Arial"/>
        </w:rPr>
        <w:t xml:space="preserve"> 69/08</w:t>
      </w:r>
      <w:r w:rsidR="005C40DF" w:rsidRPr="00295FA7">
        <w:rPr>
          <w:rFonts w:ascii="Arial Narrow" w:hAnsi="Arial Narrow"/>
        </w:rPr>
        <w:t xml:space="preserve"> – ZTFI-A, 69/08 – ZZavar-E in 40/12 – ZUJF</w:t>
      </w:r>
      <w:r w:rsidRPr="00295FA7">
        <w:rPr>
          <w:rFonts w:ascii="Arial Narrow" w:hAnsi="Arial Narrow" w:cs="Arial"/>
        </w:rPr>
        <w:t xml:space="preserve">) in Zakonom o prekrških </w:t>
      </w:r>
      <w:r w:rsidR="005C40DF" w:rsidRPr="00295FA7">
        <w:rPr>
          <w:rFonts w:ascii="Arial Narrow" w:hAnsi="Arial Narrow" w:cs="Arial"/>
        </w:rPr>
        <w:t xml:space="preserve">ZP-1 </w:t>
      </w:r>
      <w:r w:rsidRPr="00295FA7">
        <w:rPr>
          <w:rFonts w:ascii="Arial Narrow" w:hAnsi="Arial Narrow" w:cs="Arial"/>
        </w:rPr>
        <w:t>(Uradni list RS, št. 29/11-UPB8, 21/13</w:t>
      </w:r>
      <w:r w:rsidR="005C40DF" w:rsidRPr="00295FA7">
        <w:rPr>
          <w:rFonts w:ascii="Arial Narrow" w:hAnsi="Arial Narrow" w:cs="Arial"/>
        </w:rPr>
        <w:t xml:space="preserve">, </w:t>
      </w:r>
      <w:r w:rsidRPr="00295FA7">
        <w:rPr>
          <w:rFonts w:ascii="Arial Narrow" w:hAnsi="Arial Narrow" w:cs="Arial"/>
        </w:rPr>
        <w:t>111/13</w:t>
      </w:r>
      <w:r w:rsidR="007961E4" w:rsidRPr="00295FA7">
        <w:rPr>
          <w:rFonts w:ascii="Arial Narrow" w:hAnsi="Arial Narrow"/>
        </w:rPr>
        <w:t xml:space="preserve">, 74/14 – </w:t>
      </w:r>
      <w:proofErr w:type="spellStart"/>
      <w:r w:rsidR="007961E4" w:rsidRPr="00295FA7">
        <w:rPr>
          <w:rFonts w:ascii="Arial Narrow" w:hAnsi="Arial Narrow"/>
        </w:rPr>
        <w:t>odl</w:t>
      </w:r>
      <w:proofErr w:type="spellEnd"/>
      <w:r w:rsidR="007961E4" w:rsidRPr="00295FA7">
        <w:rPr>
          <w:rFonts w:ascii="Arial Narrow" w:hAnsi="Arial Narrow"/>
        </w:rPr>
        <w:t xml:space="preserve">. US in 92/14 – </w:t>
      </w:r>
      <w:proofErr w:type="spellStart"/>
      <w:r w:rsidR="007961E4" w:rsidRPr="00295FA7">
        <w:rPr>
          <w:rFonts w:ascii="Arial Narrow" w:hAnsi="Arial Narrow"/>
        </w:rPr>
        <w:t>odl</w:t>
      </w:r>
      <w:proofErr w:type="spellEnd"/>
      <w:r w:rsidR="007961E4" w:rsidRPr="00295FA7">
        <w:rPr>
          <w:rFonts w:ascii="Arial Narrow" w:hAnsi="Arial Narrow"/>
        </w:rPr>
        <w:t>. US)</w:t>
      </w:r>
      <w:r w:rsidRPr="00295FA7">
        <w:rPr>
          <w:rFonts w:ascii="Arial Narrow" w:hAnsi="Arial Narrow" w:cs="Arial"/>
        </w:rPr>
        <w:t xml:space="preserve"> so z ZORed-om določeni tudi pogoji, ki jih morajo izpolnjevati pooblaščene uradne osebe (v nadaljevanju: PUO) redarstva. To so vsi tisti uradniki, ki imajo pooblastila za vodenje postopka in odločanje v </w:t>
      </w:r>
      <w:proofErr w:type="spellStart"/>
      <w:r w:rsidRPr="00295FA7">
        <w:rPr>
          <w:rFonts w:ascii="Arial Narrow" w:hAnsi="Arial Narrow" w:cs="Arial"/>
        </w:rPr>
        <w:t>prekrškovnem</w:t>
      </w:r>
      <w:proofErr w:type="spellEnd"/>
      <w:r w:rsidRPr="00295FA7">
        <w:rPr>
          <w:rFonts w:ascii="Arial Narrow" w:hAnsi="Arial Narrow" w:cs="Arial"/>
        </w:rPr>
        <w:t xml:space="preserve">  postopku ter pooblastila po ZORed-u. Z določbami zakona, ki določajo naloge vodje redarstva ter določbami, ki določajo razmerja med občinsko oziroma mestno upravo in redarstvom, je zagotovljeno, da se lahko občinska redarstva, mestna redarstva in medobčinska redarstva organizirajo in delujejo kot  strokovni organi. S takšno ureditvijo se zagotavlja spoštovanje človekovih pravic in temeljnih svoboščin ter načela sorazmernosti v postopkih občinskega redarstva.</w:t>
      </w:r>
    </w:p>
    <w:p w:rsidR="007B0D3D" w:rsidRPr="00295FA7" w:rsidRDefault="007B0D3D" w:rsidP="007961E4">
      <w:pPr>
        <w:tabs>
          <w:tab w:val="left" w:pos="3312"/>
        </w:tabs>
        <w:rPr>
          <w:rFonts w:ascii="Arial Narrow" w:hAnsi="Arial Narrow" w:cs="Arial"/>
        </w:rPr>
      </w:pPr>
      <w:r w:rsidRPr="00295FA7">
        <w:rPr>
          <w:rFonts w:ascii="Arial Narrow" w:hAnsi="Arial Narrow" w:cs="Arial"/>
        </w:rPr>
        <w:t xml:space="preserve">PUO redarstva morajo izpolnjevati splošne pogoje, določene z ZJU-jem, opraviti predpisan preizkus znanja za vodenje in odločanje v </w:t>
      </w:r>
      <w:proofErr w:type="spellStart"/>
      <w:r w:rsidRPr="00295FA7">
        <w:rPr>
          <w:rFonts w:ascii="Arial Narrow" w:hAnsi="Arial Narrow" w:cs="Arial"/>
        </w:rPr>
        <w:t>prekrškovnem</w:t>
      </w:r>
      <w:proofErr w:type="spellEnd"/>
      <w:r w:rsidRPr="00295FA7">
        <w:rPr>
          <w:rFonts w:ascii="Arial Narrow" w:hAnsi="Arial Narrow" w:cs="Arial"/>
        </w:rPr>
        <w:t xml:space="preserve"> postopku ter preizkus znanja za opravljanje nalog redarstva in za uporabo pooblastil redarja.</w:t>
      </w:r>
    </w:p>
    <w:p w:rsidR="007B0D3D" w:rsidRPr="00295FA7" w:rsidRDefault="007B0D3D" w:rsidP="007961E4">
      <w:pPr>
        <w:tabs>
          <w:tab w:val="left" w:pos="3312"/>
        </w:tabs>
        <w:rPr>
          <w:rFonts w:ascii="Arial Narrow" w:hAnsi="Arial Narrow" w:cs="Arial"/>
        </w:rPr>
      </w:pPr>
      <w:r w:rsidRPr="00295FA7">
        <w:rPr>
          <w:rFonts w:ascii="Arial Narrow" w:hAnsi="Arial Narrow" w:cs="Arial"/>
        </w:rPr>
        <w:t>Usposobljenost PUO redarstva za opravljanje nalog redarstva, uporabo pooblastil, določenih z zakonom, ter za ravnanje z napravami in tehničnimi sredstvi se zagotavlja s strokovnim usposabljanjem in obdobnim izpopolnjevanjem ter preizkusom znanja.</w:t>
      </w:r>
    </w:p>
    <w:p w:rsidR="007B0D3D" w:rsidRPr="00295FA7" w:rsidRDefault="00573CFA" w:rsidP="00936D3B">
      <w:pPr>
        <w:pStyle w:val="Naslov2"/>
      </w:pPr>
      <w:bookmarkStart w:id="52" w:name="_Toc215204046"/>
      <w:bookmarkStart w:id="53" w:name="_Toc386017760"/>
      <w:bookmarkStart w:id="54" w:name="_Toc431965242"/>
      <w:r w:rsidRPr="00295FA7">
        <w:t>Uporaba pooblastil in prisilnih sredstev redarjev</w:t>
      </w:r>
      <w:bookmarkEnd w:id="52"/>
      <w:bookmarkEnd w:id="53"/>
      <w:bookmarkEnd w:id="54"/>
    </w:p>
    <w:p w:rsidR="007B0D3D" w:rsidRPr="00295FA7" w:rsidRDefault="007B0D3D" w:rsidP="007961E4">
      <w:pPr>
        <w:rPr>
          <w:rFonts w:ascii="Arial Narrow" w:hAnsi="Arial Narrow" w:cs="Arial"/>
        </w:rPr>
      </w:pPr>
      <w:r w:rsidRPr="00295FA7">
        <w:rPr>
          <w:rFonts w:ascii="Arial Narrow" w:hAnsi="Arial Narrow" w:cs="Arial"/>
        </w:rPr>
        <w:t>Z</w:t>
      </w:r>
      <w:r w:rsidR="001C77FB" w:rsidRPr="00295FA7">
        <w:rPr>
          <w:rFonts w:ascii="Arial Narrow" w:hAnsi="Arial Narrow" w:cs="Arial"/>
        </w:rPr>
        <w:t>O</w:t>
      </w:r>
      <w:r w:rsidRPr="00295FA7">
        <w:rPr>
          <w:rFonts w:ascii="Arial Narrow" w:hAnsi="Arial Narrow" w:cs="Arial"/>
        </w:rPr>
        <w:t>Red natančneje določa način določanja in izvajanja pooblastil redarja, ki pri opravljanju svojega dela prihaja neposredno v stik z državljani. Pooblastila redarja niso enaka policijskim pooblastilom. Njegova pooblastila so prilagojena nalogam za zagotavljanje javne varnosti in javnega reda na območju občine oziroma nalogam na področju prometa, varovanja javnega reda in miru, obravnavi prekrškov zoper javni red in mir ter nalogam pri varovanju javnega premoženja in nalogam varovanja naravne in kulturne dediščine. Za uporabo prisilnih sredstev redarjev pa se smiselno uporabljajo določbe Zakon o nalogah in pooblastilih policije</w:t>
      </w:r>
      <w:r w:rsidR="007961E4" w:rsidRPr="00295FA7">
        <w:rPr>
          <w:rFonts w:ascii="Arial Narrow" w:hAnsi="Arial Narrow" w:cs="Arial"/>
        </w:rPr>
        <w:t xml:space="preserve"> – </w:t>
      </w:r>
      <w:proofErr w:type="spellStart"/>
      <w:r w:rsidR="007961E4" w:rsidRPr="00295FA7">
        <w:rPr>
          <w:rFonts w:ascii="Arial Narrow" w:hAnsi="Arial Narrow" w:cs="Arial"/>
        </w:rPr>
        <w:t>ZNPPol</w:t>
      </w:r>
      <w:proofErr w:type="spellEnd"/>
      <w:r w:rsidR="007961E4" w:rsidRPr="00295FA7">
        <w:rPr>
          <w:rFonts w:ascii="Arial Narrow" w:hAnsi="Arial Narrow" w:cs="Arial"/>
        </w:rPr>
        <w:t xml:space="preserve"> </w:t>
      </w:r>
      <w:r w:rsidRPr="00295FA7">
        <w:rPr>
          <w:rFonts w:ascii="Arial Narrow" w:hAnsi="Arial Narrow" w:cs="Arial"/>
        </w:rPr>
        <w:t>(Uradni list RS, št. 15/</w:t>
      </w:r>
      <w:r w:rsidR="007961E4" w:rsidRPr="00295FA7">
        <w:rPr>
          <w:rFonts w:ascii="Arial Narrow" w:hAnsi="Arial Narrow" w:cs="Arial"/>
        </w:rPr>
        <w:t xml:space="preserve"> in 23/15 – </w:t>
      </w:r>
      <w:proofErr w:type="spellStart"/>
      <w:r w:rsidR="007961E4" w:rsidRPr="00295FA7">
        <w:rPr>
          <w:rFonts w:ascii="Arial Narrow" w:hAnsi="Arial Narrow" w:cs="Arial"/>
        </w:rPr>
        <w:t>popr</w:t>
      </w:r>
      <w:proofErr w:type="spellEnd"/>
      <w:r w:rsidR="007961E4" w:rsidRPr="00295FA7">
        <w:rPr>
          <w:rFonts w:ascii="Arial Narrow" w:hAnsi="Arial Narrow" w:cs="Arial"/>
        </w:rPr>
        <w:t>.)</w:t>
      </w:r>
      <w:r w:rsidRPr="00295FA7">
        <w:rPr>
          <w:rFonts w:ascii="Arial Narrow" w:hAnsi="Arial Narrow" w:cs="Arial"/>
        </w:rPr>
        <w:t xml:space="preserve"> in podzakonskih predpisov, ki urejajo načela in način uporabe istovrstnih pooblastil policistov.</w:t>
      </w:r>
    </w:p>
    <w:p w:rsidR="007B0D3D" w:rsidRPr="00295FA7" w:rsidRDefault="007B0D3D" w:rsidP="007961E4">
      <w:pPr>
        <w:rPr>
          <w:rFonts w:ascii="Arial Narrow" w:hAnsi="Arial Narrow" w:cs="Arial"/>
        </w:rPr>
      </w:pPr>
      <w:r w:rsidRPr="00295FA7">
        <w:rPr>
          <w:rFonts w:ascii="Arial Narrow" w:hAnsi="Arial Narrow" w:cs="Arial"/>
        </w:rPr>
        <w:t xml:space="preserve">ZORed upošteva, da redarji ne izdajajo in vročajo le plačilnih nalogov, ki so v skladu z ZP-1, temveč so v neposrednih stikih z ljudmi v različnih okoliščinah in situacijah, v katerih lahko pride do nepravilnega ali celo nezakonitega in nesorazmernega ravnanja. Prav zaradi tega ZORed z 19. členom omogoča ljudem, ki izrazijo svoje nestrinjanje z ravnanji redarjev ali izrazijo sum v </w:t>
      </w:r>
      <w:r w:rsidRPr="00295FA7">
        <w:rPr>
          <w:rFonts w:ascii="Arial Narrow" w:hAnsi="Arial Narrow" w:cs="Arial"/>
        </w:rPr>
        <w:lastRenderedPageBreak/>
        <w:t>upravičenost, zakonitost in sorazmernost uporabe njihovih pooblastil, da se zoper njihove postopke pritožijo, ter da so po predpisanem postopku ugotovljene nepravilnosti redarjev ustrezno odpravljene ter zoper odgovornega redarja izrečeni z zakonom predpisani ukrepi (ZJU).</w:t>
      </w:r>
    </w:p>
    <w:p w:rsidR="007B0D3D" w:rsidRPr="00295FA7" w:rsidRDefault="00573CFA" w:rsidP="00936D3B">
      <w:pPr>
        <w:pStyle w:val="Naslov2"/>
      </w:pPr>
      <w:bookmarkStart w:id="55" w:name="_Toc215204047"/>
      <w:bookmarkStart w:id="56" w:name="_Toc386017761"/>
      <w:bookmarkStart w:id="57" w:name="_Toc431965243"/>
      <w:r w:rsidRPr="00295FA7">
        <w:t>Preventivna in represivna vloga redarjev</w:t>
      </w:r>
      <w:bookmarkEnd w:id="55"/>
      <w:bookmarkEnd w:id="56"/>
      <w:bookmarkEnd w:id="57"/>
    </w:p>
    <w:p w:rsidR="007B0D3D" w:rsidRPr="00295FA7" w:rsidRDefault="007B0D3D" w:rsidP="007961E4">
      <w:pPr>
        <w:pStyle w:val="Telobesedila31"/>
        <w:spacing w:after="220" w:line="288" w:lineRule="auto"/>
        <w:jc w:val="both"/>
        <w:rPr>
          <w:rFonts w:ascii="Arial Narrow" w:hAnsi="Arial Narrow" w:cs="Arial"/>
          <w:sz w:val="24"/>
          <w:szCs w:val="24"/>
          <w:lang w:val="sl-SI"/>
        </w:rPr>
      </w:pPr>
      <w:r w:rsidRPr="00295FA7">
        <w:rPr>
          <w:rFonts w:ascii="Arial Narrow" w:hAnsi="Arial Narrow" w:cs="Arial"/>
          <w:b/>
          <w:sz w:val="24"/>
          <w:szCs w:val="24"/>
          <w:lang w:val="sl-SI"/>
        </w:rPr>
        <w:t>Preventivna oblika dela redarjev</w:t>
      </w:r>
      <w:r w:rsidRPr="00295FA7">
        <w:rPr>
          <w:rFonts w:ascii="Arial Narrow" w:hAnsi="Arial Narrow" w:cs="Arial"/>
          <w:sz w:val="24"/>
          <w:szCs w:val="24"/>
          <w:lang w:val="sl-SI"/>
        </w:rPr>
        <w:t xml:space="preserve"> je vsekakor najbolj razširjena oblika preprečevanja kršitev, saj se z vsebino delovanja ne posega v temeljne človekove svoboščine in njihove  pravice (nalaganje materialnih obveznosti, izrekanje kazni...),  temveč se cilj dosega z opozarjanjem, poučevanjem ter drugimi oblikami delovanja, s katerim se poskuša posameznika ali širšo javnost  prepričati o nepravilnosti ravnanja, ki predstavlja kršitev predpisa ali drugo družbeno nesprejemljivo in moteče dejanje. Tako preventivna oblika dela oziroma preventiva velja za prijaznejšo in mehkejšo obliko delovanja redarja, s katero se poskuša  preprečiti nastanek kršitve ali jo odpraviti. </w:t>
      </w:r>
    </w:p>
    <w:p w:rsidR="007B0D3D" w:rsidRPr="00295FA7" w:rsidRDefault="007B0D3D" w:rsidP="007961E4">
      <w:pPr>
        <w:pStyle w:val="Telobesedila-zamik"/>
        <w:spacing w:after="220" w:line="288" w:lineRule="auto"/>
        <w:ind w:left="0"/>
        <w:jc w:val="both"/>
        <w:rPr>
          <w:rFonts w:ascii="Arial Narrow" w:hAnsi="Arial Narrow" w:cs="Arial"/>
          <w:sz w:val="24"/>
          <w:szCs w:val="24"/>
        </w:rPr>
      </w:pPr>
      <w:r w:rsidRPr="00295FA7">
        <w:rPr>
          <w:rFonts w:ascii="Arial Narrow" w:hAnsi="Arial Narrow" w:cs="Arial"/>
          <w:b/>
          <w:sz w:val="24"/>
          <w:szCs w:val="24"/>
        </w:rPr>
        <w:t>Represivna oblika dela redarjev</w:t>
      </w:r>
      <w:r w:rsidRPr="00295FA7">
        <w:rPr>
          <w:rFonts w:ascii="Arial Narrow" w:hAnsi="Arial Narrow" w:cs="Arial"/>
          <w:sz w:val="24"/>
          <w:szCs w:val="24"/>
        </w:rPr>
        <w:t xml:space="preserve"> velja kot trša oblika delovanja, saj je že iz opisa preventivnega delovanja mogoče ugotoviti, da so opozorila v veliki meri odvisna od nadaljnjih ukrepov,</w:t>
      </w:r>
      <w:r w:rsidR="007961E4" w:rsidRPr="00295FA7">
        <w:rPr>
          <w:rFonts w:ascii="Arial Narrow" w:hAnsi="Arial Narrow" w:cs="Arial"/>
          <w:sz w:val="24"/>
          <w:szCs w:val="24"/>
        </w:rPr>
        <w:t xml:space="preserve"> </w:t>
      </w:r>
      <w:r w:rsidRPr="00295FA7">
        <w:rPr>
          <w:rFonts w:ascii="Arial Narrow" w:hAnsi="Arial Narrow" w:cs="Arial"/>
          <w:sz w:val="24"/>
          <w:szCs w:val="24"/>
        </w:rPr>
        <w:t>ki predstavljajo posledico pri kršitvi. V primerih, kadar cilja ni mogoče doseči zgolj z opozorili, je potrebno poseči po ukrepih, ki kršitelje sankcionirajo z mandatno kaznijo ali drugimi oblikami materialne odgovornosti, zaradi storitve prekrška.</w:t>
      </w:r>
    </w:p>
    <w:p w:rsidR="007B0D3D" w:rsidRPr="00295FA7" w:rsidRDefault="007B0D3D" w:rsidP="007961E4">
      <w:pPr>
        <w:pStyle w:val="Telobesedila-zamik"/>
        <w:spacing w:after="220" w:line="288" w:lineRule="auto"/>
        <w:ind w:left="0"/>
        <w:jc w:val="both"/>
        <w:rPr>
          <w:rFonts w:ascii="Arial Narrow" w:hAnsi="Arial Narrow" w:cs="Arial"/>
          <w:sz w:val="24"/>
          <w:szCs w:val="24"/>
        </w:rPr>
      </w:pPr>
      <w:r w:rsidRPr="00295FA7">
        <w:rPr>
          <w:rFonts w:ascii="Arial Narrow" w:hAnsi="Arial Narrow" w:cs="Arial"/>
          <w:sz w:val="24"/>
          <w:szCs w:val="24"/>
        </w:rPr>
        <w:t>Večina zakonskih in lokalnih predpisov  v svoji vsebini predvideva  kazenske določbe za posamezne kršitve. Pri tem je seveda najprej dana možnost preventivnega ukrepa, velikokrat pa je kršitev že v samem začetku takšna, ki ne dopušča uporabe preventivnih ukrepov.</w:t>
      </w:r>
    </w:p>
    <w:p w:rsidR="007B0D3D" w:rsidRPr="00295FA7" w:rsidRDefault="007B0D3D" w:rsidP="007961E4">
      <w:pPr>
        <w:pStyle w:val="Telobesedila-zamik"/>
        <w:spacing w:after="220" w:line="288" w:lineRule="auto"/>
        <w:ind w:left="0"/>
        <w:jc w:val="both"/>
        <w:rPr>
          <w:rFonts w:ascii="Arial Narrow" w:hAnsi="Arial Narrow" w:cs="Arial"/>
          <w:sz w:val="24"/>
          <w:szCs w:val="24"/>
        </w:rPr>
      </w:pPr>
      <w:r w:rsidRPr="00295FA7">
        <w:rPr>
          <w:rFonts w:ascii="Arial Narrow" w:hAnsi="Arial Narrow" w:cs="Arial"/>
          <w:sz w:val="24"/>
          <w:szCs w:val="24"/>
        </w:rPr>
        <w:t>Med represivne ukrepe redarjev lahko med drugim uvrstimo: izrek mandatne kazni, izrekanje mandatnih kazni z vročanjem plačilnih nalogov na kraju samem, podajanje predlogov sodniku za prekrške za uvedbo postopka o prekršku, itd.</w:t>
      </w:r>
    </w:p>
    <w:p w:rsidR="002C4C26" w:rsidRPr="00295FA7" w:rsidRDefault="002C4C26" w:rsidP="00573CFA">
      <w:pPr>
        <w:pStyle w:val="naslov10"/>
      </w:pPr>
      <w:bookmarkStart w:id="58" w:name="_Toc431965244"/>
      <w:bookmarkStart w:id="59" w:name="_Toc215204048"/>
      <w:bookmarkStart w:id="60" w:name="_Toc215386772"/>
      <w:bookmarkEnd w:id="45"/>
      <w:r w:rsidRPr="00295FA7">
        <w:t xml:space="preserve">CILJI OBČINSKEGA PROGRAMA VARNOSTI OBČINE </w:t>
      </w:r>
      <w:r w:rsidR="007961E4" w:rsidRPr="00295FA7">
        <w:t>kostanjevica na krki</w:t>
      </w:r>
      <w:bookmarkEnd w:id="58"/>
      <w:r w:rsidRPr="00295FA7">
        <w:t xml:space="preserve"> </w:t>
      </w:r>
      <w:bookmarkEnd w:id="59"/>
      <w:bookmarkEnd w:id="60"/>
    </w:p>
    <w:p w:rsidR="002C4C26" w:rsidRPr="00295FA7" w:rsidRDefault="002C4C26" w:rsidP="007961E4">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Osnovni cilj OPV-ja je zagotoviti zadovoljivo stanje javne varnosti oziroma javnega reda na območju občine </w:t>
      </w:r>
      <w:r w:rsidR="007961E4" w:rsidRPr="00295FA7">
        <w:rPr>
          <w:rFonts w:ascii="Arial Narrow" w:hAnsi="Arial Narrow" w:cs="Arial"/>
        </w:rPr>
        <w:t>Kostanjevica na Krki z</w:t>
      </w:r>
      <w:r w:rsidRPr="00295FA7">
        <w:rPr>
          <w:rFonts w:ascii="Arial Narrow" w:hAnsi="Arial Narrow" w:cs="Arial"/>
        </w:rPr>
        <w:t xml:space="preserve"> MOR-om. To pomeni, da je potrebno s pravno sistemskimi, organizacijskimi in konkretnimi ukrepi zagotoviti večjo stopnjo javne varnosti in javnega reda v občini. S pomočjo vseh teh ukrepov se zagotavlja kvalitetnejše življenje v občini ter odpravlja posamezne odklonske pojave.</w:t>
      </w:r>
    </w:p>
    <w:p w:rsidR="002C4C26" w:rsidRPr="00295FA7" w:rsidRDefault="002C4C26" w:rsidP="007961E4">
      <w:pPr>
        <w:pStyle w:val="Telobesedila3"/>
        <w:spacing w:after="220" w:line="288" w:lineRule="auto"/>
        <w:jc w:val="both"/>
        <w:rPr>
          <w:rFonts w:ascii="Arial Narrow" w:hAnsi="Arial Narrow" w:cs="Arial"/>
          <w:sz w:val="24"/>
          <w:szCs w:val="24"/>
        </w:rPr>
      </w:pPr>
      <w:r w:rsidRPr="00295FA7">
        <w:rPr>
          <w:rFonts w:ascii="Arial Narrow" w:hAnsi="Arial Narrow" w:cs="Arial"/>
          <w:sz w:val="24"/>
          <w:szCs w:val="24"/>
        </w:rPr>
        <w:t>Delo MOR-a mora biti usmerjeno v preprečevanje in odkrivanje kršitev, ki predstavljajo večjo nevarnost za javni red in imajo škodljive posledice za osebe, premoženje in okolje. Zato mora MOR v primeru zaznane kršitve ukrepati sorazmerno, v skladu z naravo kršitve in njenimi posledicami.</w:t>
      </w:r>
      <w:r w:rsidR="007961E4" w:rsidRPr="00295FA7">
        <w:rPr>
          <w:rFonts w:ascii="Arial Narrow" w:hAnsi="Arial Narrow" w:cs="Arial"/>
          <w:sz w:val="24"/>
          <w:szCs w:val="24"/>
        </w:rPr>
        <w:t xml:space="preserve"> </w:t>
      </w:r>
    </w:p>
    <w:p w:rsidR="002C4C26" w:rsidRPr="00295FA7" w:rsidRDefault="00573CFA" w:rsidP="00936D3B">
      <w:pPr>
        <w:pStyle w:val="Naslov2"/>
      </w:pPr>
      <w:bookmarkStart w:id="61" w:name="_Toc215204049"/>
      <w:bookmarkStart w:id="62" w:name="_Toc431965245"/>
      <w:r w:rsidRPr="00295FA7">
        <w:t>Strateški cilj</w:t>
      </w:r>
      <w:bookmarkEnd w:id="61"/>
      <w:bookmarkEnd w:id="62"/>
    </w:p>
    <w:p w:rsidR="002C4C26" w:rsidRPr="00295FA7" w:rsidRDefault="002C4C26" w:rsidP="007961E4">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V okviru priprave OPV-ja je strateški cilj dvig kakovosti življenja in dela občanov, kakor tudi vseh tistih, ki so kakor koli drugače vpeti v bivalno oziroma delovno okolje občine </w:t>
      </w:r>
      <w:r w:rsidR="007961E4" w:rsidRPr="00295FA7">
        <w:rPr>
          <w:rFonts w:ascii="Arial Narrow" w:hAnsi="Arial Narrow" w:cs="Arial"/>
        </w:rPr>
        <w:t>Kostanjevica na Krki</w:t>
      </w:r>
      <w:r w:rsidRPr="00295FA7">
        <w:rPr>
          <w:rFonts w:ascii="Arial Narrow" w:hAnsi="Arial Narrow" w:cs="Arial"/>
        </w:rPr>
        <w:t xml:space="preserve">. </w:t>
      </w:r>
      <w:r w:rsidRPr="00295FA7">
        <w:rPr>
          <w:rFonts w:ascii="Arial Narrow" w:hAnsi="Arial Narrow" w:cs="Arial"/>
        </w:rPr>
        <w:lastRenderedPageBreak/>
        <w:t xml:space="preserve">Poleg tega je strateški cilj OPV-ja dvig stopnje javne varnosti in javnega reda ter varnosti na sploh na območju kraja </w:t>
      </w:r>
      <w:r w:rsidR="007961E4" w:rsidRPr="00295FA7">
        <w:rPr>
          <w:rFonts w:ascii="Arial Narrow" w:hAnsi="Arial Narrow" w:cs="Arial"/>
        </w:rPr>
        <w:t>Kostanjevica na Krki</w:t>
      </w:r>
      <w:r w:rsidRPr="00295FA7">
        <w:rPr>
          <w:rFonts w:ascii="Arial Narrow" w:hAnsi="Arial Narrow" w:cs="Arial"/>
        </w:rPr>
        <w:t xml:space="preserve">. </w:t>
      </w:r>
    </w:p>
    <w:p w:rsidR="002C4C26" w:rsidRPr="00295FA7" w:rsidRDefault="002C4C26" w:rsidP="007961E4">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Ta cilj je krovni cilj za zagotavljanje varnosti v občini z MOR-om. Njegova vsebina izhaja iz nacionalne varnostne politike, iz zakonskih določil, iz nacionalnih programov varnosti in iz splošnih varnostnih potreb slovenskih mest in občin. Gre za dolgoročni cilj dvigovanja stopnje javne varnosti oziroma varnosti prebivalcev v mestih in občinah in seveda tudi za občino </w:t>
      </w:r>
      <w:r w:rsidR="00076CCF" w:rsidRPr="00295FA7">
        <w:rPr>
          <w:rFonts w:ascii="Arial Narrow" w:hAnsi="Arial Narrow" w:cs="Arial"/>
        </w:rPr>
        <w:t>Kostanjevica na Krki</w:t>
      </w:r>
      <w:r w:rsidRPr="00295FA7">
        <w:rPr>
          <w:rFonts w:ascii="Arial Narrow" w:hAnsi="Arial Narrow" w:cs="Arial"/>
        </w:rPr>
        <w:t>.</w:t>
      </w:r>
    </w:p>
    <w:p w:rsidR="002C4C26" w:rsidRPr="00295FA7" w:rsidRDefault="002C4C26" w:rsidP="00021B86">
      <w:pPr>
        <w:pStyle w:val="Navadensplet"/>
        <w:spacing w:before="0" w:beforeAutospacing="0" w:after="0" w:afterAutospacing="0"/>
        <w:jc w:val="both"/>
        <w:rPr>
          <w:rFonts w:ascii="Arial Narrow" w:hAnsi="Arial Narrow" w:cs="Arial"/>
          <w:b/>
        </w:rPr>
      </w:pPr>
      <w:r w:rsidRPr="00295FA7">
        <w:rPr>
          <w:rFonts w:ascii="Arial Narrow" w:hAnsi="Arial Narrow" w:cs="Arial"/>
          <w:b/>
        </w:rPr>
        <w:t>Aktivnosti in ukrepi za doseganje strateškega cilja:</w:t>
      </w:r>
    </w:p>
    <w:p w:rsidR="002C4C26" w:rsidRPr="00295FA7" w:rsidRDefault="002C4C26" w:rsidP="00A029FC">
      <w:pPr>
        <w:pStyle w:val="Navadensplet"/>
        <w:numPr>
          <w:ilvl w:val="0"/>
          <w:numId w:val="4"/>
        </w:numPr>
        <w:spacing w:before="0" w:beforeAutospacing="0" w:after="0" w:afterAutospacing="0"/>
        <w:ind w:left="284" w:hanging="284"/>
        <w:jc w:val="both"/>
        <w:rPr>
          <w:rFonts w:ascii="Arial Narrow" w:hAnsi="Arial Narrow" w:cs="Arial"/>
        </w:rPr>
      </w:pPr>
      <w:r w:rsidRPr="00295FA7">
        <w:rPr>
          <w:rFonts w:ascii="Arial Narrow" w:hAnsi="Arial Narrow" w:cs="Arial"/>
        </w:rPr>
        <w:t xml:space="preserve">upoštevanje pravnih predpisov, ki na nacionalni in lokalni ravni urejajo varnost cestnega prometa, javnega reda in miru ter naravne in kulturne dediščine, </w:t>
      </w:r>
    </w:p>
    <w:p w:rsidR="002C4C26" w:rsidRPr="00295FA7" w:rsidRDefault="002C4C26" w:rsidP="00A029FC">
      <w:pPr>
        <w:pStyle w:val="Navadensplet"/>
        <w:numPr>
          <w:ilvl w:val="0"/>
          <w:numId w:val="4"/>
        </w:numPr>
        <w:spacing w:before="0" w:beforeAutospacing="0" w:after="0" w:afterAutospacing="0"/>
        <w:ind w:left="284" w:hanging="284"/>
        <w:jc w:val="both"/>
        <w:rPr>
          <w:rFonts w:ascii="Arial Narrow" w:hAnsi="Arial Narrow" w:cs="Arial"/>
        </w:rPr>
      </w:pPr>
      <w:r w:rsidRPr="00295FA7">
        <w:rPr>
          <w:rFonts w:ascii="Arial Narrow" w:hAnsi="Arial Narrow" w:cs="Arial"/>
        </w:rPr>
        <w:t>upoštevanje programskih usmerite</w:t>
      </w:r>
      <w:r w:rsidR="00076CCF" w:rsidRPr="00295FA7">
        <w:rPr>
          <w:rFonts w:ascii="Arial Narrow" w:hAnsi="Arial Narrow" w:cs="Arial"/>
        </w:rPr>
        <w:t xml:space="preserve">v Ministrstva za infrastrukturo </w:t>
      </w:r>
      <w:r w:rsidRPr="00295FA7">
        <w:rPr>
          <w:rFonts w:ascii="Arial Narrow" w:hAnsi="Arial Narrow" w:cs="Arial"/>
        </w:rPr>
        <w:t>glede varnosti v cestnem prometu, Ministrstva za notranje zadeve in Policije glede varnosti v cestnem prometu, varnosti javnega reda in miru, preprečevanja kriminalnih pojavov ter varovanja ljudi in premoženja,</w:t>
      </w:r>
    </w:p>
    <w:p w:rsidR="002C4C26" w:rsidRPr="00295FA7" w:rsidRDefault="002C4C26" w:rsidP="00A029FC">
      <w:pPr>
        <w:pStyle w:val="Navadensplet"/>
        <w:numPr>
          <w:ilvl w:val="0"/>
          <w:numId w:val="4"/>
        </w:numPr>
        <w:spacing w:before="0" w:beforeAutospacing="0" w:after="0" w:afterAutospacing="0"/>
        <w:ind w:left="284" w:hanging="284"/>
        <w:jc w:val="both"/>
        <w:rPr>
          <w:rFonts w:ascii="Arial Narrow" w:hAnsi="Arial Narrow" w:cs="Arial"/>
        </w:rPr>
      </w:pPr>
      <w:r w:rsidRPr="00295FA7">
        <w:rPr>
          <w:rFonts w:ascii="Arial Narrow" w:hAnsi="Arial Narrow" w:cs="Arial"/>
        </w:rPr>
        <w:t>varnosti javnega reda in miru, preprečevanja kriminalnih pojavov ter varovanja ljudi in premoženja,</w:t>
      </w:r>
    </w:p>
    <w:p w:rsidR="002C4C26" w:rsidRPr="00295FA7" w:rsidRDefault="002C4C26" w:rsidP="00A029FC">
      <w:pPr>
        <w:pStyle w:val="Navadensplet"/>
        <w:numPr>
          <w:ilvl w:val="0"/>
          <w:numId w:val="4"/>
        </w:numPr>
        <w:spacing w:before="0" w:beforeAutospacing="0" w:after="0" w:afterAutospacing="0"/>
        <w:ind w:left="284" w:hanging="284"/>
        <w:jc w:val="both"/>
        <w:rPr>
          <w:rFonts w:ascii="Arial Narrow" w:hAnsi="Arial Narrow" w:cs="Arial"/>
        </w:rPr>
      </w:pPr>
      <w:r w:rsidRPr="00295FA7">
        <w:rPr>
          <w:rFonts w:ascii="Arial Narrow" w:hAnsi="Arial Narrow" w:cs="Arial"/>
        </w:rPr>
        <w:t>izvajanje (spodaj navedenih) operativnih ciljev,</w:t>
      </w:r>
    </w:p>
    <w:p w:rsidR="002C4C26" w:rsidRPr="00295FA7" w:rsidRDefault="002C4C26" w:rsidP="00A029FC">
      <w:pPr>
        <w:pStyle w:val="Navadensplet"/>
        <w:numPr>
          <w:ilvl w:val="0"/>
          <w:numId w:val="4"/>
        </w:numPr>
        <w:spacing w:before="0" w:beforeAutospacing="0" w:after="0" w:afterAutospacing="0"/>
        <w:ind w:left="284" w:hanging="284"/>
        <w:jc w:val="both"/>
        <w:rPr>
          <w:rFonts w:ascii="Arial Narrow" w:hAnsi="Arial Narrow" w:cs="Arial"/>
        </w:rPr>
      </w:pPr>
      <w:r w:rsidRPr="00295FA7">
        <w:rPr>
          <w:rFonts w:ascii="Arial Narrow" w:hAnsi="Arial Narrow" w:cs="Arial"/>
        </w:rPr>
        <w:t>preprečevanje prekrškov, kaznivih dejanj in drugih kaznivih ravnanj,</w:t>
      </w:r>
    </w:p>
    <w:p w:rsidR="002C4C26" w:rsidRPr="00295FA7" w:rsidRDefault="002C4C26" w:rsidP="00A029FC">
      <w:pPr>
        <w:pStyle w:val="Navadensplet"/>
        <w:numPr>
          <w:ilvl w:val="0"/>
          <w:numId w:val="4"/>
        </w:numPr>
        <w:spacing w:before="0" w:beforeAutospacing="0" w:after="0" w:afterAutospacing="0"/>
        <w:ind w:left="284" w:hanging="284"/>
        <w:jc w:val="both"/>
        <w:rPr>
          <w:rFonts w:ascii="Arial Narrow" w:hAnsi="Arial Narrow" w:cs="Arial"/>
        </w:rPr>
      </w:pPr>
      <w:r w:rsidRPr="00295FA7">
        <w:rPr>
          <w:rFonts w:ascii="Arial Narrow" w:hAnsi="Arial Narrow" w:cs="Arial"/>
        </w:rPr>
        <w:t>obvladovanje varnostnih tveganj,</w:t>
      </w:r>
    </w:p>
    <w:p w:rsidR="002C4C26" w:rsidRPr="00295FA7" w:rsidRDefault="002C4C26" w:rsidP="00A029FC">
      <w:pPr>
        <w:pStyle w:val="Navadensplet"/>
        <w:numPr>
          <w:ilvl w:val="0"/>
          <w:numId w:val="4"/>
        </w:numPr>
        <w:spacing w:before="0" w:beforeAutospacing="0" w:after="0" w:afterAutospacing="0"/>
        <w:ind w:left="284" w:hanging="284"/>
        <w:jc w:val="both"/>
        <w:rPr>
          <w:rFonts w:ascii="Arial Narrow" w:hAnsi="Arial Narrow" w:cs="Arial"/>
        </w:rPr>
      </w:pPr>
      <w:r w:rsidRPr="00295FA7">
        <w:rPr>
          <w:rFonts w:ascii="Arial Narrow" w:hAnsi="Arial Narrow" w:cs="Arial"/>
        </w:rPr>
        <w:t>zmanjševanje posledic (škod in izgub) nastalih zaradi izrednih dogodkov kot so naravne nesreče, prometne nesreče, onesnaževanje okolja, poškodovanje javnih zgradb ter poškodovanje objektov s statusom naravne in kulturne dediščine,</w:t>
      </w:r>
    </w:p>
    <w:p w:rsidR="002C4C26" w:rsidRPr="00295FA7" w:rsidRDefault="002C4C26" w:rsidP="00A029FC">
      <w:pPr>
        <w:pStyle w:val="Navadensplet"/>
        <w:numPr>
          <w:ilvl w:val="0"/>
          <w:numId w:val="4"/>
        </w:numPr>
        <w:spacing w:before="0" w:beforeAutospacing="0" w:after="0" w:afterAutospacing="0"/>
        <w:ind w:left="284" w:hanging="284"/>
        <w:jc w:val="both"/>
        <w:rPr>
          <w:rFonts w:ascii="Arial Narrow" w:hAnsi="Arial Narrow" w:cs="Arial"/>
        </w:rPr>
      </w:pPr>
      <w:r w:rsidRPr="00295FA7">
        <w:rPr>
          <w:rFonts w:ascii="Arial Narrow" w:hAnsi="Arial Narrow" w:cs="Arial"/>
        </w:rPr>
        <w:t>uvajanje standardov kakovosti varovanja ljudi, premoženja, javnega prostora, javnih zgradb, okolja ter naravne in kulturne dediščine in</w:t>
      </w:r>
    </w:p>
    <w:p w:rsidR="002C4C26" w:rsidRPr="00295FA7" w:rsidRDefault="002C4C26" w:rsidP="00076CCF">
      <w:pPr>
        <w:pStyle w:val="Navadensplet"/>
        <w:numPr>
          <w:ilvl w:val="0"/>
          <w:numId w:val="4"/>
        </w:numPr>
        <w:spacing w:before="0" w:beforeAutospacing="0" w:after="220" w:afterAutospacing="0" w:line="288" w:lineRule="auto"/>
        <w:ind w:left="284" w:hanging="284"/>
        <w:jc w:val="both"/>
        <w:rPr>
          <w:rFonts w:ascii="Arial Narrow" w:hAnsi="Arial Narrow" w:cs="Arial"/>
        </w:rPr>
      </w:pPr>
      <w:r w:rsidRPr="00295FA7">
        <w:rPr>
          <w:rFonts w:ascii="Arial Narrow" w:hAnsi="Arial Narrow" w:cs="Arial"/>
        </w:rPr>
        <w:t>vzpostavitev strokovnega izobraževanja redarja MOR-a, ki bo omogočalo pridobitev potrebnih znanj, spretnosti in kompetenc za profesionalno izvajanje pristojnosti redarskih služb in pooblastil redarjev kot pooblaščenih uradnih oseb.</w:t>
      </w:r>
    </w:p>
    <w:p w:rsidR="002C4C26" w:rsidRPr="00295FA7" w:rsidRDefault="002C4C26" w:rsidP="00076CCF">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Nosilci izvajanja strateških ciljev so poleg državnih organov (Ministrstva za notranje zadeve, Ministrstva za infrastrukturo, idr.)</w:t>
      </w:r>
      <w:r w:rsidR="00303F51">
        <w:rPr>
          <w:rFonts w:ascii="Arial Narrow" w:hAnsi="Arial Narrow" w:cs="Arial"/>
        </w:rPr>
        <w:t>,</w:t>
      </w:r>
      <w:r w:rsidRPr="00295FA7">
        <w:rPr>
          <w:rFonts w:ascii="Arial Narrow" w:hAnsi="Arial Narrow" w:cs="Arial"/>
        </w:rPr>
        <w:t xml:space="preserve"> organi Občine </w:t>
      </w:r>
      <w:r w:rsidR="00076CCF" w:rsidRPr="00295FA7">
        <w:rPr>
          <w:rFonts w:ascii="Arial Narrow" w:hAnsi="Arial Narrow" w:cs="Arial"/>
        </w:rPr>
        <w:t>Kostanjevica na Krki</w:t>
      </w:r>
      <w:r w:rsidRPr="00295FA7">
        <w:rPr>
          <w:rFonts w:ascii="Arial Narrow" w:hAnsi="Arial Narrow" w:cs="Arial"/>
        </w:rPr>
        <w:t xml:space="preserve">, MOR-a in PP </w:t>
      </w:r>
      <w:r w:rsidR="00076CCF" w:rsidRPr="00295FA7">
        <w:rPr>
          <w:rFonts w:ascii="Arial Narrow" w:hAnsi="Arial Narrow" w:cs="Arial"/>
        </w:rPr>
        <w:t xml:space="preserve">Krško. </w:t>
      </w:r>
    </w:p>
    <w:p w:rsidR="002C4C26" w:rsidRPr="00295FA7" w:rsidRDefault="00573CFA" w:rsidP="00936D3B">
      <w:pPr>
        <w:pStyle w:val="Naslov2"/>
      </w:pPr>
      <w:bookmarkStart w:id="63" w:name="_Toc215204050"/>
      <w:bookmarkStart w:id="64" w:name="_Toc431965246"/>
      <w:r w:rsidRPr="00295FA7">
        <w:t>Operativni cilji</w:t>
      </w:r>
      <w:bookmarkEnd w:id="63"/>
      <w:bookmarkEnd w:id="64"/>
      <w:r w:rsidRPr="00295FA7">
        <w:t xml:space="preserve"> </w:t>
      </w:r>
    </w:p>
    <w:p w:rsidR="002C4C26" w:rsidRPr="00295FA7" w:rsidRDefault="002C4C26" w:rsidP="00114FE9">
      <w:pPr>
        <w:pStyle w:val="Naslov3"/>
      </w:pPr>
      <w:bookmarkStart w:id="65" w:name="_Toc215204051"/>
      <w:bookmarkStart w:id="66" w:name="_Toc431965247"/>
      <w:r w:rsidRPr="00295FA7">
        <w:t>Varnost cestnega prometa</w:t>
      </w:r>
      <w:bookmarkEnd w:id="65"/>
      <w:bookmarkEnd w:id="66"/>
    </w:p>
    <w:p w:rsidR="002C4C26" w:rsidRPr="00295FA7" w:rsidRDefault="002C4C26" w:rsidP="002C4C26">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V okviru varnosti cestnega prometa je cilj OPV-ja zmanjšanje števila prometnih nesreč in njihovih posledic, zmanjšanje prometnih prekrškov na cestah v naseljih in na občinskih cestah izven naselij, zagotovitev prevoznosti in prehodnosti intervencijskih poti ter povečanje pretočnosti prometa z operativno dinamiko MOR-a in PP </w:t>
      </w:r>
      <w:r w:rsidR="00076CCF" w:rsidRPr="00295FA7">
        <w:rPr>
          <w:rFonts w:ascii="Arial Narrow" w:hAnsi="Arial Narrow" w:cs="Arial"/>
        </w:rPr>
        <w:t>Krško</w:t>
      </w:r>
      <w:r w:rsidRPr="00295FA7">
        <w:rPr>
          <w:rFonts w:ascii="Arial Narrow" w:hAnsi="Arial Narrow" w:cs="Arial"/>
        </w:rPr>
        <w:t>. Posebno pozornost se pri zagotavljanju varnosti cestnega prometa posveča pešcem (otrokom in drugim zaradi zdravja ali starosti občutljivim udeležencem v cestnem prometu) in kolesarjem.</w:t>
      </w:r>
    </w:p>
    <w:p w:rsidR="002C4C26" w:rsidRPr="00295FA7" w:rsidRDefault="002C4C26" w:rsidP="002C4C26">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Varnost v cestnem prometu v občini </w:t>
      </w:r>
      <w:r w:rsidR="00076CCF" w:rsidRPr="00295FA7">
        <w:rPr>
          <w:rFonts w:ascii="Arial Narrow" w:hAnsi="Arial Narrow" w:cs="Arial"/>
        </w:rPr>
        <w:t>Kostanjevica na Krki</w:t>
      </w:r>
      <w:r w:rsidRPr="00295FA7">
        <w:rPr>
          <w:rFonts w:ascii="Arial Narrow" w:hAnsi="Arial Narrow" w:cs="Arial"/>
        </w:rPr>
        <w:t xml:space="preserve"> še vedno ni dovolj zadovoljiva. Tako se v cestnem prometu še vedno pojavlja preveč cestno prometno</w:t>
      </w:r>
      <w:r w:rsidR="00303F51">
        <w:rPr>
          <w:rFonts w:ascii="Arial Narrow" w:hAnsi="Arial Narrow" w:cs="Arial"/>
        </w:rPr>
        <w:t xml:space="preserve"> – </w:t>
      </w:r>
      <w:r w:rsidRPr="00295FA7">
        <w:rPr>
          <w:rFonts w:ascii="Arial Narrow" w:hAnsi="Arial Narrow" w:cs="Arial"/>
        </w:rPr>
        <w:t>varnostnih</w:t>
      </w:r>
      <w:r w:rsidR="00303F51">
        <w:rPr>
          <w:rFonts w:ascii="Arial Narrow" w:hAnsi="Arial Narrow" w:cs="Arial"/>
        </w:rPr>
        <w:t xml:space="preserve"> </w:t>
      </w:r>
      <w:r w:rsidRPr="00295FA7">
        <w:rPr>
          <w:rFonts w:ascii="Arial Narrow" w:hAnsi="Arial Narrow" w:cs="Arial"/>
        </w:rPr>
        <w:t xml:space="preserve">tveganj, ki jih je treba obvladati s stalnim in profesionalnim policijskim in redarskim med sabo usklajenim nadzorom. Na varnost v cestnem prometu nedvomno vpliva boljše redno vzdrževanje in intenzivnejše investicijskega vzdrževanja cest, s poudarkom na ureditev površin za pešce in kolesarje, </w:t>
      </w:r>
      <w:r w:rsidRPr="00295FA7">
        <w:rPr>
          <w:rFonts w:ascii="Arial Narrow" w:hAnsi="Arial Narrow" w:cs="Arial"/>
        </w:rPr>
        <w:lastRenderedPageBreak/>
        <w:t xml:space="preserve">razsvetljavo, s širitvijo parkirnih kapacitet in cestno prometno signalizacijo z vgraditvijo naprav za umirjanje cestnega prometa. </w:t>
      </w:r>
    </w:p>
    <w:p w:rsidR="002C4C26" w:rsidRPr="00295FA7" w:rsidRDefault="002C4C26" w:rsidP="002C4C26">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Tudi v občin </w:t>
      </w:r>
      <w:r w:rsidR="00076CCF" w:rsidRPr="00295FA7">
        <w:rPr>
          <w:rFonts w:ascii="Arial Narrow" w:hAnsi="Arial Narrow" w:cs="Arial"/>
        </w:rPr>
        <w:t>Kostanjevica na Krki</w:t>
      </w:r>
      <w:r w:rsidRPr="00295FA7">
        <w:rPr>
          <w:rFonts w:ascii="Arial Narrow" w:hAnsi="Arial Narrow" w:cs="Arial"/>
        </w:rPr>
        <w:t xml:space="preserve"> so zastavljeni ambiciozni cilji, da se izboljša prometna varnost. Za stanje varnosti cestnega prometa so na območju občine zadolženi PP </w:t>
      </w:r>
      <w:r w:rsidR="00076CCF" w:rsidRPr="00295FA7">
        <w:rPr>
          <w:rFonts w:ascii="Arial Narrow" w:hAnsi="Arial Narrow" w:cs="Arial"/>
        </w:rPr>
        <w:t>Krško</w:t>
      </w:r>
      <w:r w:rsidRPr="00295FA7">
        <w:rPr>
          <w:rFonts w:ascii="Arial Narrow" w:hAnsi="Arial Narrow" w:cs="Arial"/>
        </w:rPr>
        <w:t xml:space="preserve">, MOR, inšpekcijske službe in drugi. Zato je v občini </w:t>
      </w:r>
      <w:r w:rsidR="00076CCF" w:rsidRPr="00295FA7">
        <w:rPr>
          <w:rFonts w:ascii="Arial Narrow" w:hAnsi="Arial Narrow" w:cs="Arial"/>
        </w:rPr>
        <w:t xml:space="preserve">Kostanjevica na Krki </w:t>
      </w:r>
      <w:r w:rsidRPr="00295FA7">
        <w:rPr>
          <w:rFonts w:ascii="Arial Narrow" w:hAnsi="Arial Narrow" w:cs="Arial"/>
        </w:rPr>
        <w:t xml:space="preserve">nujno potrebno zagotoviti učinkovito medsebojno sodelovanje v povezavi s SPVCP. Vsi pristojni organi in službe Občine </w:t>
      </w:r>
      <w:r w:rsidR="00076CCF" w:rsidRPr="00295FA7">
        <w:rPr>
          <w:rFonts w:ascii="Arial Narrow" w:hAnsi="Arial Narrow" w:cs="Arial"/>
        </w:rPr>
        <w:t xml:space="preserve">Kostanjevica na Krki </w:t>
      </w:r>
      <w:r w:rsidRPr="00295FA7">
        <w:rPr>
          <w:rFonts w:ascii="Arial Narrow" w:hAnsi="Arial Narrow" w:cs="Arial"/>
        </w:rPr>
        <w:t>ter MOR pa mora v okviru svojih pristojnosti krepiti in vplivati na ustvarjanje ustrezne prometno varnostne kulture vseh udeležencev v cestnem prometu.</w:t>
      </w:r>
    </w:p>
    <w:p w:rsidR="002C4C26" w:rsidRPr="00295FA7" w:rsidRDefault="002C4C26" w:rsidP="00021B86">
      <w:pPr>
        <w:pStyle w:val="Navadensplet"/>
        <w:spacing w:before="0" w:beforeAutospacing="0" w:after="0" w:afterAutospacing="0"/>
        <w:jc w:val="both"/>
        <w:rPr>
          <w:rFonts w:ascii="Arial Narrow" w:hAnsi="Arial Narrow" w:cs="Arial"/>
        </w:rPr>
      </w:pPr>
      <w:r w:rsidRPr="00295FA7">
        <w:rPr>
          <w:rFonts w:ascii="Arial Narrow" w:hAnsi="Arial Narrow" w:cs="Arial"/>
        </w:rPr>
        <w:t xml:space="preserve">Za uresničitev zelo pomembnega cilja, s katerim se zagotavlja varnost cestnega prometa, morajo pristojni organi in službe Občine </w:t>
      </w:r>
      <w:r w:rsidR="00076CCF" w:rsidRPr="00295FA7">
        <w:rPr>
          <w:rFonts w:ascii="Arial Narrow" w:hAnsi="Arial Narrow" w:cs="Arial"/>
        </w:rPr>
        <w:t>Kostanjevica na Krki</w:t>
      </w:r>
      <w:r w:rsidRPr="00295FA7">
        <w:rPr>
          <w:rFonts w:ascii="Arial Narrow" w:hAnsi="Arial Narrow" w:cs="Arial"/>
        </w:rPr>
        <w:t xml:space="preserve"> v okviru svojih pristojnosti storiti predvsem naslednje:</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uporabiti oceno prometne ogroženosti in tveganj v cestnem prometu pri izdelavi letnega načrta dela MOR-a za področje varnosti v cestnem prometu,</w:t>
      </w:r>
    </w:p>
    <w:p w:rsidR="002C4C26" w:rsidRPr="00295FA7" w:rsidRDefault="002C4C26" w:rsidP="00A029FC">
      <w:pPr>
        <w:pStyle w:val="Navadensplet"/>
        <w:numPr>
          <w:ilvl w:val="0"/>
          <w:numId w:val="3"/>
        </w:numPr>
        <w:tabs>
          <w:tab w:val="clear" w:pos="720"/>
          <w:tab w:val="num" w:pos="284"/>
        </w:tabs>
        <w:suppressAutoHyphens/>
        <w:spacing w:before="0" w:beforeAutospacing="0" w:after="0" w:afterAutospacing="0"/>
        <w:ind w:left="284" w:hanging="284"/>
        <w:jc w:val="both"/>
        <w:rPr>
          <w:rFonts w:ascii="Arial Narrow" w:hAnsi="Arial Narrow" w:cs="Arial"/>
        </w:rPr>
      </w:pPr>
      <w:r w:rsidRPr="00295FA7">
        <w:rPr>
          <w:rFonts w:ascii="Arial Narrow" w:hAnsi="Arial Narrow" w:cs="Arial"/>
        </w:rPr>
        <w:t xml:space="preserve">upoštevati Program varnosti cestnega prometa v Občini </w:t>
      </w:r>
      <w:r w:rsidR="00076CCF" w:rsidRPr="00295FA7">
        <w:rPr>
          <w:rFonts w:ascii="Arial Narrow" w:hAnsi="Arial Narrow" w:cs="Arial"/>
        </w:rPr>
        <w:t>Kostanjevica na Krki</w:t>
      </w:r>
      <w:r w:rsidRPr="00295FA7">
        <w:rPr>
          <w:rFonts w:ascii="Arial Narrow" w:hAnsi="Arial Narrow" w:cs="Arial"/>
        </w:rPr>
        <w:t>, 3. odstavka 6. člena</w:t>
      </w:r>
      <w:r w:rsidR="00303F51">
        <w:rPr>
          <w:rFonts w:ascii="Arial Narrow" w:hAnsi="Arial Narrow" w:cs="Arial"/>
        </w:rPr>
        <w:t xml:space="preserve"> </w:t>
      </w:r>
      <w:r w:rsidRPr="00295FA7">
        <w:rPr>
          <w:rFonts w:ascii="Arial Narrow" w:hAnsi="Arial Narrow" w:cs="Arial"/>
        </w:rPr>
        <w:t>Zakona o voznikih</w:t>
      </w:r>
      <w:r w:rsidR="00076CCF" w:rsidRPr="00295FA7">
        <w:rPr>
          <w:rFonts w:ascii="Arial Narrow" w:hAnsi="Arial Narrow" w:cs="Arial"/>
        </w:rPr>
        <w:t xml:space="preserve"> – </w:t>
      </w:r>
      <w:proofErr w:type="spellStart"/>
      <w:r w:rsidR="00076CCF" w:rsidRPr="00295FA7">
        <w:rPr>
          <w:rFonts w:ascii="Arial Narrow" w:hAnsi="Arial Narrow" w:cs="Arial"/>
        </w:rPr>
        <w:t>ZVoz</w:t>
      </w:r>
      <w:proofErr w:type="spellEnd"/>
      <w:r w:rsidR="00076CCF" w:rsidRPr="00295FA7">
        <w:rPr>
          <w:rFonts w:ascii="Arial Narrow" w:hAnsi="Arial Narrow" w:cs="Arial"/>
        </w:rPr>
        <w:t xml:space="preserve"> </w:t>
      </w:r>
      <w:r w:rsidRPr="00295FA7">
        <w:rPr>
          <w:rFonts w:ascii="Arial Narrow" w:hAnsi="Arial Narrow" w:cs="Arial"/>
        </w:rPr>
        <w:t xml:space="preserve">(Uradni list RS, št. 109/10 in 25/14), </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 xml:space="preserve">krepiti sodelovanje in usklajenost pri delu med MOR-om, PP </w:t>
      </w:r>
      <w:r w:rsidR="00076CCF" w:rsidRPr="00295FA7">
        <w:rPr>
          <w:rFonts w:ascii="Arial Narrow" w:hAnsi="Arial Narrow" w:cs="Arial"/>
        </w:rPr>
        <w:t xml:space="preserve">Krško </w:t>
      </w:r>
      <w:r w:rsidRPr="00295FA7">
        <w:rPr>
          <w:rFonts w:ascii="Arial Narrow" w:hAnsi="Arial Narrow" w:cs="Arial"/>
        </w:rPr>
        <w:t>in SPVCP-jem,</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redarju je potrebno omogočiti, da si pridobi pravno,  strokovno in drugo, predvsem praktično znanje za nadzor in urejanje cestnega prometa, umirjenega prometa in območja pešcev,</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 xml:space="preserve">redarja je potrebno opremiti sredstvi in opremo za nadzor ter urejanje in umirjanje prometa v središču </w:t>
      </w:r>
      <w:r w:rsidR="00076CCF" w:rsidRPr="00295FA7">
        <w:rPr>
          <w:rFonts w:ascii="Arial Narrow" w:hAnsi="Arial Narrow" w:cs="Arial"/>
        </w:rPr>
        <w:t>Kostanjevice na Krki</w:t>
      </w:r>
      <w:r w:rsidRPr="00295FA7">
        <w:rPr>
          <w:rFonts w:ascii="Arial Narrow" w:hAnsi="Arial Narrow" w:cs="Arial"/>
        </w:rPr>
        <w:t xml:space="preserve">, na ulicah, na občinskih cestah in drugih javnih poteh na celotnem območju občine </w:t>
      </w:r>
      <w:r w:rsidR="00076CCF" w:rsidRPr="00295FA7">
        <w:rPr>
          <w:rFonts w:ascii="Arial Narrow" w:hAnsi="Arial Narrow" w:cs="Arial"/>
        </w:rPr>
        <w:t>Kostanjevica na Krki</w:t>
      </w:r>
      <w:r w:rsidRPr="00295FA7">
        <w:rPr>
          <w:rFonts w:ascii="Arial Narrow" w:hAnsi="Arial Narrow" w:cs="Arial"/>
        </w:rPr>
        <w:t>,</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redar se mora usposobiti za ravnanje z napravami in tehničnimi sredstvi, ki jih uporabljajo pri svojem delu,</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v letnem načrtu dela MOR-a se mora med drugim opredeliti tudi naloge v zvezi nadzora prometne signalizacije in opredeliti naloge za večjo varnost najbolj ogroženih v prometu (pešci: otroci in drugi zaradi zdravja ali starosti občutljivi udeleženci v cestnem prometu; kolesarji),</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poskrbeti je potrebno tudi za pregled prometne signalizacije in podati predloge za morebitne spremembe, zlasti z vidika varnosti otrok in starejših občanov, oziroma, pešcev in kolesarjev (vrtci, šole, zdravstvena postaja, igrišča, stanovanjska naselja),</w:t>
      </w:r>
    </w:p>
    <w:p w:rsidR="002C4C26" w:rsidRPr="00295FA7" w:rsidRDefault="002C4C26" w:rsidP="00A029FC">
      <w:pPr>
        <w:pStyle w:val="Navadensplet"/>
        <w:numPr>
          <w:ilvl w:val="0"/>
          <w:numId w:val="3"/>
        </w:numPr>
        <w:tabs>
          <w:tab w:val="clear" w:pos="720"/>
          <w:tab w:val="num" w:pos="284"/>
        </w:tabs>
        <w:spacing w:before="0" w:beforeAutospacing="0" w:after="220" w:afterAutospacing="0" w:line="288" w:lineRule="auto"/>
        <w:ind w:left="284" w:hanging="284"/>
        <w:jc w:val="both"/>
        <w:rPr>
          <w:rFonts w:ascii="Arial Narrow" w:hAnsi="Arial Narrow" w:cs="Arial"/>
        </w:rPr>
      </w:pPr>
      <w:r w:rsidRPr="00295FA7">
        <w:rPr>
          <w:rFonts w:ascii="Arial Narrow" w:hAnsi="Arial Narrow" w:cs="Arial"/>
        </w:rPr>
        <w:t xml:space="preserve">smiselno je uvajanje stalne ali občasne meritve hitrosti na mestih v </w:t>
      </w:r>
      <w:r w:rsidR="00076CCF" w:rsidRPr="00295FA7">
        <w:rPr>
          <w:rFonts w:ascii="Arial Narrow" w:hAnsi="Arial Narrow" w:cs="Arial"/>
        </w:rPr>
        <w:t>Kostanjevica na Krki</w:t>
      </w:r>
      <w:r w:rsidRPr="00295FA7">
        <w:rPr>
          <w:rFonts w:ascii="Arial Narrow" w:hAnsi="Arial Narrow" w:cs="Arial"/>
        </w:rPr>
        <w:t>, kjer je ogroženost največja.</w:t>
      </w:r>
    </w:p>
    <w:p w:rsidR="002C4C26" w:rsidRPr="00295FA7" w:rsidRDefault="002C4C26" w:rsidP="00021B86">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Izvajalci operativnih ciljev za zagotavljanje boljše cestno prometne varnosti so: MOR, PP </w:t>
      </w:r>
      <w:r w:rsidR="00076CCF" w:rsidRPr="00295FA7">
        <w:rPr>
          <w:rFonts w:ascii="Arial Narrow" w:hAnsi="Arial Narrow" w:cs="Arial"/>
        </w:rPr>
        <w:t>Krško</w:t>
      </w:r>
      <w:r w:rsidRPr="00295FA7">
        <w:rPr>
          <w:rFonts w:ascii="Arial Narrow" w:hAnsi="Arial Narrow" w:cs="Arial"/>
        </w:rPr>
        <w:t>, SPVCP, upravljavci in vzdrževalci občinskih cest, izvajalci vzdrževalnih in gradbenih del na ulicah in cestah, idr.</w:t>
      </w:r>
    </w:p>
    <w:p w:rsidR="002C4C26" w:rsidRPr="00295FA7" w:rsidRDefault="002C4C26" w:rsidP="00114FE9">
      <w:pPr>
        <w:pStyle w:val="Naslov3"/>
      </w:pPr>
      <w:bookmarkStart w:id="67" w:name="_Toc215204052"/>
      <w:bookmarkStart w:id="68" w:name="_Toc431965248"/>
      <w:r w:rsidRPr="00295FA7">
        <w:t>Varstvo javnega reda in mira</w:t>
      </w:r>
      <w:bookmarkEnd w:id="67"/>
      <w:bookmarkEnd w:id="68"/>
    </w:p>
    <w:p w:rsidR="00021B86" w:rsidRPr="00295FA7" w:rsidRDefault="002C4C26" w:rsidP="00021B86">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V okviru obvladovanja javnega prostora oziroma območja je cilj OPV-ja zagotoviti fizično prisotnost redarja na javnih območjih in prostorih na način, ki je v skladu s varnostno politiko, oceno varnostnih razmer ter s pravnimi predpisi in varnostno stroko. </w:t>
      </w:r>
    </w:p>
    <w:p w:rsidR="002C4C26" w:rsidRPr="00295FA7" w:rsidRDefault="002C4C26" w:rsidP="00076CCF">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ZJRM-1 opredeljuje javni red in mir kot stanje, v katerem je zagotovljeno neovirano izvrševanje pravic in dolžnosti po ustavi in zakonih. Namen zakona je zato neposredno uresničevanje pravice ljudi do varnosti in dostojanstva z varovanjem pred dejanji, ki posegajo v telesno in duševno </w:t>
      </w:r>
      <w:r w:rsidRPr="00295FA7">
        <w:rPr>
          <w:rFonts w:ascii="Arial Narrow" w:hAnsi="Arial Narrow" w:cs="Arial"/>
        </w:rPr>
        <w:lastRenderedPageBreak/>
        <w:t xml:space="preserve">celovitost posameznika, ovirajo izvrševanje pravic in dolžnosti ljudi, državnih organov, organov samoupravnih lokalnih skupnosti in nosilcev javnih pooblastil. </w:t>
      </w:r>
    </w:p>
    <w:p w:rsidR="002C4C26" w:rsidRPr="00295FA7" w:rsidRDefault="002C4C26" w:rsidP="00076CCF">
      <w:pPr>
        <w:autoSpaceDE w:val="0"/>
        <w:autoSpaceDN w:val="0"/>
        <w:adjustRightInd w:val="0"/>
        <w:rPr>
          <w:rFonts w:ascii="Arial Narrow" w:hAnsi="Arial Narrow" w:cs="Arial"/>
        </w:rPr>
      </w:pPr>
      <w:r w:rsidRPr="00295FA7">
        <w:rPr>
          <w:rFonts w:ascii="Arial Narrow" w:hAnsi="Arial Narrow" w:cs="Arial"/>
        </w:rPr>
        <w:t xml:space="preserve">Vzdrževanje javnega reda in miru je delovanje skupnosti, torej tudi občine </w:t>
      </w:r>
      <w:r w:rsidR="00076CCF" w:rsidRPr="00295FA7">
        <w:rPr>
          <w:rFonts w:ascii="Arial Narrow" w:hAnsi="Arial Narrow" w:cs="Arial"/>
        </w:rPr>
        <w:t>Kostanjevica na Krki</w:t>
      </w:r>
      <w:r w:rsidRPr="00295FA7">
        <w:rPr>
          <w:rFonts w:ascii="Arial Narrow" w:hAnsi="Arial Narrow" w:cs="Arial"/>
        </w:rPr>
        <w:t>, ki preko svojih organov in služb, s predpisi in različnimi ukrepi zagotavljajo, da se prepreči ravnanja in nevarnosti, ki ogrožajo varnost ter javni red in mir, kadar ta grozi skupnosti ali posamezniku.</w:t>
      </w:r>
    </w:p>
    <w:p w:rsidR="002C4C26" w:rsidRPr="00295FA7" w:rsidRDefault="002C4C26" w:rsidP="00076CCF">
      <w:pPr>
        <w:autoSpaceDE w:val="0"/>
        <w:autoSpaceDN w:val="0"/>
        <w:adjustRightInd w:val="0"/>
        <w:rPr>
          <w:rFonts w:ascii="Arial Narrow" w:hAnsi="Arial Narrow" w:cs="Arial"/>
        </w:rPr>
      </w:pPr>
      <w:r w:rsidRPr="00295FA7">
        <w:rPr>
          <w:rFonts w:ascii="Arial Narrow" w:hAnsi="Arial Narrow" w:cs="Arial"/>
        </w:rPr>
        <w:t>Javni red in mir je dobrina, ki izključuje vsa protipravna dejanja, s katerimi se kršijo splošna pravila vsakdanjega dela in življenja. Javni red in mir je stanje, v katerem je zagotovljeno varno in mirno počutje ljudi, njihovo neovirano gibanje na javnih krajih in drugih površinah, uporaba javnih objektov, stanovanj in drugih prostorov, nemoteno opravljanje uradnih opravil državnih in drugih organov, organizacij in skupnosti oziroma stanje, s katerim se zagotavlja optimalna varnost znotraj družbene skupnosti. Javni red torej pomeni nek minimum socialnih pravil, ki jih velika večina prebivalstva razume kot nujno potrebne za svoje sožitje.</w:t>
      </w:r>
    </w:p>
    <w:p w:rsidR="002C4C26" w:rsidRPr="00295FA7" w:rsidRDefault="002C4C26" w:rsidP="00076CCF">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Vzdrževanje javnega reda in miru je torej delovanje skupnosti, ki s predpisi in ukrepi državnih in drugih organov zagotavlja, da se preprečijo in obvladujejo ravnanja in nevarnosti, ki ogrožajo varnost ter javni red in mir, kadar ta grozi skupnosti in posamezniku. Gre torej za škodljiva ravnanja skupin ali posameznikov, ki se na javnem kraju nedostojno, drzno ali nasilno vedejo, ki ustvarjajo nered v gostinskih lokalih, na javnih shodih in na javnih prireditvah, ki uporabljajo nevarne predmete ali nevarne snovi, ki povzročajo hrup, ki beračijo, nedovoljeno kampirajo in prenočujejo na javnih krajih, ki ustvarjajo vandalizem, nehumano in v nasprotju s predpisi uporabljajo in vodijo živali, uničujejo državne simbole in pišejo po zgradbah. Vsa navedena škodljiva in kazniva ravnanja zmanjšujejo kakovost bivanja in gibanja na javnih površinah in v javnih prostorih. </w:t>
      </w:r>
    </w:p>
    <w:p w:rsidR="002C4C26" w:rsidRPr="00295FA7" w:rsidRDefault="002C4C26" w:rsidP="002C4C26">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Prav zaradi tega imajo redarstva in redarji pristojnosti, pooblastila in naloge, s katerimi se lahko aktivno vključijo v proces kontinuiranega zagotavljanja javnega reda in miru na območju občine.</w:t>
      </w:r>
    </w:p>
    <w:p w:rsidR="002C4C26" w:rsidRPr="00295FA7" w:rsidRDefault="002C4C26" w:rsidP="00021B86">
      <w:pPr>
        <w:pStyle w:val="Navadensplet"/>
        <w:spacing w:before="0" w:beforeAutospacing="0" w:after="0" w:afterAutospacing="0"/>
        <w:jc w:val="both"/>
        <w:rPr>
          <w:rFonts w:ascii="Arial Narrow" w:hAnsi="Arial Narrow" w:cs="Arial"/>
        </w:rPr>
      </w:pPr>
      <w:r w:rsidRPr="00295FA7">
        <w:rPr>
          <w:rFonts w:ascii="Arial Narrow" w:hAnsi="Arial Narrow" w:cs="Arial"/>
        </w:rPr>
        <w:t xml:space="preserve">Za uresničitev zelo pomembnega cilja, s katerim se zagotavlja javni red in mir v občini </w:t>
      </w:r>
      <w:r w:rsidR="00076CCF" w:rsidRPr="00295FA7">
        <w:rPr>
          <w:rFonts w:ascii="Arial Narrow" w:hAnsi="Arial Narrow" w:cs="Arial"/>
        </w:rPr>
        <w:t>Kostanjevica na Krki</w:t>
      </w:r>
      <w:r w:rsidRPr="00295FA7">
        <w:rPr>
          <w:rFonts w:ascii="Arial Narrow" w:hAnsi="Arial Narrow" w:cs="Arial"/>
        </w:rPr>
        <w:t xml:space="preserve"> morajo njihovi pristojni organi in službe v okviru svojih pristojnosti storiti predvsem naslednje:</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uporabiti oceno ogroženosti in varnostnih tveganj na področju zagotavljanja javnega reda in miru pri izdelavi letnega načrta dela MOR-a za področje javnega reda in miru,</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zagotoviti dobro usposobljenost redarja na področju poznavanja pooblastil občinskih redarjev za obvladovanje javnega reda in miru,</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zagotoviti dobro usposobljenost redarja za zakonito in strokovno uporabo prisilnih sredstev in drugih ukrepov,</w:t>
      </w:r>
    </w:p>
    <w:p w:rsidR="002C4C26" w:rsidRPr="00295FA7" w:rsidRDefault="002C4C26" w:rsidP="00A029FC">
      <w:pPr>
        <w:pStyle w:val="Navadensplet"/>
        <w:numPr>
          <w:ilvl w:val="0"/>
          <w:numId w:val="3"/>
        </w:numPr>
        <w:tabs>
          <w:tab w:val="clear" w:pos="720"/>
          <w:tab w:val="num" w:pos="284"/>
          <w:tab w:val="num" w:pos="360"/>
        </w:tabs>
        <w:spacing w:before="0" w:beforeAutospacing="0" w:after="0" w:afterAutospacing="0"/>
        <w:ind w:left="284" w:hanging="284"/>
        <w:jc w:val="both"/>
        <w:rPr>
          <w:rFonts w:ascii="Arial Narrow" w:hAnsi="Arial Narrow" w:cs="Arial"/>
        </w:rPr>
      </w:pPr>
      <w:r w:rsidRPr="00295FA7">
        <w:rPr>
          <w:rFonts w:ascii="Arial Narrow" w:hAnsi="Arial Narrow" w:cs="Arial"/>
        </w:rPr>
        <w:t>zagotoviti zakonito in strokovno ukrepanje redarja v primerih nedostojnega vedenja (7. člen ZJRM-1), beračenja na javnem kraju (9. člen ZJRM-1), uporabe nevarnih predmetov (prvi odstavek 11. člena ZJRM-1), zaznave poškodovanj uradnih napisov (12. člen ZJRM-1), zaznave pisanj po objektih (13. člen ZJRM-1), zaznav vandalizma (16. člen ZJRM-1), zaznav nedovoljenega kampiranja (18. člen ZJRM-1), v primeru nedovoljene uporabe živali (19. člen ZJRM-1) in ustrezno ukrepati v primeru neupoštevanja zakonitega ukrepa uradnih oseb (</w:t>
      </w:r>
      <w:smartTag w:uri="urn:schemas-microsoft-com:office:smarttags" w:element="metricconverter">
        <w:smartTagPr>
          <w:attr w:name="ProductID" w:val="1. in"/>
        </w:smartTagPr>
        <w:r w:rsidRPr="00295FA7">
          <w:rPr>
            <w:rFonts w:ascii="Arial Narrow" w:hAnsi="Arial Narrow" w:cs="Arial"/>
          </w:rPr>
          <w:t>1. in</w:t>
        </w:r>
      </w:smartTag>
      <w:r w:rsidRPr="00295FA7">
        <w:rPr>
          <w:rFonts w:ascii="Arial Narrow" w:hAnsi="Arial Narrow" w:cs="Arial"/>
        </w:rPr>
        <w:t xml:space="preserve"> 3. odstavek 22. člena ZJRM-1),</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zagotoviti ustrezno usposobljenost redarja za hitre odzive na klice v sili in za ravnanje ter ukrepanje v tveganih okoliščinah,</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 xml:space="preserve">zagotoviti najustreznejšo in kvalitetno opremo redarja za obvladovanje kršiteljev in </w:t>
      </w:r>
    </w:p>
    <w:p w:rsidR="002C4C26" w:rsidRPr="00295FA7" w:rsidRDefault="002C4C26" w:rsidP="00A029FC">
      <w:pPr>
        <w:pStyle w:val="Navadensplet"/>
        <w:numPr>
          <w:ilvl w:val="0"/>
          <w:numId w:val="3"/>
        </w:numPr>
        <w:tabs>
          <w:tab w:val="clear" w:pos="720"/>
          <w:tab w:val="num" w:pos="284"/>
        </w:tabs>
        <w:spacing w:before="0" w:beforeAutospacing="0" w:after="220" w:afterAutospacing="0" w:line="288" w:lineRule="auto"/>
        <w:ind w:left="284" w:hanging="284"/>
        <w:jc w:val="both"/>
        <w:rPr>
          <w:rFonts w:ascii="Arial Narrow" w:hAnsi="Arial Narrow" w:cs="Arial"/>
        </w:rPr>
      </w:pPr>
      <w:r w:rsidRPr="00295FA7">
        <w:rPr>
          <w:rFonts w:ascii="Arial Narrow" w:hAnsi="Arial Narrow" w:cs="Arial"/>
        </w:rPr>
        <w:lastRenderedPageBreak/>
        <w:t xml:space="preserve">za zagotavljanje javnega reda in miru je potrebno vzpostaviti stalno sodelovanje med MOR-om in PP </w:t>
      </w:r>
      <w:r w:rsidR="00076CCF" w:rsidRPr="00295FA7">
        <w:rPr>
          <w:rFonts w:ascii="Arial Narrow" w:hAnsi="Arial Narrow" w:cs="Arial"/>
        </w:rPr>
        <w:t>Krško,</w:t>
      </w:r>
      <w:r w:rsidRPr="00295FA7">
        <w:rPr>
          <w:rFonts w:ascii="Arial Narrow" w:hAnsi="Arial Narrow" w:cs="Arial"/>
        </w:rPr>
        <w:t xml:space="preserve"> kjer se zagotavlja ustrezna strokovna pomoč.</w:t>
      </w:r>
    </w:p>
    <w:p w:rsidR="002C4C26" w:rsidRPr="00295FA7" w:rsidRDefault="002C4C26" w:rsidP="00021B86">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Izvajalci operativnih ciljev varst</w:t>
      </w:r>
      <w:r w:rsidR="00FB428F" w:rsidRPr="00295FA7">
        <w:rPr>
          <w:rFonts w:ascii="Arial Narrow" w:hAnsi="Arial Narrow" w:cs="Arial"/>
        </w:rPr>
        <w:t>va javnega reda in mira so: MOR,</w:t>
      </w:r>
      <w:r w:rsidRPr="00295FA7">
        <w:rPr>
          <w:rFonts w:ascii="Arial Narrow" w:hAnsi="Arial Narrow" w:cs="Arial"/>
        </w:rPr>
        <w:t xml:space="preserve"> PP </w:t>
      </w:r>
      <w:r w:rsidR="00FB428F" w:rsidRPr="00295FA7">
        <w:rPr>
          <w:rFonts w:ascii="Arial Narrow" w:hAnsi="Arial Narrow" w:cs="Arial"/>
        </w:rPr>
        <w:t xml:space="preserve">Krško, </w:t>
      </w:r>
      <w:r w:rsidRPr="00295FA7">
        <w:rPr>
          <w:rFonts w:ascii="Arial Narrow" w:hAnsi="Arial Narrow" w:cs="Arial"/>
        </w:rPr>
        <w:t>lastniki, upravljavci, skrbniki, upravitelji in naj</w:t>
      </w:r>
      <w:r w:rsidR="00FB428F" w:rsidRPr="00295FA7">
        <w:rPr>
          <w:rFonts w:ascii="Arial Narrow" w:hAnsi="Arial Narrow" w:cs="Arial"/>
        </w:rPr>
        <w:t xml:space="preserve">emniki javnih površin in zgradb, </w:t>
      </w:r>
      <w:r w:rsidRPr="00295FA7">
        <w:rPr>
          <w:rFonts w:ascii="Arial Narrow" w:hAnsi="Arial Narrow" w:cs="Arial"/>
        </w:rPr>
        <w:t>organizatorji shodov in priredite</w:t>
      </w:r>
      <w:r w:rsidR="00FB428F" w:rsidRPr="00295FA7">
        <w:rPr>
          <w:rFonts w:ascii="Arial Narrow" w:hAnsi="Arial Narrow" w:cs="Arial"/>
        </w:rPr>
        <w:t xml:space="preserve">v na javnih in drugih površinah, </w:t>
      </w:r>
      <w:r w:rsidRPr="00295FA7">
        <w:rPr>
          <w:rFonts w:ascii="Arial Narrow" w:hAnsi="Arial Narrow" w:cs="Arial"/>
        </w:rPr>
        <w:t>varnostna podjetja, ki pogodbeno varujejo javna zbiranja ter premoženje  in osebje pri uporabnikih varnostnih storitev.</w:t>
      </w:r>
    </w:p>
    <w:p w:rsidR="002C4C26" w:rsidRPr="00295FA7" w:rsidRDefault="002C4C26" w:rsidP="00114FE9">
      <w:pPr>
        <w:pStyle w:val="Naslov3"/>
      </w:pPr>
      <w:bookmarkStart w:id="69" w:name="_Toc215204053"/>
      <w:bookmarkStart w:id="70" w:name="_Toc431965249"/>
      <w:r w:rsidRPr="00295FA7">
        <w:t>Varnost občinskih javnih poti in rekreacijskih površin</w:t>
      </w:r>
      <w:bookmarkEnd w:id="69"/>
      <w:bookmarkEnd w:id="70"/>
    </w:p>
    <w:p w:rsidR="002C4C26" w:rsidRPr="00295FA7" w:rsidRDefault="002C4C26" w:rsidP="002C4C26">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V okviru varnostnega obvladovanja javnih poti in rekreacijskih površin je cilj OPV-ja zagotoviti na teh poteh in površinah prisotnost redarjev, ob strokovni pomoči policistov.</w:t>
      </w:r>
    </w:p>
    <w:p w:rsidR="00021B86" w:rsidRPr="00295FA7" w:rsidRDefault="002C4C26" w:rsidP="002C4C26">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Javne poti, rekreacijske in druge javne površine, zlasti tiste v manj obljudenih in odmaknjenih krajih, predstavljajo določena varnostna tveganja za ljudi, prisotne na takih krajih. Na teh poteh in površinah so tveganja največkrat kriminalne narave. Zaradi tega je priporočljivo, da se občinski redarji usposobijo za odzive na klice v sili in na ustrezno ukrepanje do prihoda policistov. </w:t>
      </w:r>
    </w:p>
    <w:p w:rsidR="002C4C26" w:rsidRPr="00295FA7" w:rsidRDefault="002C4C26" w:rsidP="00021B86">
      <w:pPr>
        <w:pStyle w:val="Navadensplet"/>
        <w:spacing w:before="0" w:beforeAutospacing="0" w:after="0" w:afterAutospacing="0"/>
        <w:jc w:val="both"/>
        <w:rPr>
          <w:rFonts w:ascii="Arial Narrow" w:hAnsi="Arial Narrow" w:cs="Arial"/>
        </w:rPr>
      </w:pPr>
      <w:r w:rsidRPr="00295FA7">
        <w:rPr>
          <w:rFonts w:ascii="Arial Narrow" w:hAnsi="Arial Narrow" w:cs="Arial"/>
        </w:rPr>
        <w:t xml:space="preserve">Za uresničitev cilja, s katerim se zagotavlja varnostno obvladovanje javnih poti in rekreacijskih površin v občini </w:t>
      </w:r>
      <w:r w:rsidR="00FB428F" w:rsidRPr="00295FA7">
        <w:rPr>
          <w:rFonts w:ascii="Arial Narrow" w:hAnsi="Arial Narrow" w:cs="Arial"/>
        </w:rPr>
        <w:t>Kostanjevica na Krki</w:t>
      </w:r>
      <w:r w:rsidRPr="00295FA7">
        <w:rPr>
          <w:rFonts w:ascii="Arial Narrow" w:hAnsi="Arial Narrow" w:cs="Arial"/>
        </w:rPr>
        <w:t>, morajo njihovi pristojni organi in službe v okviru svojih pristojnosti storiti predvsem naslednje:</w:t>
      </w:r>
    </w:p>
    <w:p w:rsidR="002C4C26" w:rsidRPr="00295FA7" w:rsidRDefault="002C4C26" w:rsidP="00A029FC">
      <w:pPr>
        <w:pStyle w:val="Navadensplet"/>
        <w:numPr>
          <w:ilvl w:val="0"/>
          <w:numId w:val="3"/>
        </w:numPr>
        <w:tabs>
          <w:tab w:val="left" w:pos="284"/>
        </w:tabs>
        <w:spacing w:before="0" w:beforeAutospacing="0" w:after="0" w:afterAutospacing="0"/>
        <w:ind w:left="284" w:hanging="284"/>
        <w:jc w:val="both"/>
        <w:rPr>
          <w:rFonts w:ascii="Arial Narrow" w:hAnsi="Arial Narrow" w:cs="Arial"/>
        </w:rPr>
      </w:pPr>
      <w:r w:rsidRPr="00295FA7">
        <w:rPr>
          <w:rFonts w:ascii="Arial Narrow" w:hAnsi="Arial Narrow" w:cs="Arial"/>
        </w:rPr>
        <w:t xml:space="preserve">vzpostaviti redno sodelovanje med MOR-om in PP </w:t>
      </w:r>
      <w:r w:rsidR="00FB428F" w:rsidRPr="00295FA7">
        <w:rPr>
          <w:rFonts w:ascii="Arial Narrow" w:hAnsi="Arial Narrow" w:cs="Arial"/>
        </w:rPr>
        <w:t>Krško,</w:t>
      </w:r>
    </w:p>
    <w:p w:rsidR="002C4C26" w:rsidRPr="00295FA7" w:rsidRDefault="002C4C26" w:rsidP="00A029FC">
      <w:pPr>
        <w:pStyle w:val="Navadensplet"/>
        <w:numPr>
          <w:ilvl w:val="0"/>
          <w:numId w:val="3"/>
        </w:numPr>
        <w:tabs>
          <w:tab w:val="left" w:pos="284"/>
        </w:tabs>
        <w:spacing w:before="0" w:beforeAutospacing="0" w:after="0" w:afterAutospacing="0"/>
        <w:ind w:left="284" w:hanging="284"/>
        <w:jc w:val="both"/>
        <w:rPr>
          <w:rFonts w:ascii="Arial Narrow" w:hAnsi="Arial Narrow" w:cs="Arial"/>
        </w:rPr>
      </w:pPr>
      <w:r w:rsidRPr="00295FA7">
        <w:rPr>
          <w:rFonts w:ascii="Arial Narrow" w:hAnsi="Arial Narrow" w:cs="Arial"/>
        </w:rPr>
        <w:t xml:space="preserve">v sodelovanju s PP </w:t>
      </w:r>
      <w:r w:rsidR="00FB428F" w:rsidRPr="00295FA7">
        <w:rPr>
          <w:rFonts w:ascii="Arial Narrow" w:hAnsi="Arial Narrow" w:cs="Arial"/>
        </w:rPr>
        <w:t xml:space="preserve">Krško </w:t>
      </w:r>
      <w:r w:rsidRPr="00295FA7">
        <w:rPr>
          <w:rFonts w:ascii="Arial Narrow" w:hAnsi="Arial Narrow" w:cs="Arial"/>
        </w:rPr>
        <w:t>zagotavljati obhode varnostno ogroženih poti, krajev, površin in drugih varnostno problematičnih območij še posebno v času večjega varnostnega tveganja,</w:t>
      </w:r>
    </w:p>
    <w:p w:rsidR="002C4C26" w:rsidRPr="00295FA7" w:rsidRDefault="002C4C26" w:rsidP="00A029FC">
      <w:pPr>
        <w:pStyle w:val="Navadensplet"/>
        <w:numPr>
          <w:ilvl w:val="0"/>
          <w:numId w:val="3"/>
        </w:numPr>
        <w:tabs>
          <w:tab w:val="left" w:pos="284"/>
        </w:tabs>
        <w:spacing w:before="0" w:beforeAutospacing="0" w:after="0" w:afterAutospacing="0"/>
        <w:ind w:left="284" w:hanging="284"/>
        <w:jc w:val="both"/>
        <w:rPr>
          <w:rFonts w:ascii="Arial Narrow" w:hAnsi="Arial Narrow" w:cs="Arial"/>
        </w:rPr>
      </w:pPr>
      <w:r w:rsidRPr="00295FA7">
        <w:rPr>
          <w:rFonts w:ascii="Arial Narrow" w:hAnsi="Arial Narrow" w:cs="Arial"/>
        </w:rPr>
        <w:t>redarja se usposobi za odzive na klice v sili in na ustrezno ukrepanje, do prihoda policistov</w:t>
      </w:r>
      <w:r w:rsidR="00FB428F" w:rsidRPr="00295FA7">
        <w:rPr>
          <w:rFonts w:ascii="Arial Narrow" w:hAnsi="Arial Narrow" w:cs="Arial"/>
        </w:rPr>
        <w:t>,</w:t>
      </w:r>
    </w:p>
    <w:p w:rsidR="002C4C26" w:rsidRPr="00295FA7" w:rsidRDefault="002C4C26" w:rsidP="00A029FC">
      <w:pPr>
        <w:pStyle w:val="Navadensplet"/>
        <w:numPr>
          <w:ilvl w:val="0"/>
          <w:numId w:val="3"/>
        </w:numPr>
        <w:tabs>
          <w:tab w:val="left" w:pos="284"/>
        </w:tabs>
        <w:spacing w:before="0" w:beforeAutospacing="0" w:after="0" w:afterAutospacing="0"/>
        <w:ind w:left="284" w:hanging="284"/>
        <w:jc w:val="both"/>
        <w:rPr>
          <w:rFonts w:ascii="Arial Narrow" w:hAnsi="Arial Narrow" w:cs="Arial"/>
        </w:rPr>
      </w:pPr>
      <w:r w:rsidRPr="00295FA7">
        <w:rPr>
          <w:rFonts w:ascii="Arial Narrow" w:hAnsi="Arial Narrow" w:cs="Arial"/>
        </w:rPr>
        <w:t xml:space="preserve">redarju je potrebno zagotoviti zanesljiva sredstva zvez za komuniciranje s PP </w:t>
      </w:r>
      <w:r w:rsidR="00FB428F" w:rsidRPr="00295FA7">
        <w:rPr>
          <w:rFonts w:ascii="Arial Narrow" w:hAnsi="Arial Narrow" w:cs="Arial"/>
        </w:rPr>
        <w:t xml:space="preserve">Krško, </w:t>
      </w:r>
    </w:p>
    <w:p w:rsidR="002C4C26" w:rsidRPr="00295FA7" w:rsidRDefault="002C4C26" w:rsidP="00A029FC">
      <w:pPr>
        <w:pStyle w:val="Navadensplet"/>
        <w:numPr>
          <w:ilvl w:val="0"/>
          <w:numId w:val="3"/>
        </w:numPr>
        <w:tabs>
          <w:tab w:val="left" w:pos="284"/>
        </w:tabs>
        <w:spacing w:before="0" w:beforeAutospacing="0" w:after="220" w:afterAutospacing="0" w:line="288" w:lineRule="auto"/>
        <w:ind w:left="284" w:hanging="284"/>
        <w:jc w:val="both"/>
        <w:rPr>
          <w:rFonts w:ascii="Arial Narrow" w:hAnsi="Arial Narrow" w:cs="Arial"/>
        </w:rPr>
      </w:pPr>
      <w:r w:rsidRPr="00295FA7">
        <w:rPr>
          <w:rFonts w:ascii="Arial Narrow" w:hAnsi="Arial Narrow" w:cs="Arial"/>
        </w:rPr>
        <w:t xml:space="preserve">MOR-u je potrebno zagotoviti tudi ustrezna vozila za varnostne obvoze ogroženih poti, krajev, površin, trgov in drugih varnostno problematičnih območij. </w:t>
      </w:r>
    </w:p>
    <w:p w:rsidR="002C4C26" w:rsidRPr="00295FA7" w:rsidRDefault="002C4C26" w:rsidP="00021B86">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Izvajalca operativnih ciljev pri zagotavljanju varnostnega obvladovanje javnih poti in rekreacijskih površin sta MOR in PP </w:t>
      </w:r>
      <w:r w:rsidR="00FB428F" w:rsidRPr="00295FA7">
        <w:rPr>
          <w:rFonts w:ascii="Arial Narrow" w:hAnsi="Arial Narrow" w:cs="Arial"/>
        </w:rPr>
        <w:t>Krško.</w:t>
      </w:r>
    </w:p>
    <w:p w:rsidR="002C4C26" w:rsidRPr="00295FA7" w:rsidRDefault="002C4C26" w:rsidP="00114FE9">
      <w:pPr>
        <w:pStyle w:val="Naslov3"/>
      </w:pPr>
      <w:bookmarkStart w:id="71" w:name="_Toc215204054"/>
      <w:bookmarkStart w:id="72" w:name="_Toc431965250"/>
      <w:r w:rsidRPr="00295FA7">
        <w:t>Pretočnost intervencijskih poti</w:t>
      </w:r>
      <w:bookmarkEnd w:id="71"/>
      <w:bookmarkEnd w:id="72"/>
      <w:r w:rsidRPr="00295FA7">
        <w:t xml:space="preserve"> </w:t>
      </w:r>
    </w:p>
    <w:p w:rsidR="002C4C26" w:rsidRPr="00295FA7" w:rsidRDefault="002C4C26" w:rsidP="002C4C26">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V okviru varnostnega obvladovanja intervencijskih poti je cilj OPV-ja zagotoviti na teh poteh prisotnost redarja.</w:t>
      </w:r>
    </w:p>
    <w:p w:rsidR="002C4C26" w:rsidRPr="00295FA7" w:rsidRDefault="002C4C26" w:rsidP="002C4C26">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Intervencijske poti so namenjene lažji in hitrejši dostopnosti intervencijskih vozil (policija, gasilci, reševalci idr.) v primeru intervencijskih posegov. V primeru neprevoznosti oziroma neprehodnosti se povečujejo intervencijski časi, kar posledično vpliva na povečano stopnjo ogroženosti zdravja in življenja ljudi, varnosti premičnega in nepremičnega premoženja oziroma nasploh javne varnosti in javnega reda na območju občine </w:t>
      </w:r>
      <w:r w:rsidR="00FB428F" w:rsidRPr="00295FA7">
        <w:rPr>
          <w:rFonts w:ascii="Arial Narrow" w:hAnsi="Arial Narrow" w:cs="Arial"/>
        </w:rPr>
        <w:t>Kostanjevica na Krki</w:t>
      </w:r>
      <w:r w:rsidRPr="00295FA7">
        <w:rPr>
          <w:rFonts w:ascii="Arial Narrow" w:hAnsi="Arial Narrow" w:cs="Arial"/>
        </w:rPr>
        <w:t>. Zaradi tega je potrebno zagotoviti, da občinski redar pozna območja na katerih se nahajajo intervencijske poti, in da lahko na ta način, s svojim ukrepanjem zagotovi optimalno prevoznost oziroma prehodnost intervencijskih poti.</w:t>
      </w:r>
    </w:p>
    <w:p w:rsidR="002C4C26" w:rsidRPr="00295FA7" w:rsidRDefault="002C4C26" w:rsidP="00021B86">
      <w:pPr>
        <w:pStyle w:val="Navadensplet"/>
        <w:spacing w:before="0" w:beforeAutospacing="0" w:after="0" w:afterAutospacing="0"/>
        <w:jc w:val="both"/>
        <w:rPr>
          <w:rFonts w:ascii="Arial Narrow" w:hAnsi="Arial Narrow" w:cs="Arial"/>
        </w:rPr>
      </w:pPr>
      <w:r w:rsidRPr="00295FA7">
        <w:rPr>
          <w:rFonts w:ascii="Arial Narrow" w:hAnsi="Arial Narrow" w:cs="Arial"/>
        </w:rPr>
        <w:lastRenderedPageBreak/>
        <w:t xml:space="preserve">Za uresničitev cilja, s katerim se zagotavlja varnostno obvladovanje intervencijskih poti v občini </w:t>
      </w:r>
      <w:r w:rsidR="00FB428F" w:rsidRPr="00295FA7">
        <w:rPr>
          <w:rFonts w:ascii="Arial Narrow" w:hAnsi="Arial Narrow" w:cs="Arial"/>
        </w:rPr>
        <w:t>Kostanjevica na Krki</w:t>
      </w:r>
      <w:r w:rsidRPr="00295FA7">
        <w:rPr>
          <w:rFonts w:ascii="Arial Narrow" w:hAnsi="Arial Narrow" w:cs="Arial"/>
        </w:rPr>
        <w:t>, morajo njihovi pristojni organi in službe v okviru svojih pristojnosti storiti predvsem naslednje:</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 xml:space="preserve">določiti intervencijske poti v občini </w:t>
      </w:r>
      <w:r w:rsidR="00FB428F" w:rsidRPr="00295FA7">
        <w:rPr>
          <w:rFonts w:ascii="Arial Narrow" w:hAnsi="Arial Narrow" w:cs="Arial"/>
        </w:rPr>
        <w:t>Kostanjevica na Krki</w:t>
      </w:r>
      <w:r w:rsidRPr="00295FA7">
        <w:rPr>
          <w:rFonts w:ascii="Arial Narrow" w:hAnsi="Arial Narrow" w:cs="Arial"/>
        </w:rPr>
        <w:t>,</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 xml:space="preserve">izdelati načrt intervencijskih poti na območju občine </w:t>
      </w:r>
      <w:r w:rsidR="00FB428F" w:rsidRPr="00295FA7">
        <w:rPr>
          <w:rFonts w:ascii="Arial Narrow" w:hAnsi="Arial Narrow" w:cs="Arial"/>
        </w:rPr>
        <w:t xml:space="preserve">Kostanjevica na Krki, </w:t>
      </w:r>
      <w:r w:rsidRPr="00295FA7">
        <w:rPr>
          <w:rFonts w:ascii="Arial Narrow" w:hAnsi="Arial Narrow" w:cs="Arial"/>
        </w:rPr>
        <w:t>in sicer na podlagi  ocene ogroženosti in varnostnih tveganj, kjer se določi način uporabe in zagotavljanja hitrega interveniranja,</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seznaniti se z območji na katerih se nahajajo intervencijske poti,</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 xml:space="preserve">vzpostaviti redno sodelovanje med MOR-om, PP </w:t>
      </w:r>
      <w:r w:rsidR="00FB428F" w:rsidRPr="00295FA7">
        <w:rPr>
          <w:rFonts w:ascii="Arial Narrow" w:hAnsi="Arial Narrow" w:cs="Arial"/>
        </w:rPr>
        <w:t>Krško</w:t>
      </w:r>
      <w:r w:rsidRPr="00295FA7">
        <w:rPr>
          <w:rFonts w:ascii="Arial Narrow" w:hAnsi="Arial Narrow" w:cs="Arial"/>
        </w:rPr>
        <w:t xml:space="preserve"> in koncesionarjem za odvoz vozil,</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zagotoviti redne obhode intervencijskih poti še posebno v času večjega varnostnega tveganja,</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 xml:space="preserve">redarju je potrebno zagotoviti kvalitetna in zanesljiva sredstva zvez za komuniciranje s PP </w:t>
      </w:r>
      <w:r w:rsidR="00FB428F" w:rsidRPr="00295FA7">
        <w:rPr>
          <w:rFonts w:ascii="Arial Narrow" w:hAnsi="Arial Narrow" w:cs="Arial"/>
        </w:rPr>
        <w:t xml:space="preserve">Krško, </w:t>
      </w:r>
    </w:p>
    <w:p w:rsidR="002C4C26" w:rsidRPr="00295FA7" w:rsidRDefault="002C4C26" w:rsidP="00A029FC">
      <w:pPr>
        <w:pStyle w:val="Navadensplet"/>
        <w:numPr>
          <w:ilvl w:val="0"/>
          <w:numId w:val="3"/>
        </w:numPr>
        <w:tabs>
          <w:tab w:val="clear" w:pos="720"/>
          <w:tab w:val="num" w:pos="284"/>
        </w:tabs>
        <w:spacing w:before="0" w:beforeAutospacing="0" w:after="220" w:afterAutospacing="0" w:line="288" w:lineRule="auto"/>
        <w:ind w:left="284" w:hanging="284"/>
        <w:jc w:val="both"/>
        <w:rPr>
          <w:rFonts w:ascii="Arial Narrow" w:hAnsi="Arial Narrow" w:cs="Arial"/>
        </w:rPr>
      </w:pPr>
      <w:r w:rsidRPr="00295FA7">
        <w:rPr>
          <w:rFonts w:ascii="Arial Narrow" w:hAnsi="Arial Narrow" w:cs="Arial"/>
        </w:rPr>
        <w:t>MOR-u je potrebno zagotoviti ustrezna vozila za varnostne obvoze intervencijskih poti.</w:t>
      </w:r>
    </w:p>
    <w:p w:rsidR="002C4C26" w:rsidRPr="00295FA7" w:rsidRDefault="002C4C26" w:rsidP="002C4C26">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Izvajalci operativnih ciljev za zagotavljanje pretočnosti intervencijskih poti so MOR, P</w:t>
      </w:r>
      <w:r w:rsidR="00FB428F" w:rsidRPr="00295FA7">
        <w:rPr>
          <w:rFonts w:ascii="Arial Narrow" w:hAnsi="Arial Narrow" w:cs="Arial"/>
        </w:rPr>
        <w:t>P Krško, P</w:t>
      </w:r>
      <w:r w:rsidRPr="00295FA7">
        <w:rPr>
          <w:rFonts w:ascii="Arial Narrow" w:hAnsi="Arial Narrow" w:cs="Arial"/>
        </w:rPr>
        <w:t>rostovoljna gasilska društva in koncesionar za odvoz vozil.</w:t>
      </w:r>
    </w:p>
    <w:p w:rsidR="002C4C26" w:rsidRPr="00295FA7" w:rsidRDefault="002C4C26" w:rsidP="00114FE9">
      <w:pPr>
        <w:pStyle w:val="Naslov3"/>
      </w:pPr>
      <w:bookmarkStart w:id="73" w:name="_Toc215204055"/>
      <w:bookmarkStart w:id="74" w:name="_Toc431965251"/>
      <w:r w:rsidRPr="00295FA7">
        <w:t>Varnost zgradb in drugih objektov naravne in kulturne dediščine</w:t>
      </w:r>
      <w:bookmarkEnd w:id="73"/>
      <w:bookmarkEnd w:id="74"/>
      <w:r w:rsidRPr="00295FA7">
        <w:t xml:space="preserve"> </w:t>
      </w:r>
    </w:p>
    <w:p w:rsidR="002C4C26" w:rsidRPr="00295FA7" w:rsidRDefault="002C4C26" w:rsidP="002C4C26">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V okviru preprečevanja ogroženosti naravne in kulturne dediščine (arheolo</w:t>
      </w:r>
      <w:r w:rsidRPr="00295FA7">
        <w:rPr>
          <w:rFonts w:ascii="Arial Narrow" w:hAnsi="Arial Narrow"/>
        </w:rPr>
        <w:t>š</w:t>
      </w:r>
      <w:r w:rsidRPr="00295FA7">
        <w:rPr>
          <w:rFonts w:ascii="Arial Narrow" w:hAnsi="Arial Narrow" w:cs="Arial"/>
        </w:rPr>
        <w:t>ka najdi</w:t>
      </w:r>
      <w:r w:rsidRPr="00295FA7">
        <w:rPr>
          <w:rFonts w:ascii="Arial Narrow" w:hAnsi="Arial Narrow"/>
        </w:rPr>
        <w:t>šča</w:t>
      </w:r>
      <w:r w:rsidRPr="00295FA7">
        <w:rPr>
          <w:rFonts w:ascii="Arial Narrow" w:hAnsi="Arial Narrow" w:cs="Arial"/>
        </w:rPr>
        <w:t xml:space="preserve">, zgodovinski in </w:t>
      </w:r>
      <w:proofErr w:type="spellStart"/>
      <w:r w:rsidRPr="00295FA7">
        <w:rPr>
          <w:rFonts w:ascii="Arial Narrow" w:hAnsi="Arial Narrow" w:cs="Arial"/>
        </w:rPr>
        <w:t>memorialni</w:t>
      </w:r>
      <w:proofErr w:type="spellEnd"/>
      <w:r w:rsidRPr="00295FA7">
        <w:rPr>
          <w:rFonts w:ascii="Arial Narrow" w:hAnsi="Arial Narrow" w:cs="Arial"/>
        </w:rPr>
        <w:t xml:space="preserve"> spomeniki, sakralni spomeniki, gradovi in arhitekturni spomeniki) na območju </w:t>
      </w:r>
      <w:r w:rsidR="00303F51">
        <w:rPr>
          <w:rFonts w:ascii="Arial Narrow" w:hAnsi="Arial Narrow" w:cs="Arial"/>
        </w:rPr>
        <w:t>o</w:t>
      </w:r>
      <w:r w:rsidRPr="00295FA7">
        <w:rPr>
          <w:rFonts w:ascii="Arial Narrow" w:hAnsi="Arial Narrow" w:cs="Arial"/>
        </w:rPr>
        <w:t xml:space="preserve">bčine </w:t>
      </w:r>
      <w:r w:rsidR="00FB428F" w:rsidRPr="00295FA7">
        <w:rPr>
          <w:rFonts w:ascii="Arial Narrow" w:hAnsi="Arial Narrow" w:cs="Arial"/>
        </w:rPr>
        <w:t>Kostanjevica na Krki</w:t>
      </w:r>
      <w:r w:rsidRPr="00295FA7">
        <w:rPr>
          <w:rFonts w:ascii="Arial Narrow" w:hAnsi="Arial Narrow" w:cs="Arial"/>
        </w:rPr>
        <w:t xml:space="preserve"> je cilj OPV-ja, da se zagotovi optimalna varnost navedenih zgradb in drugih objektov naravne in kulturne dediščine.</w:t>
      </w:r>
    </w:p>
    <w:p w:rsidR="002C4C26" w:rsidRPr="00295FA7" w:rsidRDefault="002C4C26" w:rsidP="002C4C26">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Varstvo kulturne dediščine je urejeno z Zakonom o varstvu kulturne dediščine</w:t>
      </w:r>
      <w:r w:rsidR="00FB428F" w:rsidRPr="00295FA7">
        <w:rPr>
          <w:rFonts w:ascii="Arial Narrow" w:hAnsi="Arial Narrow" w:cs="Arial"/>
        </w:rPr>
        <w:t xml:space="preserve"> – ZVDK-1 </w:t>
      </w:r>
      <w:r w:rsidRPr="00295FA7">
        <w:rPr>
          <w:rFonts w:ascii="Arial Narrow" w:hAnsi="Arial Narrow" w:cs="Arial"/>
        </w:rPr>
        <w:t xml:space="preserve">(Uradni list RS, št. </w:t>
      </w:r>
      <w:r w:rsidR="00FB428F" w:rsidRPr="00295FA7">
        <w:rPr>
          <w:rFonts w:ascii="Arial Narrow" w:hAnsi="Arial Narrow" w:cs="Arial"/>
        </w:rPr>
        <w:t>16/</w:t>
      </w:r>
      <w:r w:rsidRPr="00295FA7">
        <w:rPr>
          <w:rFonts w:ascii="Arial Narrow" w:hAnsi="Arial Narrow" w:cs="Arial"/>
        </w:rPr>
        <w:t>08, 123/08, 8/11</w:t>
      </w:r>
      <w:r w:rsidR="00FB428F" w:rsidRPr="00295FA7">
        <w:rPr>
          <w:rFonts w:ascii="Arial Narrow" w:hAnsi="Arial Narrow" w:cs="Arial"/>
        </w:rPr>
        <w:t xml:space="preserve">, </w:t>
      </w:r>
      <w:r w:rsidRPr="00295FA7">
        <w:rPr>
          <w:rFonts w:ascii="Arial Narrow" w:hAnsi="Arial Narrow" w:cs="Arial"/>
        </w:rPr>
        <w:t>90/12</w:t>
      </w:r>
      <w:r w:rsidR="00FB428F" w:rsidRPr="00295FA7">
        <w:rPr>
          <w:rFonts w:ascii="Arial Narrow" w:hAnsi="Arial Narrow" w:cs="Arial"/>
        </w:rPr>
        <w:t xml:space="preserve"> in 1114/13</w:t>
      </w:r>
      <w:r w:rsidRPr="00295FA7">
        <w:rPr>
          <w:rFonts w:ascii="Arial Narrow" w:hAnsi="Arial Narrow" w:cs="Arial"/>
        </w:rPr>
        <w:t>). Po tem zakonu imajo določene pristojnosti tudi lokalne skupnosti. Na splošno pa velja, da je ohranjanje in varovanje naravne in kulturne dediščine ter preprečevanje ogroženosti zgradb, muzejev, arheoloških najdišč, grobišč, spomenikov in drugih nepremičnih in premičnih objektov, ki imajo status kulturne dediščine, skrb vseh in vsakogar (4. člen ZVKD-1). Zato so redarji kot pooblaščene uradne osebe tudi tisti subjekti, ki so dolžni skrbeti za preprečevanje ogroženosti in napadov na te objekte, kot tudi za zaščito sledov in ustrezno obveščanje policije ob morebitnem poškodovanju takega objekta.</w:t>
      </w:r>
    </w:p>
    <w:p w:rsidR="002C4C26" w:rsidRPr="00295FA7" w:rsidRDefault="002C4C26" w:rsidP="002C4C26">
      <w:pPr>
        <w:widowControl w:val="0"/>
        <w:tabs>
          <w:tab w:val="left" w:pos="2127"/>
        </w:tabs>
        <w:autoSpaceDE w:val="0"/>
        <w:autoSpaceDN w:val="0"/>
        <w:adjustRightInd w:val="0"/>
        <w:rPr>
          <w:rFonts w:ascii="Arial Narrow" w:hAnsi="Arial Narrow" w:cs="Arial"/>
        </w:rPr>
      </w:pPr>
      <w:r w:rsidRPr="00295FA7">
        <w:rPr>
          <w:rFonts w:ascii="Arial Narrow" w:hAnsi="Arial Narrow" w:cs="Arial"/>
        </w:rPr>
        <w:t>Ob tem velja poudariti, da so na podlagi Zakona o zasebnem varo</w:t>
      </w:r>
      <w:r w:rsidR="00FB428F" w:rsidRPr="00295FA7">
        <w:rPr>
          <w:rFonts w:ascii="Arial Narrow" w:hAnsi="Arial Narrow" w:cs="Arial"/>
        </w:rPr>
        <w:t>vanju – ZZasV-1 (Uradni list RS, št. 17/</w:t>
      </w:r>
      <w:r w:rsidRPr="00295FA7">
        <w:rPr>
          <w:rFonts w:ascii="Arial Narrow" w:hAnsi="Arial Narrow" w:cs="Arial"/>
        </w:rPr>
        <w:t>11) in Uredbe o obveznem organiziranju varo</w:t>
      </w:r>
      <w:r w:rsidR="00FB428F" w:rsidRPr="00295FA7">
        <w:rPr>
          <w:rFonts w:ascii="Arial Narrow" w:hAnsi="Arial Narrow" w:cs="Arial"/>
        </w:rPr>
        <w:t>vanja (Uradni list RS, št. 80/</w:t>
      </w:r>
      <w:r w:rsidRPr="00295FA7">
        <w:rPr>
          <w:rFonts w:ascii="Arial Narrow" w:hAnsi="Arial Narrow" w:cs="Arial"/>
        </w:rPr>
        <w:t xml:space="preserve">12) gospodarske družbe, samostojni podjetniki posamezniki, zavodi, državni organi in organizacije dolžni organizirati službo varovanja, če hranijo arhivsko gradivo in predmete, ki predstavljajo kulturno dediščino. Navedeni zavezanci lahko v ta namen organizirajo lastno varnostno službo v skladu z ZZasV-1 ali pa sklenejo za varovanje pogodbo z zasebno varnostno službo oziroma subjekti, ki so določeni v 3. členu ZZasV-1 </w:t>
      </w:r>
      <w:r w:rsidR="00FB428F" w:rsidRPr="00295FA7">
        <w:rPr>
          <w:rFonts w:ascii="Arial Narrow" w:hAnsi="Arial Narrow" w:cs="Arial"/>
        </w:rPr>
        <w:t>(</w:t>
      </w:r>
      <w:r w:rsidRPr="00295FA7">
        <w:rPr>
          <w:rFonts w:ascii="Arial Narrow" w:hAnsi="Arial Narrow" w:cs="Arial"/>
        </w:rPr>
        <w:t>to so službe, ki se profesionalno ukvarjajo z zasebnim varovanjem).</w:t>
      </w:r>
    </w:p>
    <w:p w:rsidR="002C4C26" w:rsidRPr="00295FA7" w:rsidRDefault="002C4C26" w:rsidP="002C4C26">
      <w:pPr>
        <w:widowControl w:val="0"/>
        <w:tabs>
          <w:tab w:val="left" w:pos="2127"/>
        </w:tabs>
        <w:autoSpaceDE w:val="0"/>
        <w:autoSpaceDN w:val="0"/>
        <w:adjustRightInd w:val="0"/>
        <w:rPr>
          <w:rFonts w:ascii="Arial Narrow" w:hAnsi="Arial Narrow" w:cs="Arial"/>
        </w:rPr>
      </w:pPr>
      <w:r w:rsidRPr="00295FA7">
        <w:rPr>
          <w:rFonts w:ascii="Arial Narrow" w:hAnsi="Arial Narrow" w:cs="Arial"/>
        </w:rPr>
        <w:t xml:space="preserve">Prav iz tega razloga je nujno, da MOR pri preprečevanju ogroženosti naravne in kulturne dediščine (zgradb, spomenikov ipd.) in napadov nanjo na območju občine </w:t>
      </w:r>
      <w:r w:rsidR="00FB428F" w:rsidRPr="00295FA7">
        <w:rPr>
          <w:rFonts w:ascii="Arial Narrow" w:hAnsi="Arial Narrow" w:cs="Arial"/>
        </w:rPr>
        <w:t>Kostanjevica na Krki</w:t>
      </w:r>
      <w:r w:rsidRPr="00295FA7">
        <w:rPr>
          <w:rFonts w:ascii="Arial Narrow" w:hAnsi="Arial Narrow" w:cs="Arial"/>
        </w:rPr>
        <w:t xml:space="preserve"> sodelujejo z navedenimi zasebno varnostnimi službami ter da si izmenjuje podatke, ki so pomembni za skupno zagotavljanje varnosti navedenih zgradb in objektov.</w:t>
      </w:r>
    </w:p>
    <w:p w:rsidR="002C4C26" w:rsidRPr="00295FA7" w:rsidRDefault="002C4C26" w:rsidP="001A6490">
      <w:pPr>
        <w:pStyle w:val="Navadensplet"/>
        <w:spacing w:before="0" w:beforeAutospacing="0" w:after="0" w:afterAutospacing="0"/>
        <w:jc w:val="both"/>
        <w:rPr>
          <w:rFonts w:ascii="Arial Narrow" w:hAnsi="Arial Narrow" w:cs="Arial"/>
        </w:rPr>
      </w:pPr>
      <w:r w:rsidRPr="00295FA7">
        <w:rPr>
          <w:rFonts w:ascii="Arial Narrow" w:hAnsi="Arial Narrow" w:cs="Arial"/>
        </w:rPr>
        <w:lastRenderedPageBreak/>
        <w:t xml:space="preserve">Za uresničitev cilja, s katerim se zagotavlja varnost zgradb in drugih objektov naravne in kulturne dediščine v občini </w:t>
      </w:r>
      <w:r w:rsidR="00FB428F" w:rsidRPr="00295FA7">
        <w:rPr>
          <w:rFonts w:ascii="Arial Narrow" w:hAnsi="Arial Narrow" w:cs="Arial"/>
        </w:rPr>
        <w:t>Kostanjevica na Krki</w:t>
      </w:r>
      <w:r w:rsidRPr="00295FA7">
        <w:rPr>
          <w:rFonts w:ascii="Arial Narrow" w:hAnsi="Arial Narrow" w:cs="Arial"/>
        </w:rPr>
        <w:t>, morajo njihovi pristojni organi in službe v okviru svojih pristojnosti storiti predvsem naslednje:</w:t>
      </w:r>
    </w:p>
    <w:p w:rsidR="002C4C26" w:rsidRPr="00295FA7" w:rsidRDefault="002C4C26" w:rsidP="001A6490">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 xml:space="preserve">zagotoviti sodelovanje MOR-a z organizacijsko enoto Zavoda za varstvo kulturne dediščine, ki deluje za območje občine </w:t>
      </w:r>
      <w:r w:rsidR="00FB428F" w:rsidRPr="00295FA7">
        <w:rPr>
          <w:rFonts w:ascii="Arial Narrow" w:hAnsi="Arial Narrow" w:cs="Arial"/>
        </w:rPr>
        <w:t>Kostanjevica na Krki</w:t>
      </w:r>
      <w:r w:rsidRPr="00295FA7">
        <w:rPr>
          <w:rFonts w:ascii="Arial Narrow" w:hAnsi="Arial Narrow" w:cs="Arial"/>
        </w:rPr>
        <w:t>,</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MOR si mora iz centralnega registra naravne in kulturne dediščine priskrbeti oziroma izdelati seznam arheolo</w:t>
      </w:r>
      <w:r w:rsidRPr="00295FA7">
        <w:rPr>
          <w:rFonts w:ascii="Arial Narrow" w:hAnsi="Arial Narrow"/>
        </w:rPr>
        <w:t>š</w:t>
      </w:r>
      <w:r w:rsidRPr="00295FA7">
        <w:rPr>
          <w:rFonts w:ascii="Arial Narrow" w:hAnsi="Arial Narrow" w:cs="Arial"/>
        </w:rPr>
        <w:t>kih najdi</w:t>
      </w:r>
      <w:r w:rsidRPr="00295FA7">
        <w:rPr>
          <w:rFonts w:ascii="Arial Narrow" w:hAnsi="Arial Narrow"/>
        </w:rPr>
        <w:t>šč</w:t>
      </w:r>
      <w:r w:rsidRPr="00295FA7">
        <w:rPr>
          <w:rFonts w:ascii="Arial Narrow" w:hAnsi="Arial Narrow" w:cs="Arial"/>
        </w:rPr>
        <w:t xml:space="preserve">, zgodovinskih in </w:t>
      </w:r>
      <w:proofErr w:type="spellStart"/>
      <w:r w:rsidRPr="00295FA7">
        <w:rPr>
          <w:rFonts w:ascii="Arial Narrow" w:hAnsi="Arial Narrow" w:cs="Arial"/>
        </w:rPr>
        <w:t>memorialnih</w:t>
      </w:r>
      <w:proofErr w:type="spellEnd"/>
      <w:r w:rsidRPr="00295FA7">
        <w:rPr>
          <w:rFonts w:ascii="Arial Narrow" w:hAnsi="Arial Narrow" w:cs="Arial"/>
        </w:rPr>
        <w:t xml:space="preserve"> spomenikov, sakralnih spomenikov, gradov in arhitekturnih spomenikov in drugih objektov, ki imajo v občini status naravne in kulturne dediščine,</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MOR si mora priskrbeti podatke o dosedanjih namernih poškodbah in napadih na objekte naravne in kulturne dediščine,</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 xml:space="preserve">MOR zagotovi redne obhode nepremičnih objektov naravne in kulturne dediščine še posebno v času večjega varnostnega tveganja, </w:t>
      </w:r>
    </w:p>
    <w:p w:rsidR="002C4C26" w:rsidRPr="00295FA7" w:rsidRDefault="002C4C26" w:rsidP="00A029FC">
      <w:pPr>
        <w:pStyle w:val="Navadensplet"/>
        <w:numPr>
          <w:ilvl w:val="0"/>
          <w:numId w:val="3"/>
        </w:numPr>
        <w:tabs>
          <w:tab w:val="clear" w:pos="720"/>
          <w:tab w:val="num" w:pos="284"/>
        </w:tabs>
        <w:spacing w:before="0" w:beforeAutospacing="0" w:after="220" w:afterAutospacing="0" w:line="288" w:lineRule="auto"/>
        <w:ind w:left="284" w:hanging="284"/>
        <w:jc w:val="both"/>
        <w:rPr>
          <w:rFonts w:ascii="Arial Narrow" w:hAnsi="Arial Narrow" w:cs="Arial"/>
        </w:rPr>
      </w:pPr>
      <w:r w:rsidRPr="00295FA7">
        <w:rPr>
          <w:rFonts w:ascii="Arial Narrow" w:hAnsi="Arial Narrow" w:cs="Arial"/>
        </w:rPr>
        <w:t xml:space="preserve">MOR vzpostavi sodelovanje z varnostnimi službami in PP </w:t>
      </w:r>
      <w:r w:rsidR="00FB428F" w:rsidRPr="00295FA7">
        <w:rPr>
          <w:rFonts w:ascii="Arial Narrow" w:hAnsi="Arial Narrow" w:cs="Arial"/>
        </w:rPr>
        <w:t>Krško</w:t>
      </w:r>
      <w:r w:rsidRPr="00295FA7">
        <w:rPr>
          <w:rFonts w:ascii="Arial Narrow" w:hAnsi="Arial Narrow" w:cs="Arial"/>
        </w:rPr>
        <w:t xml:space="preserve"> z namenom zagotavljanja boljše varnosti zgradb in objektov naravne in kulturne dediščine.</w:t>
      </w:r>
    </w:p>
    <w:p w:rsidR="002C4C26" w:rsidRPr="00295FA7" w:rsidRDefault="002C4C26" w:rsidP="00021B86">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Izvajalci operativnih ciljev za zagotavljanje varnosti navedenih zgradb in drugih objektov naravne in kulturne dediščine so MOR, lokalna organizacijska enota Zavoda za varstvo kulturne dediščine, upravljavec, vzdrževalec in restavrator zgradb, spomenikov in drugih objektov kulturne dediščine ter PP </w:t>
      </w:r>
      <w:r w:rsidR="00FB428F" w:rsidRPr="00295FA7">
        <w:rPr>
          <w:rFonts w:ascii="Arial Narrow" w:hAnsi="Arial Narrow" w:cs="Arial"/>
        </w:rPr>
        <w:t xml:space="preserve">Krško. </w:t>
      </w:r>
    </w:p>
    <w:p w:rsidR="002C4C26" w:rsidRPr="00295FA7" w:rsidRDefault="002C4C26" w:rsidP="00114FE9">
      <w:pPr>
        <w:pStyle w:val="Naslov3"/>
      </w:pPr>
      <w:bookmarkStart w:id="75" w:name="_Toc215204056"/>
      <w:bookmarkStart w:id="76" w:name="_Toc431965252"/>
      <w:r w:rsidRPr="00295FA7">
        <w:t>Varstvo okolja</w:t>
      </w:r>
      <w:bookmarkEnd w:id="75"/>
      <w:bookmarkEnd w:id="76"/>
    </w:p>
    <w:p w:rsidR="002C4C26" w:rsidRPr="00295FA7" w:rsidRDefault="002C4C26" w:rsidP="002C4C26">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V okviru varstva okolja na območju občine </w:t>
      </w:r>
      <w:r w:rsidR="001A6490" w:rsidRPr="00295FA7">
        <w:rPr>
          <w:rFonts w:ascii="Arial Narrow" w:hAnsi="Arial Narrow" w:cs="Arial"/>
        </w:rPr>
        <w:t>Kostanjevica na Krki</w:t>
      </w:r>
      <w:r w:rsidRPr="00295FA7">
        <w:rPr>
          <w:rFonts w:ascii="Arial Narrow" w:hAnsi="Arial Narrow" w:cs="Arial"/>
        </w:rPr>
        <w:t xml:space="preserve"> je cilj OPV-ja izboljšati pregled nad stanjem in dogajanji na področju varstva okolja ter povečati obseg, profesionalnost in učinkovitost nad obvladovanjem občinske okoljske problematike.</w:t>
      </w:r>
    </w:p>
    <w:p w:rsidR="002C4C26" w:rsidRPr="00295FA7" w:rsidRDefault="002C4C26" w:rsidP="002C4C26">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Skrb za varstvo okolja je eno od bistvenih postavk v zagotavljanju kakovosti javnega prostora in območij ter kakovosti življenja in dela občanov tudi v občini </w:t>
      </w:r>
      <w:r w:rsidR="001A6490" w:rsidRPr="00295FA7">
        <w:rPr>
          <w:rFonts w:ascii="Arial Narrow" w:hAnsi="Arial Narrow" w:cs="Arial"/>
        </w:rPr>
        <w:t>Kostanjevica na Krki</w:t>
      </w:r>
      <w:r w:rsidRPr="00295FA7">
        <w:rPr>
          <w:rFonts w:ascii="Arial Narrow" w:hAnsi="Arial Narrow" w:cs="Arial"/>
        </w:rPr>
        <w:t xml:space="preserve">. Varstvo okolja urejajo številne evropske direktive, nacionalni predpisi, standardi in mednarodni sporazumi. V občini </w:t>
      </w:r>
      <w:r w:rsidR="001A6490" w:rsidRPr="00295FA7">
        <w:rPr>
          <w:rFonts w:ascii="Arial Narrow" w:hAnsi="Arial Narrow" w:cs="Arial"/>
        </w:rPr>
        <w:t>Kostanjevica na Krki</w:t>
      </w:r>
      <w:r w:rsidRPr="00295FA7">
        <w:rPr>
          <w:rFonts w:ascii="Arial Narrow" w:hAnsi="Arial Narrow" w:cs="Arial"/>
        </w:rPr>
        <w:t xml:space="preserve"> gre pri varstvu okolja za skrb v tem smislu, da se MOR aktivno vključi v proces implementacije Nacionalnega programa varstva okolja ter v proces uresničevanja občinske okoljske politike in občinskega programa varstva okolja.</w:t>
      </w:r>
    </w:p>
    <w:p w:rsidR="002C4C26" w:rsidRPr="00295FA7" w:rsidRDefault="002C4C26" w:rsidP="00021B86">
      <w:pPr>
        <w:pStyle w:val="Navadensplet"/>
        <w:spacing w:before="0" w:beforeAutospacing="0" w:after="0" w:afterAutospacing="0"/>
        <w:jc w:val="both"/>
        <w:rPr>
          <w:rFonts w:ascii="Arial Narrow" w:hAnsi="Arial Narrow" w:cs="Arial"/>
        </w:rPr>
      </w:pPr>
      <w:r w:rsidRPr="00295FA7">
        <w:rPr>
          <w:rFonts w:ascii="Arial Narrow" w:hAnsi="Arial Narrow" w:cs="Arial"/>
        </w:rPr>
        <w:t xml:space="preserve">Za uresničitev cilja, s katerim se zagotavlja varstvo okolja v občini </w:t>
      </w:r>
      <w:r w:rsidR="001A6490" w:rsidRPr="00295FA7">
        <w:rPr>
          <w:rFonts w:ascii="Arial Narrow" w:hAnsi="Arial Narrow" w:cs="Arial"/>
        </w:rPr>
        <w:t>Kostanjevica na Krki</w:t>
      </w:r>
      <w:r w:rsidRPr="00295FA7">
        <w:rPr>
          <w:rFonts w:ascii="Arial Narrow" w:hAnsi="Arial Narrow" w:cs="Arial"/>
        </w:rPr>
        <w:t>, morajo njihovi pristojni organi in službe v okviru svojih pristojnosti storiti predvsem naslednje:</w:t>
      </w:r>
    </w:p>
    <w:p w:rsidR="002C4C26" w:rsidRPr="00295FA7" w:rsidRDefault="002C4C26" w:rsidP="001A6490">
      <w:pPr>
        <w:pStyle w:val="Navadensplet"/>
        <w:numPr>
          <w:ilvl w:val="0"/>
          <w:numId w:val="3"/>
        </w:numPr>
        <w:tabs>
          <w:tab w:val="clear" w:pos="720"/>
        </w:tabs>
        <w:spacing w:before="0" w:beforeAutospacing="0" w:after="0" w:afterAutospacing="0"/>
        <w:ind w:left="284" w:hanging="284"/>
        <w:jc w:val="both"/>
        <w:rPr>
          <w:rFonts w:ascii="Arial Narrow" w:hAnsi="Arial Narrow" w:cs="Arial"/>
        </w:rPr>
      </w:pPr>
      <w:r w:rsidRPr="00295FA7">
        <w:rPr>
          <w:rFonts w:ascii="Arial Narrow" w:hAnsi="Arial Narrow" w:cs="Arial"/>
        </w:rPr>
        <w:t xml:space="preserve">da se MOR v okviru izobraževanja, usposabljanja in izpopolnjevanja spozna z okoljsko zakonodajo, okoljsko problematiko in okoljsko politiko v občini </w:t>
      </w:r>
      <w:r w:rsidR="001A6490" w:rsidRPr="00295FA7">
        <w:rPr>
          <w:rFonts w:ascii="Arial Narrow" w:hAnsi="Arial Narrow" w:cs="Arial"/>
        </w:rPr>
        <w:t>Kostanjevica na Krki</w:t>
      </w:r>
      <w:r w:rsidRPr="00295FA7">
        <w:rPr>
          <w:rFonts w:ascii="Arial Narrow" w:hAnsi="Arial Narrow" w:cs="Arial"/>
        </w:rPr>
        <w:t>,</w:t>
      </w:r>
    </w:p>
    <w:p w:rsidR="002C4C26" w:rsidRPr="00295FA7" w:rsidRDefault="002C4C26" w:rsidP="00A029FC">
      <w:pPr>
        <w:pStyle w:val="Navadensplet"/>
        <w:numPr>
          <w:ilvl w:val="0"/>
          <w:numId w:val="3"/>
        </w:numPr>
        <w:tabs>
          <w:tab w:val="clear" w:pos="720"/>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MOR se mora povezati z okoljsko inšpekcijo in skupaj z njo oblikovati sistem nadzora in ukrepanja zoper kršilce predpisov s področja varstva okolja,</w:t>
      </w:r>
    </w:p>
    <w:p w:rsidR="002C4C26" w:rsidRPr="00295FA7" w:rsidRDefault="002C4C26" w:rsidP="00A029FC">
      <w:pPr>
        <w:pStyle w:val="Navadensplet"/>
        <w:numPr>
          <w:ilvl w:val="0"/>
          <w:numId w:val="3"/>
        </w:numPr>
        <w:tabs>
          <w:tab w:val="clear" w:pos="720"/>
          <w:tab w:val="num" w:pos="284"/>
        </w:tabs>
        <w:spacing w:before="0" w:beforeAutospacing="0" w:after="220" w:afterAutospacing="0" w:line="288" w:lineRule="auto"/>
        <w:ind w:left="284" w:hanging="284"/>
        <w:jc w:val="both"/>
        <w:rPr>
          <w:rFonts w:ascii="Arial Narrow" w:hAnsi="Arial Narrow" w:cs="Arial"/>
        </w:rPr>
      </w:pPr>
      <w:r w:rsidRPr="00295FA7">
        <w:rPr>
          <w:rFonts w:ascii="Arial Narrow" w:hAnsi="Arial Narrow" w:cs="Arial"/>
        </w:rPr>
        <w:t>MOR si priskrbi karto z vrisanimi okoljsko problematičnimi točkami in uradne dokumente o razreševanju okoljske problematike.</w:t>
      </w:r>
    </w:p>
    <w:p w:rsidR="002C4C26" w:rsidRPr="00295FA7" w:rsidRDefault="002C4C26" w:rsidP="001C6A31">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Izvajalci operativnih ciljev pri zagotavljanju varstva okolja so MOR, občinska oziroma medobčinska inšpekcija,</w:t>
      </w:r>
      <w:r w:rsidR="001A6490" w:rsidRPr="00295FA7">
        <w:rPr>
          <w:rFonts w:ascii="Arial Narrow" w:hAnsi="Arial Narrow" w:cs="Arial"/>
        </w:rPr>
        <w:t xml:space="preserve"> okoljska inšpekcija, </w:t>
      </w:r>
      <w:r w:rsidRPr="00295FA7">
        <w:rPr>
          <w:rFonts w:ascii="Arial Narrow" w:hAnsi="Arial Narrow" w:cs="Arial"/>
        </w:rPr>
        <w:t>komunalno podjetje in civilne institucije za varstvo okolja.</w:t>
      </w:r>
    </w:p>
    <w:p w:rsidR="00082D7E" w:rsidRPr="00295FA7" w:rsidRDefault="00082D7E" w:rsidP="001C6A31">
      <w:pPr>
        <w:pStyle w:val="Navadensplet"/>
        <w:spacing w:before="0" w:beforeAutospacing="0" w:after="220" w:afterAutospacing="0" w:line="288" w:lineRule="auto"/>
        <w:jc w:val="both"/>
        <w:rPr>
          <w:rFonts w:ascii="Arial Narrow" w:hAnsi="Arial Narrow" w:cs="Arial"/>
        </w:rPr>
      </w:pPr>
    </w:p>
    <w:p w:rsidR="00021B86" w:rsidRPr="00295FA7" w:rsidRDefault="00021B86" w:rsidP="00573CFA">
      <w:pPr>
        <w:pStyle w:val="naslov10"/>
      </w:pPr>
      <w:bookmarkStart w:id="77" w:name="_Toc215204057"/>
      <w:bookmarkStart w:id="78" w:name="_Toc215386773"/>
      <w:bookmarkStart w:id="79" w:name="_Toc431965253"/>
      <w:bookmarkStart w:id="80" w:name="_Toc386017769"/>
      <w:bookmarkStart w:id="81" w:name="_Toc85806869"/>
      <w:bookmarkStart w:id="82" w:name="_Toc295115770"/>
      <w:bookmarkStart w:id="83" w:name="_Toc295123236"/>
      <w:bookmarkStart w:id="84" w:name="_Toc315250076"/>
      <w:bookmarkStart w:id="85" w:name="_Toc315779183"/>
      <w:bookmarkStart w:id="86" w:name="_Toc321136186"/>
      <w:r w:rsidRPr="00295FA7">
        <w:lastRenderedPageBreak/>
        <w:t>VARNOSTNE POTREBE, IZHAJAJOČE IZ OCENE VARNOSTNIH RAZMER</w:t>
      </w:r>
      <w:bookmarkEnd w:id="77"/>
      <w:bookmarkEnd w:id="78"/>
      <w:bookmarkEnd w:id="79"/>
      <w:r w:rsidRPr="00295FA7">
        <w:t xml:space="preserve"> </w:t>
      </w:r>
    </w:p>
    <w:p w:rsidR="00021B86" w:rsidRPr="00295FA7" w:rsidRDefault="00021B86" w:rsidP="001C6A31">
      <w:pPr>
        <w:rPr>
          <w:rFonts w:ascii="Arial Narrow" w:hAnsi="Arial Narrow" w:cs="Arial"/>
        </w:rPr>
      </w:pPr>
      <w:r w:rsidRPr="00295FA7">
        <w:rPr>
          <w:rFonts w:ascii="Arial Narrow" w:hAnsi="Arial Narrow" w:cs="Arial"/>
        </w:rPr>
        <w:t xml:space="preserve">Glede na »Oceno varnostnih razmer« in identificiranje varnostnih potreb v občini </w:t>
      </w:r>
      <w:r w:rsidR="001A6490" w:rsidRPr="00295FA7">
        <w:rPr>
          <w:rFonts w:ascii="Arial Narrow" w:hAnsi="Arial Narrow" w:cs="Arial"/>
        </w:rPr>
        <w:t>Kostanjevica na Krki</w:t>
      </w:r>
      <w:r w:rsidRPr="00295FA7">
        <w:rPr>
          <w:rFonts w:ascii="Arial Narrow" w:hAnsi="Arial Narrow" w:cs="Arial"/>
        </w:rPr>
        <w:t>, je dovolj jasno izkazana potreba po obvladovanju te problematike. Razreševanje problematike na področju kriminalitete, javnega reda in miru ter varnosti v cestnem prometu in drugi</w:t>
      </w:r>
      <w:r w:rsidR="000676FA">
        <w:rPr>
          <w:rFonts w:ascii="Arial Narrow" w:hAnsi="Arial Narrow" w:cs="Arial"/>
        </w:rPr>
        <w:t xml:space="preserve">h obravnavanih področjih terja </w:t>
      </w:r>
      <w:r w:rsidRPr="00295FA7">
        <w:rPr>
          <w:rFonts w:ascii="Arial Narrow" w:hAnsi="Arial Narrow" w:cs="Arial"/>
        </w:rPr>
        <w:t xml:space="preserve">vrsto oblik skupnega dela PP </w:t>
      </w:r>
      <w:r w:rsidR="001A6490" w:rsidRPr="00295FA7">
        <w:rPr>
          <w:rFonts w:ascii="Arial Narrow" w:hAnsi="Arial Narrow" w:cs="Arial"/>
        </w:rPr>
        <w:t>Krško</w:t>
      </w:r>
      <w:r w:rsidRPr="00295FA7">
        <w:rPr>
          <w:rFonts w:ascii="Arial Narrow" w:hAnsi="Arial Narrow" w:cs="Arial"/>
        </w:rPr>
        <w:t xml:space="preserve">, MOR-a in drugih dejavnikov v občini, ki lahko dajo na področju varnosti svoj prispevek. V tej zvezi je potrebno tesno sodelovanje še zlasti s PP </w:t>
      </w:r>
      <w:r w:rsidR="001A6490" w:rsidRPr="00295FA7">
        <w:rPr>
          <w:rFonts w:ascii="Arial Narrow" w:hAnsi="Arial Narrow" w:cs="Arial"/>
        </w:rPr>
        <w:t>Krško</w:t>
      </w:r>
      <w:r w:rsidRPr="00295FA7">
        <w:rPr>
          <w:rFonts w:ascii="Arial Narrow" w:hAnsi="Arial Narrow" w:cs="Arial"/>
        </w:rPr>
        <w:t>, zasebno varnostnimi službami, inšpekcijskimi službami ter SPVCP-jem.</w:t>
      </w:r>
    </w:p>
    <w:p w:rsidR="00021B86" w:rsidRPr="00295FA7" w:rsidRDefault="00021B86" w:rsidP="001A6490">
      <w:pPr>
        <w:rPr>
          <w:rFonts w:ascii="Arial Narrow" w:hAnsi="Arial Narrow" w:cs="Arial"/>
        </w:rPr>
      </w:pPr>
      <w:r w:rsidRPr="00295FA7">
        <w:rPr>
          <w:rFonts w:ascii="Arial Narrow" w:hAnsi="Arial Narrow" w:cs="Arial"/>
        </w:rPr>
        <w:t xml:space="preserve">Glede na navedeno mora MOR na območju občine </w:t>
      </w:r>
      <w:r w:rsidR="001A6490" w:rsidRPr="00295FA7">
        <w:rPr>
          <w:rFonts w:ascii="Arial Narrow" w:hAnsi="Arial Narrow" w:cs="Arial"/>
        </w:rPr>
        <w:t>Kostanjevica na Krki</w:t>
      </w:r>
      <w:r w:rsidRPr="00295FA7">
        <w:rPr>
          <w:rFonts w:ascii="Arial Narrow" w:hAnsi="Arial Narrow" w:cs="Arial"/>
        </w:rPr>
        <w:t xml:space="preserve"> delovati plansko in selektivno, čas dela pa je potrebno prilagajati potrebam varnosti. Podatki kažejo, da je nujno potrebno povečati prisotnost redarja na določenih varnostno izpostavljenih mestih v času, ko varnostne razmere to zahtevajo ter delovanje v skladu z veljavno zakonodajo in pričakovanji občanov. </w:t>
      </w:r>
    </w:p>
    <w:p w:rsidR="00021B86" w:rsidRPr="00295FA7" w:rsidRDefault="00021B86" w:rsidP="001A6490">
      <w:pPr>
        <w:rPr>
          <w:rFonts w:ascii="Arial Narrow" w:hAnsi="Arial Narrow" w:cs="Arial"/>
        </w:rPr>
      </w:pPr>
      <w:r w:rsidRPr="00295FA7">
        <w:rPr>
          <w:rFonts w:ascii="Arial Narrow" w:hAnsi="Arial Narrow" w:cs="Arial"/>
        </w:rPr>
        <w:t xml:space="preserve">Ob takšni oceni bi bilo priporočljivo, da se na območju občine </w:t>
      </w:r>
      <w:r w:rsidR="001A6490" w:rsidRPr="00295FA7">
        <w:rPr>
          <w:rFonts w:ascii="Arial Narrow" w:hAnsi="Arial Narrow" w:cs="Arial"/>
        </w:rPr>
        <w:t>Kostanjevica na Krki</w:t>
      </w:r>
      <w:r w:rsidRPr="00295FA7">
        <w:rPr>
          <w:rFonts w:ascii="Arial Narrow" w:hAnsi="Arial Narrow" w:cs="Arial"/>
        </w:rPr>
        <w:t xml:space="preserve"> redar vsakodnevno pojavlja. Na ta način bi lahko MOR bistveno več delovalo preventivno ter s tem dejansko prispevalo k izboljšanju varnosti in tudi k povečanju občutka varnosti, ki je še kako pomemben za uresničitev strateškega cilja OPV</w:t>
      </w:r>
      <w:r w:rsidR="001A6490" w:rsidRPr="00295FA7">
        <w:rPr>
          <w:rFonts w:ascii="Arial Narrow" w:hAnsi="Arial Narrow" w:cs="Arial"/>
        </w:rPr>
        <w:t>-ja</w:t>
      </w:r>
      <w:r w:rsidRPr="00295FA7">
        <w:rPr>
          <w:rFonts w:ascii="Arial Narrow" w:hAnsi="Arial Narrow" w:cs="Arial"/>
        </w:rPr>
        <w:t xml:space="preserve">, to je dviga kakovosti življenja in dela občanov ter dvig stopnje varnosti na območju občine </w:t>
      </w:r>
      <w:r w:rsidR="001A6490" w:rsidRPr="00295FA7">
        <w:rPr>
          <w:rFonts w:ascii="Arial Narrow" w:hAnsi="Arial Narrow" w:cs="Arial"/>
        </w:rPr>
        <w:t>Kostanjevica na Krki</w:t>
      </w:r>
      <w:r w:rsidRPr="00295FA7">
        <w:rPr>
          <w:rFonts w:ascii="Arial Narrow" w:hAnsi="Arial Narrow" w:cs="Arial"/>
        </w:rPr>
        <w:t xml:space="preserve">. </w:t>
      </w:r>
    </w:p>
    <w:p w:rsidR="00021B86" w:rsidRPr="00295FA7" w:rsidRDefault="00021B86" w:rsidP="001A6490">
      <w:pPr>
        <w:rPr>
          <w:rFonts w:ascii="Arial Narrow" w:hAnsi="Arial Narrow" w:cs="Arial"/>
        </w:rPr>
      </w:pPr>
      <w:r w:rsidRPr="00295FA7">
        <w:rPr>
          <w:rFonts w:ascii="Arial Narrow" w:hAnsi="Arial Narrow" w:cs="Arial"/>
        </w:rPr>
        <w:t>Na osnovi ocene varnostnih si razmer MOR izdela okvirni letni načrt dela, mesečni in tedenski načrt dela. Načrt dela usklajuje z vsemi dejavniki v občini, ki dajejo svoj prispevek k varnosti. Načrt dela MOR-a enakopravno zajema delovanje redarja na območji vseh štirih občin, ustanoviteljicah MOR-a.</w:t>
      </w:r>
    </w:p>
    <w:p w:rsidR="00021B86" w:rsidRPr="00295FA7" w:rsidRDefault="00021B86" w:rsidP="00591E62">
      <w:pPr>
        <w:pStyle w:val="naslov10"/>
      </w:pPr>
      <w:bookmarkStart w:id="87" w:name="_Toc215204058"/>
      <w:bookmarkStart w:id="88" w:name="_Toc215386774"/>
      <w:bookmarkStart w:id="89" w:name="_Toc431965254"/>
      <w:r w:rsidRPr="00295FA7">
        <w:t>Organiziranost medobčinskega redarstva</w:t>
      </w:r>
      <w:bookmarkEnd w:id="87"/>
      <w:bookmarkEnd w:id="88"/>
      <w:bookmarkEnd w:id="89"/>
      <w:r w:rsidRPr="00295FA7">
        <w:t xml:space="preserve"> </w:t>
      </w:r>
    </w:p>
    <w:p w:rsidR="00021B86" w:rsidRPr="00295FA7" w:rsidRDefault="00021B86" w:rsidP="001A6490">
      <w:pPr>
        <w:pStyle w:val="Telobesedila-zamik"/>
        <w:spacing w:after="220" w:line="288" w:lineRule="auto"/>
        <w:ind w:left="0"/>
        <w:jc w:val="both"/>
        <w:rPr>
          <w:rFonts w:ascii="Arial Narrow" w:hAnsi="Arial Narrow" w:cs="Arial"/>
          <w:sz w:val="24"/>
          <w:szCs w:val="24"/>
        </w:rPr>
      </w:pPr>
      <w:r w:rsidRPr="00295FA7">
        <w:rPr>
          <w:rFonts w:ascii="Arial Narrow" w:hAnsi="Arial Narrow" w:cs="Arial"/>
          <w:sz w:val="24"/>
          <w:szCs w:val="24"/>
        </w:rPr>
        <w:t>Med drugim je prav organizacija organov in služb, ki zagotavljajo varnost, tako na državni, kot občinski ravni, ključnega pomena v smislu izvajanja vseh njihovih pravic in dolžnosti oziroma njihovih pooblastil ter s tem povezano učinkovitostjo njihovega delovanja ter prijaznostjo do uporabnikov, torej do drugih organov, služb, organizacij, civilne družbe in nazadnje do delovnih ljudi, občanov občine in drugih državljanov.</w:t>
      </w:r>
    </w:p>
    <w:p w:rsidR="00021B86" w:rsidRPr="00295FA7" w:rsidRDefault="00021B86" w:rsidP="00021B86">
      <w:pPr>
        <w:rPr>
          <w:rFonts w:ascii="Arial Narrow" w:hAnsi="Arial Narrow" w:cs="Arial"/>
        </w:rPr>
      </w:pPr>
      <w:r w:rsidRPr="00295FA7">
        <w:rPr>
          <w:rFonts w:ascii="Arial Narrow" w:hAnsi="Arial Narrow" w:cs="Arial"/>
        </w:rPr>
        <w:t>Organiziranost skupne občinske uprave - medobčinskega inšpektorata in redarstva občin Šentjernej, Škocjan, Šmarješke Toplice in Kostanjevica na Krki (v nadaljevanju: MIR) je določena z Odlokom o ustanovitvi organa skupne občinske uprave - medobčinskega inšpektorata in redarstva</w:t>
      </w:r>
      <w:r w:rsidR="00591E62" w:rsidRPr="00295FA7">
        <w:rPr>
          <w:rFonts w:ascii="Arial Narrow" w:hAnsi="Arial Narrow" w:cs="Arial"/>
        </w:rPr>
        <w:t xml:space="preserve">, katerega je Občinski svet Občine Kostanjevica na Krki sprejel 19. 6. 2012 in je bil objavljen v </w:t>
      </w:r>
      <w:r w:rsidRPr="00295FA7">
        <w:rPr>
          <w:rFonts w:ascii="Arial Narrow" w:hAnsi="Arial Narrow" w:cs="Arial"/>
        </w:rPr>
        <w:t>Urad</w:t>
      </w:r>
      <w:r w:rsidR="00591E62" w:rsidRPr="00295FA7">
        <w:rPr>
          <w:rFonts w:ascii="Arial Narrow" w:hAnsi="Arial Narrow" w:cs="Arial"/>
        </w:rPr>
        <w:t>en listu št. 57</w:t>
      </w:r>
      <w:r w:rsidRPr="00295FA7">
        <w:rPr>
          <w:rFonts w:ascii="Arial Narrow" w:hAnsi="Arial Narrow" w:cs="Arial"/>
        </w:rPr>
        <w:t>6/12, v nadaljevanju: Odlok o ustanovitvi organa) in Pravilnikom o notranji organizaciji in sistemizaciji delovnih mest v Medobčinskim inšpektoratu in redarstvu občin Šentjernej, Šmarješke Toplice in Kostanjevica na Krki (št. 10</w:t>
      </w:r>
      <w:r w:rsidR="001A6490" w:rsidRPr="00295FA7">
        <w:rPr>
          <w:rFonts w:ascii="Arial Narrow" w:hAnsi="Arial Narrow" w:cs="Arial"/>
        </w:rPr>
        <w:t>0</w:t>
      </w:r>
      <w:r w:rsidRPr="00295FA7">
        <w:rPr>
          <w:rFonts w:ascii="Arial Narrow" w:hAnsi="Arial Narrow" w:cs="Arial"/>
        </w:rPr>
        <w:t>-02</w:t>
      </w:r>
      <w:r w:rsidR="001A6490" w:rsidRPr="00295FA7">
        <w:rPr>
          <w:rFonts w:ascii="Arial Narrow" w:hAnsi="Arial Narrow" w:cs="Arial"/>
        </w:rPr>
        <w:t xml:space="preserve">/2013 </w:t>
      </w:r>
      <w:r w:rsidRPr="00295FA7">
        <w:rPr>
          <w:rFonts w:ascii="Arial Narrow" w:hAnsi="Arial Narrow" w:cs="Arial"/>
        </w:rPr>
        <w:t xml:space="preserve">z dne 24. 3. 2010, </w:t>
      </w:r>
      <w:r w:rsidR="001A6490" w:rsidRPr="00295FA7">
        <w:rPr>
          <w:rFonts w:ascii="Arial Narrow" w:hAnsi="Arial Narrow" w:cs="Arial"/>
        </w:rPr>
        <w:t>št. 100-6/2014 z dne 21. 2. 2013</w:t>
      </w:r>
      <w:r w:rsidR="00B76ACA" w:rsidRPr="00295FA7">
        <w:rPr>
          <w:rFonts w:ascii="Arial Narrow" w:hAnsi="Arial Narrow" w:cs="Arial"/>
        </w:rPr>
        <w:t xml:space="preserve"> </w:t>
      </w:r>
      <w:r w:rsidR="001A6490" w:rsidRPr="00295FA7">
        <w:rPr>
          <w:rFonts w:ascii="Arial Narrow" w:hAnsi="Arial Narrow" w:cs="Arial"/>
        </w:rPr>
        <w:t xml:space="preserve">in </w:t>
      </w:r>
      <w:r w:rsidR="00B76ACA" w:rsidRPr="00295FA7">
        <w:rPr>
          <w:rFonts w:ascii="Arial Narrow" w:hAnsi="Arial Narrow" w:cs="Arial"/>
        </w:rPr>
        <w:t xml:space="preserve">št. </w:t>
      </w:r>
      <w:r w:rsidR="001A6490" w:rsidRPr="00295FA7">
        <w:rPr>
          <w:rFonts w:ascii="Arial Narrow" w:hAnsi="Arial Narrow" w:cs="Arial"/>
        </w:rPr>
        <w:t xml:space="preserve">100-13/2014 z dne 19. 5.  2014, </w:t>
      </w:r>
      <w:r w:rsidRPr="00295FA7">
        <w:rPr>
          <w:rFonts w:ascii="Arial Narrow" w:hAnsi="Arial Narrow" w:cs="Arial"/>
        </w:rPr>
        <w:t>v nadaljevanju: Pravilnik o sistematizaciji delovnih mest), ki ga je sprejel župan Občine Šentjernej.</w:t>
      </w:r>
      <w:r w:rsidR="00B76ACA" w:rsidRPr="00295FA7">
        <w:rPr>
          <w:rFonts w:ascii="Arial Narrow" w:hAnsi="Arial Narrow" w:cs="Arial"/>
        </w:rPr>
        <w:t xml:space="preserve"> </w:t>
      </w:r>
      <w:r w:rsidRPr="00295FA7">
        <w:rPr>
          <w:rFonts w:ascii="Arial Narrow" w:hAnsi="Arial Narrow" w:cs="Arial"/>
        </w:rPr>
        <w:t>Akt</w:t>
      </w:r>
      <w:r w:rsidR="00B76ACA" w:rsidRPr="00295FA7">
        <w:rPr>
          <w:rFonts w:ascii="Arial Narrow" w:hAnsi="Arial Narrow" w:cs="Arial"/>
        </w:rPr>
        <w:t>i</w:t>
      </w:r>
      <w:r w:rsidRPr="00295FA7">
        <w:rPr>
          <w:rFonts w:ascii="Arial Narrow" w:hAnsi="Arial Narrow" w:cs="Arial"/>
        </w:rPr>
        <w:t xml:space="preserve"> s</w:t>
      </w:r>
      <w:r w:rsidR="00B76ACA" w:rsidRPr="00295FA7">
        <w:rPr>
          <w:rFonts w:ascii="Arial Narrow" w:hAnsi="Arial Narrow" w:cs="Arial"/>
        </w:rPr>
        <w:t>o priloga</w:t>
      </w:r>
      <w:r w:rsidRPr="00295FA7">
        <w:rPr>
          <w:rFonts w:ascii="Arial Narrow" w:hAnsi="Arial Narrow" w:cs="Arial"/>
        </w:rPr>
        <w:t xml:space="preserve"> temu OPV</w:t>
      </w:r>
      <w:r w:rsidR="00B76ACA" w:rsidRPr="00295FA7">
        <w:rPr>
          <w:rFonts w:ascii="Arial Narrow" w:hAnsi="Arial Narrow" w:cs="Arial"/>
        </w:rPr>
        <w:t>-ju</w:t>
      </w:r>
      <w:r w:rsidRPr="00295FA7">
        <w:rPr>
          <w:rFonts w:ascii="Arial Narrow" w:hAnsi="Arial Narrow" w:cs="Arial"/>
        </w:rPr>
        <w:t>.</w:t>
      </w:r>
    </w:p>
    <w:p w:rsidR="00021B86" w:rsidRPr="00295FA7" w:rsidRDefault="00021B86" w:rsidP="00021B86">
      <w:pPr>
        <w:rPr>
          <w:rFonts w:ascii="Arial Narrow" w:hAnsi="Arial Narrow" w:cs="Arial"/>
        </w:rPr>
      </w:pPr>
      <w:r w:rsidRPr="00295FA7">
        <w:rPr>
          <w:rFonts w:ascii="Arial Narrow" w:hAnsi="Arial Narrow" w:cs="Arial"/>
        </w:rPr>
        <w:lastRenderedPageBreak/>
        <w:t xml:space="preserve">Akt o sistemizaciji ureja organizacijo in sistemizacijo delovnih mest medobčinskega inšpektorata in redarstva. Organizacija je določena kot skupna občinska uprava občin Šentjernej, Škocjan, Šmarješke Toplice in Kostanjevica na Krki, ki opravlja naloge inšpekcijskega in redarskega nadzorstva ter naloge </w:t>
      </w:r>
      <w:proofErr w:type="spellStart"/>
      <w:r w:rsidRPr="00295FA7">
        <w:rPr>
          <w:rFonts w:ascii="Arial Narrow" w:hAnsi="Arial Narrow" w:cs="Arial"/>
        </w:rPr>
        <w:t>prekrškovnega</w:t>
      </w:r>
      <w:proofErr w:type="spellEnd"/>
      <w:r w:rsidRPr="00295FA7">
        <w:rPr>
          <w:rFonts w:ascii="Arial Narrow" w:hAnsi="Arial Narrow" w:cs="Arial"/>
        </w:rPr>
        <w:t xml:space="preserve"> organa na območju občin ustanoviteljic in sicer je organiziran kot enovit organ. </w:t>
      </w:r>
    </w:p>
    <w:p w:rsidR="00021B86" w:rsidRPr="00295FA7" w:rsidRDefault="00021B86" w:rsidP="00021B86">
      <w:pPr>
        <w:rPr>
          <w:rFonts w:ascii="Arial Narrow" w:hAnsi="Arial Narrow" w:cs="Arial"/>
        </w:rPr>
      </w:pPr>
      <w:r w:rsidRPr="00295FA7">
        <w:rPr>
          <w:rFonts w:ascii="Arial Narrow" w:hAnsi="Arial Narrow" w:cs="Arial"/>
        </w:rPr>
        <w:t xml:space="preserve">Sedež MIR-a je v občini Šentjernej, na naslovu Trubarjeva cesta 5, 8310 Šentjernej. Občina Šentjernej, Prvomajska cesta 3a, 8310 Šentjernej ima status sedežne občine in status delodajalca. Pravice in obveznosti iz delovnega razmerja izvršuje do delavcev, zaposlenih v organu, župan Občine Šentjernej, torej župan sedežne občine. Prav tako župan sedežne občine sprejema vse splošne kadrovske, organizacijske in druge splošne akte, na podlagi pooblastila županov občin ustanoviteljic. </w:t>
      </w:r>
    </w:p>
    <w:p w:rsidR="00021B86" w:rsidRPr="00295FA7" w:rsidRDefault="00021B86" w:rsidP="00021B86">
      <w:pPr>
        <w:rPr>
          <w:rFonts w:ascii="Arial Narrow" w:hAnsi="Arial Narrow" w:cs="Arial"/>
        </w:rPr>
      </w:pPr>
      <w:r w:rsidRPr="00295FA7">
        <w:rPr>
          <w:rFonts w:ascii="Arial Narrow" w:hAnsi="Arial Narrow" w:cs="Arial"/>
        </w:rPr>
        <w:t xml:space="preserve">MIR izvaja naloge z inšpektorjem in redarjem, ki morata ravnati v skladu z zakonodajo in podzakonskimi akti in drugih predpisov ter pravnih aktov občin Šentjernej, Škocjan, Šmarješke Toplice in Kostanjevica na Krki ter z usmeritvami in nalogami, ki jih določijo župani občin ustanoviteljic. </w:t>
      </w:r>
    </w:p>
    <w:p w:rsidR="00021B86" w:rsidRPr="00295FA7" w:rsidRDefault="00E100C6" w:rsidP="00021B86">
      <w:pPr>
        <w:spacing w:after="0" w:line="240" w:lineRule="auto"/>
        <w:rPr>
          <w:rFonts w:ascii="Arial Narrow" w:hAnsi="Arial Narrow" w:cs="Arial"/>
        </w:rPr>
      </w:pPr>
      <w:r w:rsidRPr="00295FA7">
        <w:rPr>
          <w:rFonts w:ascii="Arial Narrow" w:hAnsi="Arial Narrow" w:cs="Arial"/>
          <w:noProof/>
        </w:rPr>
        <mc:AlternateContent>
          <mc:Choice Requires="wps">
            <w:drawing>
              <wp:anchor distT="0" distB="0" distL="114300" distR="114300" simplePos="0" relativeHeight="251660288" behindDoc="0" locked="0" layoutInCell="1" allowOverlap="1" wp14:anchorId="37881E87" wp14:editId="7C07F5B5">
                <wp:simplePos x="0" y="0"/>
                <wp:positionH relativeFrom="column">
                  <wp:posOffset>6813550</wp:posOffset>
                </wp:positionH>
                <wp:positionV relativeFrom="paragraph">
                  <wp:posOffset>144145</wp:posOffset>
                </wp:positionV>
                <wp:extent cx="1829435" cy="640715"/>
                <wp:effectExtent l="7620" t="12700" r="10795" b="1333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4071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01895B6" id="Rectangle 3" o:spid="_x0000_s1026" style="position:absolute;margin-left:536.5pt;margin-top:11.35pt;width:144.05pt;height:50.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" filled="f" strokeweight="1pt"/>
            </w:pict>
          </mc:Fallback>
        </mc:AlternateContent>
      </w:r>
      <w:r w:rsidR="00021B86" w:rsidRPr="00295FA7">
        <w:rPr>
          <w:rFonts w:ascii="Arial Narrow" w:hAnsi="Arial Narrow" w:cs="Arial"/>
        </w:rPr>
        <w:t>Delovno področje MOR-a:</w:t>
      </w:r>
    </w:p>
    <w:p w:rsidR="00021B86" w:rsidRPr="00295FA7" w:rsidRDefault="00021B86" w:rsidP="00A029FC">
      <w:pPr>
        <w:pStyle w:val="Telobesedila"/>
        <w:numPr>
          <w:ilvl w:val="0"/>
          <w:numId w:val="5"/>
        </w:numPr>
        <w:spacing w:after="0" w:line="240" w:lineRule="auto"/>
        <w:ind w:left="284" w:hanging="284"/>
        <w:rPr>
          <w:rFonts w:ascii="Arial Narrow" w:hAnsi="Arial Narrow" w:cs="Arial"/>
        </w:rPr>
      </w:pPr>
      <w:r w:rsidRPr="00295FA7">
        <w:rPr>
          <w:rFonts w:ascii="Arial Narrow" w:hAnsi="Arial Narrow" w:cs="Arial"/>
        </w:rPr>
        <w:t>zagotavlja pripravo občinskega in medobčinskega programa varnosti,</w:t>
      </w:r>
    </w:p>
    <w:p w:rsidR="00021B86" w:rsidRPr="00295FA7" w:rsidRDefault="00021B86" w:rsidP="00A029FC">
      <w:pPr>
        <w:numPr>
          <w:ilvl w:val="0"/>
          <w:numId w:val="5"/>
        </w:numPr>
        <w:spacing w:after="0" w:line="240" w:lineRule="auto"/>
        <w:ind w:left="284" w:hanging="284"/>
        <w:rPr>
          <w:rFonts w:ascii="Arial Narrow" w:hAnsi="Arial Narrow" w:cs="Arial"/>
        </w:rPr>
      </w:pPr>
      <w:r w:rsidRPr="00295FA7">
        <w:rPr>
          <w:rFonts w:ascii="Arial Narrow" w:hAnsi="Arial Narrow" w:cs="Arial"/>
        </w:rPr>
        <w:t>nadzoruje varen in neoviran cestni promet v naseljih,</w:t>
      </w:r>
    </w:p>
    <w:p w:rsidR="00021B86" w:rsidRPr="00295FA7" w:rsidRDefault="00021B86" w:rsidP="00A029FC">
      <w:pPr>
        <w:numPr>
          <w:ilvl w:val="0"/>
          <w:numId w:val="5"/>
        </w:numPr>
        <w:spacing w:after="0" w:line="240" w:lineRule="auto"/>
        <w:ind w:left="284" w:hanging="284"/>
        <w:rPr>
          <w:rFonts w:ascii="Arial Narrow" w:hAnsi="Arial Narrow" w:cs="Arial"/>
        </w:rPr>
      </w:pPr>
      <w:r w:rsidRPr="00295FA7">
        <w:rPr>
          <w:rFonts w:ascii="Arial Narrow" w:hAnsi="Arial Narrow" w:cs="Arial"/>
        </w:rPr>
        <w:t>varuje ceste in okolje v naseljih in na občinskih cestah zunaj naselij,</w:t>
      </w:r>
    </w:p>
    <w:p w:rsidR="00021B86" w:rsidRPr="00295FA7" w:rsidRDefault="00021B86" w:rsidP="00A029FC">
      <w:pPr>
        <w:numPr>
          <w:ilvl w:val="0"/>
          <w:numId w:val="5"/>
        </w:numPr>
        <w:spacing w:after="0" w:line="240" w:lineRule="auto"/>
        <w:ind w:left="284" w:hanging="284"/>
        <w:rPr>
          <w:rFonts w:ascii="Arial Narrow" w:hAnsi="Arial Narrow" w:cs="Arial"/>
        </w:rPr>
      </w:pPr>
      <w:r w:rsidRPr="00295FA7">
        <w:rPr>
          <w:rFonts w:ascii="Arial Narrow" w:hAnsi="Arial Narrow" w:cs="Arial"/>
        </w:rPr>
        <w:t>skrbi za varnost na občinskih javnih poteh, rekreacijskih in drugih javnih površinah,</w:t>
      </w:r>
    </w:p>
    <w:p w:rsidR="00021B86" w:rsidRPr="00295FA7" w:rsidRDefault="00021B86" w:rsidP="00A029FC">
      <w:pPr>
        <w:numPr>
          <w:ilvl w:val="0"/>
          <w:numId w:val="5"/>
        </w:numPr>
        <w:spacing w:after="0" w:line="240" w:lineRule="auto"/>
        <w:ind w:left="284" w:hanging="284"/>
        <w:rPr>
          <w:rFonts w:ascii="Arial Narrow" w:hAnsi="Arial Narrow" w:cs="Arial"/>
        </w:rPr>
      </w:pPr>
      <w:r w:rsidRPr="00295FA7">
        <w:rPr>
          <w:rFonts w:ascii="Arial Narrow" w:hAnsi="Arial Narrow" w:cs="Arial"/>
        </w:rPr>
        <w:t>varuje javno premoženje, naravno in kulturno dediščino,</w:t>
      </w:r>
    </w:p>
    <w:p w:rsidR="00021B86" w:rsidRPr="00295FA7" w:rsidRDefault="00021B86" w:rsidP="00A029FC">
      <w:pPr>
        <w:numPr>
          <w:ilvl w:val="0"/>
          <w:numId w:val="5"/>
        </w:numPr>
        <w:spacing w:after="0" w:line="240" w:lineRule="auto"/>
        <w:ind w:left="284" w:hanging="284"/>
        <w:rPr>
          <w:rFonts w:ascii="Arial Narrow" w:hAnsi="Arial Narrow" w:cs="Arial"/>
        </w:rPr>
      </w:pPr>
      <w:r w:rsidRPr="00295FA7">
        <w:rPr>
          <w:rFonts w:ascii="Arial Narrow" w:hAnsi="Arial Narrow" w:cs="Arial"/>
        </w:rPr>
        <w:t>vzdržuje javni red in mir,</w:t>
      </w:r>
    </w:p>
    <w:p w:rsidR="00021B86" w:rsidRPr="00295FA7" w:rsidRDefault="00021B86" w:rsidP="00A029FC">
      <w:pPr>
        <w:pStyle w:val="Telobesedila"/>
        <w:numPr>
          <w:ilvl w:val="0"/>
          <w:numId w:val="5"/>
        </w:numPr>
        <w:spacing w:after="0" w:line="240" w:lineRule="auto"/>
        <w:ind w:left="284" w:hanging="284"/>
        <w:rPr>
          <w:rFonts w:ascii="Arial Narrow" w:hAnsi="Arial Narrow" w:cs="Arial"/>
        </w:rPr>
      </w:pPr>
      <w:r w:rsidRPr="00295FA7">
        <w:rPr>
          <w:rFonts w:ascii="Arial Narrow" w:hAnsi="Arial Narrow" w:cs="Arial"/>
        </w:rPr>
        <w:t xml:space="preserve">vodi </w:t>
      </w:r>
      <w:proofErr w:type="spellStart"/>
      <w:r w:rsidRPr="00295FA7">
        <w:rPr>
          <w:rFonts w:ascii="Arial Narrow" w:hAnsi="Arial Narrow" w:cs="Arial"/>
        </w:rPr>
        <w:t>prekrškovni</w:t>
      </w:r>
      <w:proofErr w:type="spellEnd"/>
      <w:r w:rsidRPr="00295FA7">
        <w:rPr>
          <w:rFonts w:ascii="Arial Narrow" w:hAnsi="Arial Narrow" w:cs="Arial"/>
        </w:rPr>
        <w:t xml:space="preserve"> postopek v skladu z zakonom,</w:t>
      </w:r>
    </w:p>
    <w:p w:rsidR="00021B86" w:rsidRPr="00295FA7" w:rsidRDefault="00021B86" w:rsidP="00A029FC">
      <w:pPr>
        <w:pStyle w:val="Telobesedila"/>
        <w:numPr>
          <w:ilvl w:val="0"/>
          <w:numId w:val="5"/>
        </w:numPr>
        <w:spacing w:after="0" w:line="240" w:lineRule="auto"/>
        <w:ind w:left="284" w:hanging="284"/>
        <w:rPr>
          <w:rFonts w:ascii="Arial Narrow" w:hAnsi="Arial Narrow" w:cs="Arial"/>
        </w:rPr>
      </w:pPr>
      <w:r w:rsidRPr="00295FA7">
        <w:rPr>
          <w:rFonts w:ascii="Arial Narrow" w:hAnsi="Arial Narrow" w:cs="Arial"/>
        </w:rPr>
        <w:t xml:space="preserve">vodi predpisane evidence o izrečenih ukrepih in v zvezi s </w:t>
      </w:r>
      <w:proofErr w:type="spellStart"/>
      <w:r w:rsidRPr="00295FA7">
        <w:rPr>
          <w:rFonts w:ascii="Arial Narrow" w:hAnsi="Arial Narrow" w:cs="Arial"/>
        </w:rPr>
        <w:t>prekrškovnim</w:t>
      </w:r>
      <w:proofErr w:type="spellEnd"/>
      <w:r w:rsidRPr="00295FA7">
        <w:rPr>
          <w:rFonts w:ascii="Arial Narrow" w:hAnsi="Arial Narrow" w:cs="Arial"/>
        </w:rPr>
        <w:t xml:space="preserve"> postopkom,</w:t>
      </w:r>
    </w:p>
    <w:p w:rsidR="003E0E42" w:rsidRPr="00295FA7" w:rsidRDefault="00021B86" w:rsidP="00936D3B">
      <w:pPr>
        <w:pStyle w:val="Telobesedila"/>
        <w:numPr>
          <w:ilvl w:val="0"/>
          <w:numId w:val="5"/>
        </w:numPr>
        <w:ind w:left="284" w:hanging="284"/>
        <w:rPr>
          <w:rFonts w:ascii="Arial Narrow" w:hAnsi="Arial Narrow" w:cs="Arial"/>
        </w:rPr>
      </w:pPr>
      <w:r w:rsidRPr="00295FA7">
        <w:rPr>
          <w:rFonts w:ascii="Arial Narrow" w:hAnsi="Arial Narrow" w:cs="Arial"/>
        </w:rPr>
        <w:t>opravlja nadzor nad izvajanjem predpisov občin Šentjernej, Škocjan, Šmarješke Toplice in Kostanjevica na Krki in drugih aktov, s katerimi navedene občine urejajo zadeve iz svoje pristojnosti.</w:t>
      </w:r>
    </w:p>
    <w:p w:rsidR="00DB5A9F" w:rsidRPr="00295FA7" w:rsidRDefault="00DB5A9F" w:rsidP="00591E62">
      <w:pPr>
        <w:pStyle w:val="naslov10"/>
      </w:pPr>
      <w:bookmarkStart w:id="90" w:name="_Toc431965255"/>
      <w:bookmarkStart w:id="91" w:name="_Toc386017770"/>
      <w:bookmarkEnd w:id="80"/>
      <w:r w:rsidRPr="00295FA7">
        <w:t>KADROVSKI SESTAV SKUPNE OBČINSKE UPRAVE - MEDOBČINSKEGA INŠPEKTORATA IN REDARSTVA</w:t>
      </w:r>
      <w:bookmarkEnd w:id="90"/>
    </w:p>
    <w:p w:rsidR="00DB5A9F" w:rsidRPr="00295FA7" w:rsidRDefault="00DB5A9F" w:rsidP="00DB5A9F">
      <w:pPr>
        <w:spacing w:after="0" w:line="240" w:lineRule="auto"/>
        <w:rPr>
          <w:rFonts w:ascii="Arial Narrow" w:hAnsi="Arial Narrow" w:cs="Arial"/>
        </w:rPr>
      </w:pPr>
      <w:r w:rsidRPr="00295FA7">
        <w:rPr>
          <w:rFonts w:ascii="Arial Narrow" w:hAnsi="Arial Narrow" w:cs="Arial"/>
          <w:caps/>
        </w:rPr>
        <w:t>v MIR-</w:t>
      </w:r>
      <w:r w:rsidRPr="00295FA7">
        <w:rPr>
          <w:rFonts w:ascii="Arial Narrow" w:hAnsi="Arial Narrow" w:cs="Arial"/>
        </w:rPr>
        <w:t>u</w:t>
      </w:r>
      <w:r w:rsidRPr="00295FA7">
        <w:rPr>
          <w:rFonts w:ascii="Arial Narrow" w:hAnsi="Arial Narrow" w:cs="Arial"/>
          <w:caps/>
        </w:rPr>
        <w:t xml:space="preserve"> </w:t>
      </w:r>
      <w:r w:rsidRPr="00295FA7">
        <w:rPr>
          <w:rFonts w:ascii="Arial Narrow" w:hAnsi="Arial Narrow" w:cs="Arial"/>
        </w:rPr>
        <w:t>s</w:t>
      </w:r>
      <w:r w:rsidR="00591E62" w:rsidRPr="00295FA7">
        <w:rPr>
          <w:rFonts w:ascii="Arial Narrow" w:hAnsi="Arial Narrow" w:cs="Arial"/>
        </w:rPr>
        <w:t>o</w:t>
      </w:r>
      <w:r w:rsidRPr="00295FA7">
        <w:rPr>
          <w:rFonts w:ascii="Arial Narrow" w:hAnsi="Arial Narrow" w:cs="Arial"/>
        </w:rPr>
        <w:t xml:space="preserve"> trenutno sistemizirana </w:t>
      </w:r>
      <w:r w:rsidR="00591E62" w:rsidRPr="00295FA7">
        <w:rPr>
          <w:rFonts w:ascii="Arial Narrow" w:hAnsi="Arial Narrow" w:cs="Arial"/>
        </w:rPr>
        <w:t>tri</w:t>
      </w:r>
      <w:r w:rsidRPr="00295FA7">
        <w:rPr>
          <w:rFonts w:ascii="Arial Narrow" w:hAnsi="Arial Narrow" w:cs="Arial"/>
        </w:rPr>
        <w:t xml:space="preserve"> uradniška delovna mesta, in sicer:</w:t>
      </w:r>
    </w:p>
    <w:p w:rsidR="00DB5A9F" w:rsidRPr="00295FA7" w:rsidRDefault="007454D4" w:rsidP="00936D3B">
      <w:pPr>
        <w:numPr>
          <w:ilvl w:val="0"/>
          <w:numId w:val="6"/>
        </w:numPr>
        <w:spacing w:after="0" w:line="240" w:lineRule="auto"/>
        <w:ind w:left="284" w:hanging="284"/>
        <w:jc w:val="left"/>
        <w:rPr>
          <w:rFonts w:ascii="Arial Narrow" w:hAnsi="Arial Narrow" w:cs="Arial"/>
        </w:rPr>
      </w:pPr>
      <w:r w:rsidRPr="00295FA7">
        <w:rPr>
          <w:rFonts w:ascii="Arial Narrow" w:hAnsi="Arial Narrow" w:cs="Arial"/>
        </w:rPr>
        <w:t xml:space="preserve">inšpektor – vodja inšpektorata in redarstva, </w:t>
      </w:r>
    </w:p>
    <w:p w:rsidR="00591E62" w:rsidRPr="00295FA7" w:rsidRDefault="007454D4" w:rsidP="00591E62">
      <w:pPr>
        <w:numPr>
          <w:ilvl w:val="0"/>
          <w:numId w:val="6"/>
        </w:numPr>
        <w:spacing w:after="0" w:line="240" w:lineRule="auto"/>
        <w:ind w:left="284" w:hanging="284"/>
        <w:jc w:val="left"/>
        <w:rPr>
          <w:rFonts w:ascii="Arial Narrow" w:hAnsi="Arial Narrow" w:cs="Arial"/>
        </w:rPr>
      </w:pPr>
      <w:r w:rsidRPr="00295FA7">
        <w:rPr>
          <w:rFonts w:ascii="Arial Narrow" w:hAnsi="Arial Narrow" w:cs="Arial"/>
        </w:rPr>
        <w:t xml:space="preserve">inšpektor in </w:t>
      </w:r>
    </w:p>
    <w:p w:rsidR="00DB5A9F" w:rsidRPr="00295FA7" w:rsidRDefault="007454D4" w:rsidP="008E6217">
      <w:pPr>
        <w:numPr>
          <w:ilvl w:val="0"/>
          <w:numId w:val="6"/>
        </w:numPr>
        <w:ind w:left="284" w:hanging="284"/>
        <w:jc w:val="left"/>
        <w:rPr>
          <w:rFonts w:ascii="Arial Narrow" w:hAnsi="Arial Narrow" w:cs="Arial"/>
        </w:rPr>
      </w:pPr>
      <w:r w:rsidRPr="00295FA7">
        <w:rPr>
          <w:rFonts w:ascii="Arial Narrow" w:hAnsi="Arial Narrow" w:cs="Arial"/>
        </w:rPr>
        <w:t xml:space="preserve">občinski redar. </w:t>
      </w:r>
    </w:p>
    <w:p w:rsidR="00DB5A9F" w:rsidRPr="00295FA7" w:rsidRDefault="008E6217" w:rsidP="008E6217">
      <w:pPr>
        <w:rPr>
          <w:rFonts w:ascii="Arial Narrow" w:hAnsi="Arial Narrow" w:cs="Arial"/>
        </w:rPr>
      </w:pPr>
      <w:r w:rsidRPr="00295FA7">
        <w:rPr>
          <w:rFonts w:ascii="Arial Narrow" w:hAnsi="Arial Narrow" w:cs="Arial"/>
        </w:rPr>
        <w:t xml:space="preserve">Vsa </w:t>
      </w:r>
      <w:r w:rsidR="00DB5A9F" w:rsidRPr="00295FA7">
        <w:rPr>
          <w:rFonts w:ascii="Arial Narrow" w:hAnsi="Arial Narrow" w:cs="Arial"/>
        </w:rPr>
        <w:t>delovn</w:t>
      </w:r>
      <w:r w:rsidRPr="00295FA7">
        <w:rPr>
          <w:rFonts w:ascii="Arial Narrow" w:hAnsi="Arial Narrow" w:cs="Arial"/>
        </w:rPr>
        <w:t>a</w:t>
      </w:r>
      <w:r w:rsidR="00DB5A9F" w:rsidRPr="00295FA7">
        <w:rPr>
          <w:rFonts w:ascii="Arial Narrow" w:hAnsi="Arial Narrow" w:cs="Arial"/>
        </w:rPr>
        <w:t xml:space="preserve"> mest</w:t>
      </w:r>
      <w:r w:rsidRPr="00295FA7">
        <w:rPr>
          <w:rFonts w:ascii="Arial Narrow" w:hAnsi="Arial Narrow" w:cs="Arial"/>
        </w:rPr>
        <w:t>a</w:t>
      </w:r>
      <w:r w:rsidR="00DB5A9F" w:rsidRPr="00295FA7">
        <w:rPr>
          <w:rFonts w:ascii="Arial Narrow" w:hAnsi="Arial Narrow" w:cs="Arial"/>
        </w:rPr>
        <w:t xml:space="preserve"> s</w:t>
      </w:r>
      <w:r w:rsidRPr="00295FA7">
        <w:rPr>
          <w:rFonts w:ascii="Arial Narrow" w:hAnsi="Arial Narrow" w:cs="Arial"/>
        </w:rPr>
        <w:t xml:space="preserve">o </w:t>
      </w:r>
      <w:r w:rsidR="00DB5A9F" w:rsidRPr="00295FA7">
        <w:rPr>
          <w:rFonts w:ascii="Arial Narrow" w:hAnsi="Arial Narrow" w:cs="Arial"/>
        </w:rPr>
        <w:t>zaseden</w:t>
      </w:r>
      <w:r w:rsidRPr="00295FA7">
        <w:rPr>
          <w:rFonts w:ascii="Arial Narrow" w:hAnsi="Arial Narrow" w:cs="Arial"/>
        </w:rPr>
        <w:t>a</w:t>
      </w:r>
      <w:r w:rsidR="00DB5A9F" w:rsidRPr="00295FA7">
        <w:rPr>
          <w:rFonts w:ascii="Arial Narrow" w:hAnsi="Arial Narrow" w:cs="Arial"/>
        </w:rPr>
        <w:t xml:space="preserve">. </w:t>
      </w:r>
    </w:p>
    <w:p w:rsidR="00DB5A9F" w:rsidRPr="00295FA7" w:rsidRDefault="00DB5A9F" w:rsidP="008E6217">
      <w:pPr>
        <w:rPr>
          <w:rFonts w:ascii="Arial Narrow" w:hAnsi="Arial Narrow" w:cs="Arial"/>
        </w:rPr>
      </w:pPr>
      <w:r w:rsidRPr="00295FA7">
        <w:rPr>
          <w:rFonts w:ascii="Arial Narrow" w:hAnsi="Arial Narrow" w:cs="Arial"/>
        </w:rPr>
        <w:t>Naloge MOR-a, kot PUO, opravlja en redar.</w:t>
      </w:r>
    </w:p>
    <w:p w:rsidR="00DB5A9F" w:rsidRPr="00295FA7" w:rsidRDefault="00DB5A9F" w:rsidP="008E6217">
      <w:pPr>
        <w:pStyle w:val="naslov10"/>
      </w:pPr>
      <w:bookmarkStart w:id="92" w:name="_Toc431965256"/>
      <w:bookmarkStart w:id="93" w:name="_Toc386017776"/>
      <w:bookmarkEnd w:id="91"/>
      <w:r w:rsidRPr="00295FA7">
        <w:lastRenderedPageBreak/>
        <w:t>VODENJE MEDOBČINSKEGA REDARSTVA</w:t>
      </w:r>
      <w:bookmarkEnd w:id="92"/>
      <w:r w:rsidRPr="00295FA7">
        <w:t xml:space="preserve"> </w:t>
      </w:r>
    </w:p>
    <w:p w:rsidR="00DB5A9F" w:rsidRPr="00295FA7" w:rsidRDefault="00DB5A9F" w:rsidP="00DB5A9F">
      <w:pPr>
        <w:rPr>
          <w:rFonts w:ascii="Arial Narrow" w:hAnsi="Arial Narrow" w:cs="Arial"/>
        </w:rPr>
      </w:pPr>
      <w:r w:rsidRPr="00295FA7">
        <w:rPr>
          <w:rFonts w:ascii="Arial Narrow" w:hAnsi="Arial Narrow" w:cs="Arial"/>
        </w:rPr>
        <w:t xml:space="preserve">Vodja medobčinskega inšpektorata in redarstva vodi vodja. </w:t>
      </w:r>
    </w:p>
    <w:p w:rsidR="00DB5A9F" w:rsidRPr="00295FA7" w:rsidRDefault="008E6217" w:rsidP="00936D3B">
      <w:pPr>
        <w:pStyle w:val="Naslov2"/>
      </w:pPr>
      <w:bookmarkStart w:id="94" w:name="_Toc431965257"/>
      <w:bookmarkStart w:id="95" w:name="_Toc386017777"/>
      <w:bookmarkEnd w:id="93"/>
      <w:r w:rsidRPr="00295FA7">
        <w:t>Mesto in vloga redarja</w:t>
      </w:r>
      <w:bookmarkEnd w:id="94"/>
    </w:p>
    <w:p w:rsidR="00DB5A9F" w:rsidRPr="00295FA7" w:rsidRDefault="00DB5A9F" w:rsidP="00DB5A9F">
      <w:pPr>
        <w:rPr>
          <w:rFonts w:ascii="Arial Narrow" w:hAnsi="Arial Narrow" w:cs="Arial"/>
        </w:rPr>
      </w:pPr>
      <w:r w:rsidRPr="00295FA7">
        <w:rPr>
          <w:rFonts w:ascii="Arial Narrow" w:hAnsi="Arial Narrow" w:cs="Arial"/>
        </w:rPr>
        <w:t>Redarja imenujejo in razrešujejo župani občin ustanoviteljic. Redar odloča o zadevah iz svojih pristojnosti, organizira in koordinira delo z drugimi organi in službami  ter v okviru svojih pooblastil odgovarja za zakonitost in strokovnost dela MOR-a.</w:t>
      </w:r>
    </w:p>
    <w:p w:rsidR="00DB5A9F" w:rsidRPr="00295FA7" w:rsidRDefault="008E6217" w:rsidP="00936D3B">
      <w:pPr>
        <w:pStyle w:val="Naslov2"/>
      </w:pPr>
      <w:bookmarkStart w:id="96" w:name="_Toc431965258"/>
      <w:r w:rsidRPr="00295FA7">
        <w:t>Delo in evidentiranje dela redarja medobčinskega redarstva</w:t>
      </w:r>
      <w:bookmarkEnd w:id="96"/>
    </w:p>
    <w:p w:rsidR="00DB5A9F" w:rsidRPr="00295FA7" w:rsidRDefault="00DB5A9F" w:rsidP="00DB5A9F">
      <w:pPr>
        <w:rPr>
          <w:rFonts w:ascii="Arial Narrow" w:hAnsi="Arial Narrow" w:cs="Arial"/>
        </w:rPr>
      </w:pPr>
      <w:r w:rsidRPr="00295FA7">
        <w:rPr>
          <w:rFonts w:ascii="Arial Narrow" w:hAnsi="Arial Narrow" w:cs="Arial"/>
        </w:rPr>
        <w:t xml:space="preserve">Redar MOR-a opravlja svoje delo na podlagi Zakona o občinskem redarstvu in drugih predpisih ter pravnih aktov občin ustanoviteljic. </w:t>
      </w:r>
    </w:p>
    <w:p w:rsidR="00DB5A9F" w:rsidRPr="00295FA7" w:rsidRDefault="00DB5A9F" w:rsidP="003E0E42">
      <w:pPr>
        <w:rPr>
          <w:rFonts w:ascii="Arial Narrow" w:hAnsi="Arial Narrow" w:cs="Arial"/>
        </w:rPr>
      </w:pPr>
      <w:r w:rsidRPr="00295FA7">
        <w:rPr>
          <w:rFonts w:ascii="Arial Narrow" w:hAnsi="Arial Narrow" w:cs="Arial"/>
        </w:rPr>
        <w:t xml:space="preserve">Redar svoje delo evidentira v okviru tedenskega poročila o delu redarja. Takšno evidentiranje dela je nujno potrebno zaradi narave dela redarjev, ki pri svojem delu uporabljajo pooblastila, ki posegajo v temeljne svoboščine ljudi in njihove pravice. Navedeno poročilo mora vodja oziroma odgovorni za delo redarja sprotno temeljito pregledati, zlasti pa tiste zapise, kjer redar zapiše postopek pri katerem je uporabil pooblastila in ukrepe proti kršilcem predpisov ter zapise, če je redar ukrepal proti drugim osebam, zaradi njihovega nezakonitega ali nedovoljenega ravnanja. Podatki v poročilu so podatki za pretekli teden. Tedensko poročilo mora redar oddati najkasneje do prvega delovnega dne v naslednjem tednu. </w:t>
      </w:r>
    </w:p>
    <w:p w:rsidR="00DB5A9F" w:rsidRPr="00295FA7" w:rsidRDefault="00DB5A9F" w:rsidP="008E6217">
      <w:pPr>
        <w:pStyle w:val="naslov10"/>
      </w:pPr>
      <w:bookmarkStart w:id="97" w:name="_Toc431965259"/>
      <w:bookmarkEnd w:id="95"/>
      <w:r w:rsidRPr="00295FA7">
        <w:t>PRISTOJNOSTI MEDOBČINSKEGA REDARSTVA</w:t>
      </w:r>
      <w:bookmarkEnd w:id="97"/>
      <w:r w:rsidRPr="00295FA7">
        <w:t xml:space="preserve"> </w:t>
      </w:r>
    </w:p>
    <w:p w:rsidR="00DB5A9F" w:rsidRPr="00295FA7" w:rsidRDefault="008E6217" w:rsidP="00936D3B">
      <w:pPr>
        <w:pStyle w:val="Naslov2"/>
      </w:pPr>
      <w:bookmarkStart w:id="98" w:name="_Toc215204062"/>
      <w:bookmarkStart w:id="99" w:name="_Toc431965260"/>
      <w:r w:rsidRPr="00295FA7">
        <w:t>Pravna podlaga za delovanje redarstva in redarjev</w:t>
      </w:r>
      <w:bookmarkEnd w:id="98"/>
      <w:bookmarkEnd w:id="99"/>
    </w:p>
    <w:p w:rsidR="00DB5A9F" w:rsidRPr="00295FA7" w:rsidRDefault="00DB5A9F" w:rsidP="008E6217">
      <w:pPr>
        <w:spacing w:after="0"/>
        <w:rPr>
          <w:rFonts w:ascii="Arial Narrow" w:hAnsi="Arial Narrow" w:cs="Arial"/>
        </w:rPr>
      </w:pPr>
      <w:r w:rsidRPr="00295FA7">
        <w:rPr>
          <w:rFonts w:ascii="Arial Narrow" w:hAnsi="Arial Narrow" w:cs="Arial"/>
        </w:rPr>
        <w:t xml:space="preserve">Pravna podlaga za delovanje medobčinskega redarstva predstavljajo pravice in dolžnosti redarstev oziroma redarjev, ki so določene v: </w:t>
      </w:r>
    </w:p>
    <w:p w:rsidR="00DD22C3" w:rsidRPr="00295FA7" w:rsidRDefault="00DD22C3" w:rsidP="00D37B74">
      <w:pPr>
        <w:pStyle w:val="Odstavekseznama"/>
        <w:numPr>
          <w:ilvl w:val="0"/>
          <w:numId w:val="59"/>
        </w:numPr>
        <w:tabs>
          <w:tab w:val="left" w:pos="3312"/>
        </w:tabs>
        <w:rPr>
          <w:rFonts w:ascii="Arial Narrow" w:hAnsi="Arial Narrow" w:cs="Arial"/>
        </w:rPr>
      </w:pPr>
      <w:r w:rsidRPr="00295FA7">
        <w:rPr>
          <w:rFonts w:ascii="Arial Narrow" w:hAnsi="Arial Narrow" w:cs="Arial"/>
        </w:rPr>
        <w:t>Zakonu o občinskem redarstvu – ZORed (Uradni list RS, št. 139/06),</w:t>
      </w:r>
    </w:p>
    <w:p w:rsidR="00DD22C3" w:rsidRPr="00295FA7" w:rsidRDefault="00DD22C3" w:rsidP="00D37B74">
      <w:pPr>
        <w:pStyle w:val="Odstavekseznama"/>
        <w:numPr>
          <w:ilvl w:val="0"/>
          <w:numId w:val="59"/>
        </w:numPr>
        <w:tabs>
          <w:tab w:val="left" w:pos="3312"/>
        </w:tabs>
        <w:rPr>
          <w:rFonts w:ascii="Arial Narrow" w:hAnsi="Arial Narrow" w:cs="Arial"/>
        </w:rPr>
      </w:pPr>
      <w:r w:rsidRPr="00295FA7">
        <w:rPr>
          <w:rFonts w:ascii="Arial Narrow" w:hAnsi="Arial Narrow" w:cs="Arial"/>
        </w:rPr>
        <w:t xml:space="preserve">Zakonu o pravilih cestnega prometa – </w:t>
      </w:r>
      <w:proofErr w:type="spellStart"/>
      <w:r w:rsidRPr="00295FA7">
        <w:rPr>
          <w:rFonts w:ascii="Arial Narrow" w:hAnsi="Arial Narrow" w:cs="Arial"/>
        </w:rPr>
        <w:t>ZPrCP</w:t>
      </w:r>
      <w:proofErr w:type="spellEnd"/>
      <w:r w:rsidRPr="00295FA7">
        <w:rPr>
          <w:rFonts w:ascii="Arial Narrow" w:hAnsi="Arial Narrow" w:cs="Arial"/>
        </w:rPr>
        <w:t xml:space="preserve"> (Uradni list RS, št. 82/13-UPB2), </w:t>
      </w:r>
    </w:p>
    <w:p w:rsidR="00DD22C3" w:rsidRPr="00295FA7" w:rsidRDefault="00DD22C3" w:rsidP="00D37B74">
      <w:pPr>
        <w:pStyle w:val="Odstavekseznama"/>
        <w:numPr>
          <w:ilvl w:val="0"/>
          <w:numId w:val="59"/>
        </w:numPr>
        <w:tabs>
          <w:tab w:val="left" w:pos="3312"/>
        </w:tabs>
        <w:rPr>
          <w:rFonts w:ascii="Arial Narrow" w:hAnsi="Arial Narrow" w:cs="Arial"/>
        </w:rPr>
      </w:pPr>
      <w:r w:rsidRPr="00295FA7">
        <w:rPr>
          <w:rFonts w:ascii="Arial Narrow" w:hAnsi="Arial Narrow" w:cs="Arial"/>
        </w:rPr>
        <w:t>Zakonu o cestah – ZCes-1 (Uradni list RS, št. 109/10, 48/12</w:t>
      </w:r>
      <w:r w:rsidRPr="00295FA7">
        <w:rPr>
          <w:rFonts w:ascii="Arial Narrow" w:hAnsi="Arial Narrow"/>
        </w:rPr>
        <w:t xml:space="preserve">, 36/14 – </w:t>
      </w:r>
      <w:proofErr w:type="spellStart"/>
      <w:r w:rsidRPr="00295FA7">
        <w:rPr>
          <w:rFonts w:ascii="Arial Narrow" w:hAnsi="Arial Narrow"/>
        </w:rPr>
        <w:t>odl</w:t>
      </w:r>
      <w:proofErr w:type="spellEnd"/>
      <w:r w:rsidRPr="00295FA7">
        <w:rPr>
          <w:rFonts w:ascii="Arial Narrow" w:hAnsi="Arial Narrow"/>
        </w:rPr>
        <w:t>. US in 46/15),</w:t>
      </w:r>
    </w:p>
    <w:p w:rsidR="00DD22C3" w:rsidRPr="00295FA7" w:rsidRDefault="00DD22C3" w:rsidP="00D37B74">
      <w:pPr>
        <w:pStyle w:val="Odstavekseznama"/>
        <w:numPr>
          <w:ilvl w:val="0"/>
          <w:numId w:val="59"/>
        </w:numPr>
        <w:tabs>
          <w:tab w:val="left" w:pos="3312"/>
        </w:tabs>
        <w:rPr>
          <w:rFonts w:ascii="Arial Narrow" w:hAnsi="Arial Narrow" w:cs="Arial"/>
        </w:rPr>
      </w:pPr>
      <w:r w:rsidRPr="00295FA7">
        <w:rPr>
          <w:rFonts w:ascii="Arial Narrow" w:hAnsi="Arial Narrow" w:cs="Arial"/>
        </w:rPr>
        <w:t xml:space="preserve">Zakonu o varstvu javnega reda in miru – ZJRM-1 (Uradni list RS, št. 70/06), </w:t>
      </w:r>
    </w:p>
    <w:p w:rsidR="00DD22C3" w:rsidRPr="00295FA7" w:rsidRDefault="00DD22C3" w:rsidP="00D37B74">
      <w:pPr>
        <w:pStyle w:val="Odstavekseznama"/>
        <w:numPr>
          <w:ilvl w:val="0"/>
          <w:numId w:val="59"/>
        </w:numPr>
        <w:tabs>
          <w:tab w:val="left" w:pos="3312"/>
        </w:tabs>
        <w:rPr>
          <w:rFonts w:ascii="Arial Narrow" w:hAnsi="Arial Narrow" w:cs="Arial"/>
        </w:rPr>
      </w:pPr>
      <w:r w:rsidRPr="00295FA7">
        <w:rPr>
          <w:rFonts w:ascii="Arial Narrow" w:hAnsi="Arial Narrow" w:cs="Arial"/>
        </w:rPr>
        <w:t>Zakonom o prekrških ZP-1 (Uradni list RS, št. 29/11-UPB8, 21/13, 111/13</w:t>
      </w:r>
      <w:r w:rsidRPr="00295FA7">
        <w:rPr>
          <w:rFonts w:ascii="Arial Narrow" w:hAnsi="Arial Narrow"/>
        </w:rPr>
        <w:t xml:space="preserve">, 74/14 – </w:t>
      </w:r>
      <w:proofErr w:type="spellStart"/>
      <w:r w:rsidRPr="00295FA7">
        <w:rPr>
          <w:rFonts w:ascii="Arial Narrow" w:hAnsi="Arial Narrow"/>
        </w:rPr>
        <w:t>odl</w:t>
      </w:r>
      <w:proofErr w:type="spellEnd"/>
      <w:r w:rsidRPr="00295FA7">
        <w:rPr>
          <w:rFonts w:ascii="Arial Narrow" w:hAnsi="Arial Narrow"/>
        </w:rPr>
        <w:t xml:space="preserve">. US in 92/14 – </w:t>
      </w:r>
      <w:proofErr w:type="spellStart"/>
      <w:r w:rsidRPr="00295FA7">
        <w:rPr>
          <w:rFonts w:ascii="Arial Narrow" w:hAnsi="Arial Narrow"/>
        </w:rPr>
        <w:t>odl</w:t>
      </w:r>
      <w:proofErr w:type="spellEnd"/>
      <w:r w:rsidRPr="00295FA7">
        <w:rPr>
          <w:rFonts w:ascii="Arial Narrow" w:hAnsi="Arial Narrow"/>
        </w:rPr>
        <w:t>. US),</w:t>
      </w:r>
    </w:p>
    <w:p w:rsidR="00DD22C3" w:rsidRPr="00295FA7" w:rsidRDefault="00DD22C3" w:rsidP="00D37B74">
      <w:pPr>
        <w:pStyle w:val="Odstavekseznama"/>
        <w:numPr>
          <w:ilvl w:val="0"/>
          <w:numId w:val="59"/>
        </w:numPr>
        <w:tabs>
          <w:tab w:val="left" w:pos="3312"/>
        </w:tabs>
        <w:rPr>
          <w:rFonts w:ascii="Arial Narrow" w:hAnsi="Arial Narrow" w:cs="Arial"/>
        </w:rPr>
      </w:pPr>
      <w:r w:rsidRPr="00295FA7">
        <w:rPr>
          <w:rFonts w:ascii="Arial Narrow" w:hAnsi="Arial Narrow" w:cs="Arial"/>
        </w:rPr>
        <w:t>Zakonu o javnih uslužbencih – ZJU (Uradni list RS, št. 63/07-UPB3, 65/08, 69/08</w:t>
      </w:r>
      <w:r w:rsidRPr="00295FA7">
        <w:rPr>
          <w:rFonts w:ascii="Arial Narrow" w:hAnsi="Arial Narrow"/>
        </w:rPr>
        <w:t xml:space="preserve"> – ZTFI-A, 69/08 – ZZavar-E in 40/12 – ZUJF</w:t>
      </w:r>
      <w:r w:rsidRPr="00295FA7">
        <w:rPr>
          <w:rFonts w:ascii="Arial Narrow" w:hAnsi="Arial Narrow" w:cs="Arial"/>
        </w:rPr>
        <w:t xml:space="preserve">) </w:t>
      </w:r>
      <w:r w:rsidR="00DB5A9F" w:rsidRPr="00295FA7">
        <w:rPr>
          <w:rFonts w:ascii="Arial Narrow" w:hAnsi="Arial Narrow" w:cs="Arial"/>
        </w:rPr>
        <w:t>in</w:t>
      </w:r>
    </w:p>
    <w:p w:rsidR="00DB5A9F" w:rsidRPr="00295FA7" w:rsidRDefault="00DB5A9F" w:rsidP="00D37B74">
      <w:pPr>
        <w:pStyle w:val="Odstavekseznama"/>
        <w:numPr>
          <w:ilvl w:val="0"/>
          <w:numId w:val="59"/>
        </w:numPr>
        <w:tabs>
          <w:tab w:val="left" w:pos="3312"/>
        </w:tabs>
        <w:rPr>
          <w:rFonts w:ascii="Arial Narrow" w:hAnsi="Arial Narrow" w:cs="Arial"/>
        </w:rPr>
      </w:pPr>
      <w:r w:rsidRPr="00295FA7">
        <w:rPr>
          <w:rFonts w:ascii="Arial Narrow" w:hAnsi="Arial Narrow" w:cs="Arial"/>
        </w:rPr>
        <w:t xml:space="preserve">v občinskih odlokih. </w:t>
      </w:r>
    </w:p>
    <w:p w:rsidR="00DB5A9F" w:rsidRPr="00295FA7" w:rsidRDefault="00DB5A9F" w:rsidP="00DB5A9F">
      <w:pPr>
        <w:rPr>
          <w:rFonts w:ascii="Arial Narrow" w:hAnsi="Arial Narrow" w:cs="Arial"/>
        </w:rPr>
      </w:pPr>
      <w:r w:rsidRPr="00295FA7">
        <w:rPr>
          <w:rFonts w:ascii="Arial Narrow" w:hAnsi="Arial Narrow" w:cs="Arial"/>
        </w:rPr>
        <w:t>Pravna podlaga za delovanje MOR-a pa sta Odlok o ustanovitvi organa in Pravilnik o sistemizaciji delovnih mest, ki ga je sprejel župan Občine Šentjernej. Z Odlokom o ustanovitvi organa, je v skladu z 2. členom ZORed-a, ustanovljen MOR. S Pravilnikom o sistemizaciji delovnih mest pa je določena sistemizacija delovnih mest v MOR-u. Akta sta prilogi temu OPV-ju.</w:t>
      </w:r>
    </w:p>
    <w:p w:rsidR="00DB5A9F" w:rsidRPr="00295FA7" w:rsidRDefault="00DB5A9F" w:rsidP="00DB5A9F">
      <w:pPr>
        <w:rPr>
          <w:rFonts w:ascii="Arial Narrow" w:hAnsi="Arial Narrow" w:cs="Arial"/>
        </w:rPr>
      </w:pPr>
      <w:r w:rsidRPr="00295FA7">
        <w:rPr>
          <w:rFonts w:ascii="Arial Narrow" w:hAnsi="Arial Narrow" w:cs="Arial"/>
        </w:rPr>
        <w:lastRenderedPageBreak/>
        <w:t>Ob tem je potrebno poudariti, da so temeljne pristojnosti redarstva določena v ZORed-u, ki ureja uresničevanje pristojnosti občine za ustanovitev in organizacijo ter določitev delovnega področja in nalog redarstva. Navedeni zakon tudi določa pogoje za opravljanje nalog PUO redarstva, pooblastila, uniformo, označbe in opremo redarjev ter vsebino in način vodenja evidenc.</w:t>
      </w:r>
    </w:p>
    <w:p w:rsidR="00DB5A9F" w:rsidRPr="00295FA7" w:rsidRDefault="00DB5A9F" w:rsidP="00DB5A9F">
      <w:pPr>
        <w:rPr>
          <w:rFonts w:ascii="Arial Narrow" w:hAnsi="Arial Narrow" w:cs="Arial"/>
        </w:rPr>
      </w:pPr>
      <w:r w:rsidRPr="00295FA7">
        <w:rPr>
          <w:rFonts w:ascii="Arial Narrow" w:hAnsi="Arial Narrow" w:cs="Arial"/>
        </w:rPr>
        <w:t xml:space="preserve">ZORed v svoji osnovi neprestano uporablja terminologijo, s katero vse navezuje na občinsko redarstvo in občinskega redarja. Le 2. člen ZORed-a določa, da se lahko ustanovi tudi mestno in medobčinsko redarstvo, v katerih pa opravljajo naloge občinski redarji oziroma »redarji«. Tako se praviloma uradno ne uporablja pojma mestni redar in medobčinski redar. Tudi, ko zakon v 10. členu določa pooblastila redarjev, uporablja le pojem občinski redar. </w:t>
      </w:r>
      <w:bookmarkStart w:id="100" w:name="_Toc215204063"/>
    </w:p>
    <w:p w:rsidR="00DB5A9F" w:rsidRPr="00295FA7" w:rsidRDefault="00DD22C3" w:rsidP="00936D3B">
      <w:pPr>
        <w:pStyle w:val="Naslov2"/>
      </w:pPr>
      <w:bookmarkStart w:id="101" w:name="_Toc431965261"/>
      <w:r w:rsidRPr="00295FA7">
        <w:t xml:space="preserve">Pristojnosti medobčinskega redarstva in redarjev glede na </w:t>
      </w:r>
      <w:r w:rsidR="00936D3B" w:rsidRPr="00295FA7">
        <w:t>Z</w:t>
      </w:r>
      <w:r w:rsidRPr="00295FA7">
        <w:t>akon  o občinskem redarstvu</w:t>
      </w:r>
      <w:bookmarkEnd w:id="100"/>
      <w:bookmarkEnd w:id="101"/>
    </w:p>
    <w:p w:rsidR="00DB5A9F" w:rsidRPr="00295FA7" w:rsidRDefault="00DB5A9F" w:rsidP="00DB5A9F">
      <w:pPr>
        <w:rPr>
          <w:rFonts w:ascii="Arial Narrow" w:hAnsi="Arial Narrow" w:cs="Arial"/>
        </w:rPr>
      </w:pPr>
      <w:r w:rsidRPr="00295FA7">
        <w:rPr>
          <w:rFonts w:ascii="Arial Narrow" w:hAnsi="Arial Narrow" w:cs="Arial"/>
        </w:rPr>
        <w:t xml:space="preserve">Kot je bilo že zapisano je ZORed temeljni zakon za ustanovitev, organizacijo ter delovnega področja in nalog občinskega redarstva oziroma redarstva na sploh. Tako je v 2. odstavku 3. člena ZORed-a določeno, da občinsko redarstvo na podlagi posameznih zakonov in občinskih predpisov, izdanimi na njihovi podlagi ter na podlagi OPV-ja, skrbi za javno varnost in javni red na območju občine. </w:t>
      </w:r>
    </w:p>
    <w:p w:rsidR="00DB5A9F" w:rsidRPr="00295FA7" w:rsidRDefault="00DB5A9F" w:rsidP="00DB5A9F">
      <w:pPr>
        <w:spacing w:after="0" w:line="240" w:lineRule="auto"/>
        <w:rPr>
          <w:rFonts w:ascii="Arial Narrow" w:hAnsi="Arial Narrow" w:cs="Arial"/>
        </w:rPr>
      </w:pPr>
      <w:r w:rsidRPr="00295FA7">
        <w:rPr>
          <w:rFonts w:ascii="Arial Narrow" w:hAnsi="Arial Narrow" w:cs="Arial"/>
        </w:rPr>
        <w:t>Glede na navedeno je MOR pristojen:</w:t>
      </w:r>
    </w:p>
    <w:p w:rsidR="00DB5A9F" w:rsidRPr="00295FA7" w:rsidRDefault="00DB5A9F" w:rsidP="00A029FC">
      <w:pPr>
        <w:numPr>
          <w:ilvl w:val="0"/>
          <w:numId w:val="3"/>
        </w:numPr>
        <w:tabs>
          <w:tab w:val="clear" w:pos="720"/>
          <w:tab w:val="num" w:pos="284"/>
        </w:tabs>
        <w:spacing w:after="0" w:line="240" w:lineRule="auto"/>
        <w:ind w:left="284" w:hanging="284"/>
        <w:rPr>
          <w:rFonts w:ascii="Arial Narrow" w:hAnsi="Arial Narrow" w:cs="Arial"/>
        </w:rPr>
      </w:pPr>
      <w:r w:rsidRPr="00295FA7">
        <w:rPr>
          <w:rFonts w:ascii="Arial Narrow" w:hAnsi="Arial Narrow" w:cs="Arial"/>
        </w:rPr>
        <w:t>nadzorovati varen in neoviran cestni promet v naseljih,</w:t>
      </w:r>
    </w:p>
    <w:p w:rsidR="00DB5A9F" w:rsidRPr="00295FA7" w:rsidRDefault="00DB5A9F" w:rsidP="00A029FC">
      <w:pPr>
        <w:numPr>
          <w:ilvl w:val="0"/>
          <w:numId w:val="3"/>
        </w:numPr>
        <w:tabs>
          <w:tab w:val="clear" w:pos="720"/>
          <w:tab w:val="num" w:pos="284"/>
        </w:tabs>
        <w:spacing w:after="0" w:line="240" w:lineRule="auto"/>
        <w:ind w:left="284" w:hanging="284"/>
        <w:rPr>
          <w:rFonts w:ascii="Arial Narrow" w:hAnsi="Arial Narrow" w:cs="Arial"/>
        </w:rPr>
      </w:pPr>
      <w:r w:rsidRPr="00295FA7">
        <w:rPr>
          <w:rFonts w:ascii="Arial Narrow" w:hAnsi="Arial Narrow" w:cs="Arial"/>
        </w:rPr>
        <w:t>varovati ceste in okolje v naseljih in na občinskih cestah zunaj naselij,</w:t>
      </w:r>
    </w:p>
    <w:p w:rsidR="00DB5A9F" w:rsidRPr="00295FA7" w:rsidRDefault="00DB5A9F" w:rsidP="00A029FC">
      <w:pPr>
        <w:numPr>
          <w:ilvl w:val="0"/>
          <w:numId w:val="3"/>
        </w:numPr>
        <w:tabs>
          <w:tab w:val="clear" w:pos="720"/>
          <w:tab w:val="num" w:pos="284"/>
        </w:tabs>
        <w:spacing w:after="0" w:line="240" w:lineRule="auto"/>
        <w:ind w:left="284" w:hanging="284"/>
        <w:rPr>
          <w:rFonts w:ascii="Arial Narrow" w:hAnsi="Arial Narrow" w:cs="Arial"/>
        </w:rPr>
      </w:pPr>
      <w:r w:rsidRPr="00295FA7">
        <w:rPr>
          <w:rFonts w:ascii="Arial Narrow" w:hAnsi="Arial Narrow" w:cs="Arial"/>
        </w:rPr>
        <w:t>skrbeti za varnost na občinskih javnih poteh, rekreacijskih in drugih javnih površinah,</w:t>
      </w:r>
    </w:p>
    <w:p w:rsidR="00DB5A9F" w:rsidRPr="00295FA7" w:rsidRDefault="00DB5A9F" w:rsidP="00A029FC">
      <w:pPr>
        <w:numPr>
          <w:ilvl w:val="0"/>
          <w:numId w:val="3"/>
        </w:numPr>
        <w:tabs>
          <w:tab w:val="clear" w:pos="720"/>
          <w:tab w:val="num" w:pos="284"/>
        </w:tabs>
        <w:spacing w:after="0" w:line="240" w:lineRule="auto"/>
        <w:ind w:left="284" w:hanging="284"/>
        <w:rPr>
          <w:rFonts w:ascii="Arial Narrow" w:hAnsi="Arial Narrow" w:cs="Arial"/>
        </w:rPr>
      </w:pPr>
      <w:r w:rsidRPr="00295FA7">
        <w:rPr>
          <w:rFonts w:ascii="Arial Narrow" w:hAnsi="Arial Narrow" w:cs="Arial"/>
        </w:rPr>
        <w:t>varovati javno premoženje, naravno in kulturno dediščino,</w:t>
      </w:r>
    </w:p>
    <w:p w:rsidR="00DB5A9F" w:rsidRPr="00295FA7" w:rsidRDefault="00DB5A9F" w:rsidP="00A029FC">
      <w:pPr>
        <w:numPr>
          <w:ilvl w:val="0"/>
          <w:numId w:val="3"/>
        </w:numPr>
        <w:tabs>
          <w:tab w:val="clear" w:pos="720"/>
          <w:tab w:val="num" w:pos="284"/>
        </w:tabs>
        <w:spacing w:after="0" w:line="240" w:lineRule="auto"/>
        <w:ind w:left="284" w:hanging="284"/>
        <w:rPr>
          <w:rFonts w:ascii="Arial Narrow" w:hAnsi="Arial Narrow" w:cs="Arial"/>
        </w:rPr>
      </w:pPr>
      <w:r w:rsidRPr="00295FA7">
        <w:rPr>
          <w:rFonts w:ascii="Arial Narrow" w:hAnsi="Arial Narrow" w:cs="Arial"/>
        </w:rPr>
        <w:t>vzdrževati javni red in mir in</w:t>
      </w:r>
    </w:p>
    <w:p w:rsidR="00DB5A9F" w:rsidRPr="00295FA7" w:rsidRDefault="00DB5A9F" w:rsidP="00DD22C3">
      <w:pPr>
        <w:numPr>
          <w:ilvl w:val="0"/>
          <w:numId w:val="3"/>
        </w:numPr>
        <w:tabs>
          <w:tab w:val="clear" w:pos="720"/>
          <w:tab w:val="num" w:pos="284"/>
        </w:tabs>
        <w:ind w:left="284" w:hanging="284"/>
        <w:rPr>
          <w:rFonts w:ascii="Arial Narrow" w:hAnsi="Arial Narrow" w:cs="Arial"/>
        </w:rPr>
      </w:pPr>
      <w:r w:rsidRPr="00295FA7">
        <w:rPr>
          <w:rFonts w:ascii="Arial Narrow" w:hAnsi="Arial Narrow" w:cs="Arial"/>
        </w:rPr>
        <w:t>izvajati nadzor nad ravnanjem z odpadki.</w:t>
      </w:r>
    </w:p>
    <w:p w:rsidR="00DB5A9F" w:rsidRPr="00295FA7" w:rsidRDefault="00DB5A9F" w:rsidP="00DD22C3">
      <w:pPr>
        <w:rPr>
          <w:rFonts w:ascii="Arial Narrow" w:hAnsi="Arial Narrow" w:cs="Arial"/>
        </w:rPr>
      </w:pPr>
      <w:r w:rsidRPr="00295FA7">
        <w:rPr>
          <w:rFonts w:ascii="Arial Narrow" w:hAnsi="Arial Narrow" w:cs="Arial"/>
        </w:rPr>
        <w:t xml:space="preserve">ZORed je torej temeljen sistemski in organizacijski predpis, ki ureja uresničevanje pristojnosti občin za ustanovitev in organizacijo ter določitev delovnega področja in nalog redarstva. Na tem mestu je treba poudariti, da naloge redarjev niso določene po principu </w:t>
      </w:r>
      <w:proofErr w:type="spellStart"/>
      <w:r w:rsidRPr="00295FA7">
        <w:rPr>
          <w:rFonts w:ascii="Arial Narrow" w:hAnsi="Arial Narrow" w:cs="Arial"/>
          <w:i/>
        </w:rPr>
        <w:t>numerus</w:t>
      </w:r>
      <w:proofErr w:type="spellEnd"/>
      <w:r w:rsidRPr="00295FA7">
        <w:rPr>
          <w:rFonts w:ascii="Arial Narrow" w:hAnsi="Arial Narrow" w:cs="Arial"/>
          <w:i/>
        </w:rPr>
        <w:t xml:space="preserve"> </w:t>
      </w:r>
      <w:proofErr w:type="spellStart"/>
      <w:r w:rsidRPr="00295FA7">
        <w:rPr>
          <w:rFonts w:ascii="Arial Narrow" w:hAnsi="Arial Narrow" w:cs="Arial"/>
          <w:i/>
        </w:rPr>
        <w:t>clausus</w:t>
      </w:r>
      <w:proofErr w:type="spellEnd"/>
      <w:r w:rsidRPr="00295FA7">
        <w:rPr>
          <w:rFonts w:ascii="Arial Narrow" w:hAnsi="Arial Narrow" w:cs="Arial"/>
        </w:rPr>
        <w:t xml:space="preserve"> (točno določeno število nalog), saj je v 1. odstavku 3. člena ZORed-a eksplicitno določeno, da delovno področje in naloge redarstva določa zakon ali na podlagi zakona izdan občinski predpis. </w:t>
      </w:r>
    </w:p>
    <w:p w:rsidR="00DB5A9F" w:rsidRPr="00295FA7" w:rsidRDefault="00DD22C3" w:rsidP="00936D3B">
      <w:pPr>
        <w:pStyle w:val="Naslov2"/>
      </w:pPr>
      <w:bookmarkStart w:id="102" w:name="_Toc215204064"/>
      <w:bookmarkStart w:id="103" w:name="_Toc431965262"/>
      <w:r w:rsidRPr="00295FA7">
        <w:t xml:space="preserve">Pristojnosti medobčinskega redarstva in redarjev glede na </w:t>
      </w:r>
      <w:r w:rsidR="00936D3B" w:rsidRPr="00295FA7">
        <w:t>Z</w:t>
      </w:r>
      <w:r w:rsidRPr="00295FA7">
        <w:t>akon o varstvu javnega reda in miru</w:t>
      </w:r>
      <w:bookmarkEnd w:id="102"/>
      <w:bookmarkEnd w:id="103"/>
    </w:p>
    <w:p w:rsidR="00DB5A9F" w:rsidRPr="00295FA7" w:rsidRDefault="00DB5A9F" w:rsidP="00DB5A9F">
      <w:pPr>
        <w:rPr>
          <w:rFonts w:ascii="Arial Narrow" w:hAnsi="Arial Narrow" w:cs="Arial"/>
          <w:szCs w:val="22"/>
        </w:rPr>
      </w:pPr>
      <w:r w:rsidRPr="00295FA7">
        <w:rPr>
          <w:rFonts w:ascii="Arial Narrow" w:hAnsi="Arial Narrow" w:cs="Arial"/>
        </w:rPr>
        <w:t xml:space="preserve">V ZJRM-1-ju je v določbi 1. odstavka 27. člena generalno opredeljena pristojnost občinskega redarstva za nadzor nad izvajanjem določenih določb tega zakona oziroma pristojnost za odločanje o posameznih prekrških, ki so opredeljeni v </w:t>
      </w:r>
      <w:r w:rsidRPr="00295FA7">
        <w:rPr>
          <w:rFonts w:ascii="Arial Narrow" w:hAnsi="Arial Narrow" w:cs="Arial"/>
          <w:szCs w:val="22"/>
        </w:rPr>
        <w:t>ZJRM-1-ju</w:t>
      </w:r>
      <w:r w:rsidR="00DD22C3" w:rsidRPr="00295FA7">
        <w:rPr>
          <w:rFonts w:ascii="Arial Narrow" w:hAnsi="Arial Narrow" w:cs="Arial"/>
          <w:szCs w:val="22"/>
        </w:rPr>
        <w:t>.</w:t>
      </w:r>
      <w:r w:rsidRPr="00295FA7">
        <w:rPr>
          <w:rFonts w:ascii="Arial Narrow" w:hAnsi="Arial Narrow" w:cs="Arial"/>
          <w:szCs w:val="22"/>
        </w:rPr>
        <w:t xml:space="preserve"> </w:t>
      </w:r>
    </w:p>
    <w:p w:rsidR="00DB5A9F" w:rsidRPr="00295FA7" w:rsidRDefault="00DB5A9F" w:rsidP="00DB5A9F">
      <w:pPr>
        <w:spacing w:after="0" w:line="240" w:lineRule="auto"/>
        <w:rPr>
          <w:rFonts w:ascii="Arial Narrow" w:hAnsi="Arial Narrow" w:cs="Arial"/>
        </w:rPr>
      </w:pPr>
      <w:r w:rsidRPr="00295FA7">
        <w:rPr>
          <w:rFonts w:ascii="Arial Narrow" w:hAnsi="Arial Narrow" w:cs="Arial"/>
        </w:rPr>
        <w:t xml:space="preserve">Tako lahko MOR v skladu z določbami ZJRM-1-ja v </w:t>
      </w:r>
      <w:proofErr w:type="spellStart"/>
      <w:r w:rsidRPr="00295FA7">
        <w:rPr>
          <w:rFonts w:ascii="Arial Narrow" w:hAnsi="Arial Narrow" w:cs="Arial"/>
        </w:rPr>
        <w:t>prekrškovnem</w:t>
      </w:r>
      <w:proofErr w:type="spellEnd"/>
      <w:r w:rsidRPr="00295FA7">
        <w:rPr>
          <w:rFonts w:ascii="Arial Narrow" w:hAnsi="Arial Narrow" w:cs="Arial"/>
        </w:rPr>
        <w:t xml:space="preserve"> postopku odloča o naslednjih kršitvah:</w:t>
      </w:r>
    </w:p>
    <w:p w:rsidR="00DB5A9F" w:rsidRPr="00295FA7" w:rsidRDefault="00DB5A9F" w:rsidP="00A029FC">
      <w:pPr>
        <w:numPr>
          <w:ilvl w:val="0"/>
          <w:numId w:val="3"/>
        </w:numPr>
        <w:tabs>
          <w:tab w:val="clear" w:pos="720"/>
          <w:tab w:val="num" w:pos="284"/>
          <w:tab w:val="num" w:pos="360"/>
        </w:tabs>
        <w:spacing w:after="0" w:line="240" w:lineRule="auto"/>
        <w:ind w:left="284" w:hanging="284"/>
        <w:rPr>
          <w:rFonts w:ascii="Arial Narrow" w:hAnsi="Arial Narrow" w:cs="Arial"/>
        </w:rPr>
      </w:pPr>
      <w:r w:rsidRPr="00295FA7">
        <w:rPr>
          <w:rFonts w:ascii="Arial Narrow" w:hAnsi="Arial Narrow" w:cs="Arial"/>
        </w:rPr>
        <w:t>7. člen (nedostojno vedenje),</w:t>
      </w:r>
    </w:p>
    <w:p w:rsidR="00DB5A9F" w:rsidRPr="00295FA7" w:rsidRDefault="00DB5A9F" w:rsidP="00A029FC">
      <w:pPr>
        <w:numPr>
          <w:ilvl w:val="0"/>
          <w:numId w:val="3"/>
        </w:numPr>
        <w:tabs>
          <w:tab w:val="clear" w:pos="720"/>
          <w:tab w:val="num" w:pos="284"/>
          <w:tab w:val="num" w:pos="360"/>
        </w:tabs>
        <w:spacing w:after="0" w:line="240" w:lineRule="auto"/>
        <w:ind w:left="284" w:hanging="284"/>
        <w:rPr>
          <w:rFonts w:ascii="Arial Narrow" w:hAnsi="Arial Narrow" w:cs="Arial"/>
        </w:rPr>
      </w:pPr>
      <w:r w:rsidRPr="00295FA7">
        <w:rPr>
          <w:rFonts w:ascii="Arial Narrow" w:hAnsi="Arial Narrow" w:cs="Arial"/>
        </w:rPr>
        <w:t>9. člen (beračenje na javnem kraju),</w:t>
      </w:r>
    </w:p>
    <w:p w:rsidR="00DB5A9F" w:rsidRPr="00295FA7" w:rsidRDefault="00DB5A9F" w:rsidP="00A029FC">
      <w:pPr>
        <w:numPr>
          <w:ilvl w:val="0"/>
          <w:numId w:val="3"/>
        </w:numPr>
        <w:tabs>
          <w:tab w:val="clear" w:pos="720"/>
          <w:tab w:val="num" w:pos="284"/>
          <w:tab w:val="num" w:pos="360"/>
        </w:tabs>
        <w:spacing w:after="0" w:line="240" w:lineRule="auto"/>
        <w:ind w:left="284" w:hanging="284"/>
        <w:rPr>
          <w:rFonts w:ascii="Arial Narrow" w:hAnsi="Arial Narrow" w:cs="Arial"/>
        </w:rPr>
      </w:pPr>
      <w:r w:rsidRPr="00295FA7">
        <w:rPr>
          <w:rFonts w:ascii="Arial Narrow" w:hAnsi="Arial Narrow" w:cs="Arial"/>
        </w:rPr>
        <w:t>prvi odstavek 11. člena (uporaba nevarnih predmetov),</w:t>
      </w:r>
    </w:p>
    <w:p w:rsidR="00DB5A9F" w:rsidRPr="00295FA7" w:rsidRDefault="00DB5A9F" w:rsidP="00A029FC">
      <w:pPr>
        <w:numPr>
          <w:ilvl w:val="0"/>
          <w:numId w:val="3"/>
        </w:numPr>
        <w:tabs>
          <w:tab w:val="clear" w:pos="720"/>
          <w:tab w:val="num" w:pos="284"/>
          <w:tab w:val="num" w:pos="360"/>
        </w:tabs>
        <w:spacing w:after="0" w:line="240" w:lineRule="auto"/>
        <w:ind w:left="284" w:hanging="284"/>
        <w:rPr>
          <w:rFonts w:ascii="Arial Narrow" w:hAnsi="Arial Narrow" w:cs="Arial"/>
        </w:rPr>
      </w:pPr>
      <w:r w:rsidRPr="00295FA7">
        <w:rPr>
          <w:rFonts w:ascii="Arial Narrow" w:hAnsi="Arial Narrow" w:cs="Arial"/>
        </w:rPr>
        <w:t>12. člen (poškodovanje uradnega napisa, oznake ali odločbe),</w:t>
      </w:r>
    </w:p>
    <w:p w:rsidR="00DB5A9F" w:rsidRPr="00295FA7" w:rsidRDefault="00DB5A9F" w:rsidP="00A029FC">
      <w:pPr>
        <w:numPr>
          <w:ilvl w:val="0"/>
          <w:numId w:val="3"/>
        </w:numPr>
        <w:tabs>
          <w:tab w:val="clear" w:pos="720"/>
          <w:tab w:val="num" w:pos="284"/>
          <w:tab w:val="num" w:pos="360"/>
        </w:tabs>
        <w:spacing w:after="0" w:line="240" w:lineRule="auto"/>
        <w:ind w:left="284" w:hanging="284"/>
        <w:rPr>
          <w:rFonts w:ascii="Arial Narrow" w:hAnsi="Arial Narrow" w:cs="Arial"/>
        </w:rPr>
      </w:pPr>
      <w:r w:rsidRPr="00295FA7">
        <w:rPr>
          <w:rFonts w:ascii="Arial Narrow" w:hAnsi="Arial Narrow" w:cs="Arial"/>
        </w:rPr>
        <w:lastRenderedPageBreak/>
        <w:t>13. člen (pisanje po objektih),</w:t>
      </w:r>
    </w:p>
    <w:p w:rsidR="00DB5A9F" w:rsidRPr="00295FA7" w:rsidRDefault="00DB5A9F" w:rsidP="00A029FC">
      <w:pPr>
        <w:numPr>
          <w:ilvl w:val="0"/>
          <w:numId w:val="3"/>
        </w:numPr>
        <w:tabs>
          <w:tab w:val="clear" w:pos="720"/>
          <w:tab w:val="num" w:pos="284"/>
          <w:tab w:val="num" w:pos="360"/>
        </w:tabs>
        <w:spacing w:after="0" w:line="240" w:lineRule="auto"/>
        <w:ind w:left="284" w:hanging="284"/>
        <w:rPr>
          <w:rFonts w:ascii="Arial Narrow" w:hAnsi="Arial Narrow" w:cs="Arial"/>
        </w:rPr>
      </w:pPr>
      <w:r w:rsidRPr="00295FA7">
        <w:rPr>
          <w:rFonts w:ascii="Arial Narrow" w:hAnsi="Arial Narrow" w:cs="Arial"/>
        </w:rPr>
        <w:t>16. člen (vandalizem),</w:t>
      </w:r>
    </w:p>
    <w:p w:rsidR="00DB5A9F" w:rsidRPr="00295FA7" w:rsidRDefault="00DB5A9F" w:rsidP="00A029FC">
      <w:pPr>
        <w:numPr>
          <w:ilvl w:val="0"/>
          <w:numId w:val="3"/>
        </w:numPr>
        <w:tabs>
          <w:tab w:val="clear" w:pos="720"/>
          <w:tab w:val="num" w:pos="284"/>
          <w:tab w:val="num" w:pos="360"/>
        </w:tabs>
        <w:spacing w:after="0" w:line="240" w:lineRule="auto"/>
        <w:ind w:left="284" w:hanging="284"/>
        <w:rPr>
          <w:rFonts w:ascii="Arial Narrow" w:hAnsi="Arial Narrow" w:cs="Arial"/>
        </w:rPr>
      </w:pPr>
      <w:r w:rsidRPr="00295FA7">
        <w:rPr>
          <w:rFonts w:ascii="Arial Narrow" w:hAnsi="Arial Narrow" w:cs="Arial"/>
        </w:rPr>
        <w:t>18. člen (kampiranje),</w:t>
      </w:r>
    </w:p>
    <w:p w:rsidR="00DB5A9F" w:rsidRPr="00295FA7" w:rsidRDefault="00DB5A9F" w:rsidP="00A029FC">
      <w:pPr>
        <w:numPr>
          <w:ilvl w:val="0"/>
          <w:numId w:val="3"/>
        </w:numPr>
        <w:tabs>
          <w:tab w:val="clear" w:pos="720"/>
          <w:tab w:val="num" w:pos="284"/>
          <w:tab w:val="num" w:pos="360"/>
        </w:tabs>
        <w:spacing w:after="0" w:line="240" w:lineRule="auto"/>
        <w:ind w:left="284" w:hanging="284"/>
        <w:rPr>
          <w:rFonts w:ascii="Arial Narrow" w:hAnsi="Arial Narrow" w:cs="Arial"/>
        </w:rPr>
      </w:pPr>
      <w:r w:rsidRPr="00295FA7">
        <w:rPr>
          <w:rFonts w:ascii="Arial Narrow" w:hAnsi="Arial Narrow" w:cs="Arial"/>
        </w:rPr>
        <w:t>19. člen (uporaba živali) in</w:t>
      </w:r>
    </w:p>
    <w:p w:rsidR="00DB5A9F" w:rsidRPr="00295FA7" w:rsidRDefault="00DB5A9F" w:rsidP="00A029FC">
      <w:pPr>
        <w:numPr>
          <w:ilvl w:val="0"/>
          <w:numId w:val="3"/>
        </w:numPr>
        <w:tabs>
          <w:tab w:val="clear" w:pos="720"/>
          <w:tab w:val="num" w:pos="284"/>
          <w:tab w:val="num" w:pos="360"/>
        </w:tabs>
        <w:spacing w:after="0" w:line="240" w:lineRule="auto"/>
        <w:ind w:left="284" w:hanging="284"/>
        <w:rPr>
          <w:rFonts w:ascii="Arial Narrow" w:hAnsi="Arial Narrow" w:cs="Arial"/>
        </w:rPr>
      </w:pPr>
      <w:r w:rsidRPr="00295FA7">
        <w:rPr>
          <w:rFonts w:ascii="Arial Narrow" w:hAnsi="Arial Narrow" w:cs="Arial"/>
        </w:rPr>
        <w:t>prvi in tretji odstavek 22. člena (neupoštevanje zakonitega ukrepa uradnih oseb).</w:t>
      </w:r>
    </w:p>
    <w:p w:rsidR="00DB5A9F" w:rsidRPr="00295FA7" w:rsidRDefault="00DD22C3" w:rsidP="00936D3B">
      <w:pPr>
        <w:pStyle w:val="Naslov2"/>
      </w:pPr>
      <w:bookmarkStart w:id="104" w:name="_Toc431965263"/>
      <w:r w:rsidRPr="00295FA7">
        <w:t xml:space="preserve">Pristojnosti medobčinskega redarstva in redarjev glede na </w:t>
      </w:r>
      <w:r w:rsidR="00936D3B" w:rsidRPr="00295FA7">
        <w:t>Z</w:t>
      </w:r>
      <w:r w:rsidRPr="00295FA7">
        <w:t>akon o pravilih cestnega prometa in zakona o cestah</w:t>
      </w:r>
      <w:bookmarkEnd w:id="104"/>
    </w:p>
    <w:p w:rsidR="00DB5A9F" w:rsidRPr="00295FA7" w:rsidRDefault="00DB5A9F" w:rsidP="00114FE9">
      <w:pPr>
        <w:pStyle w:val="Naslov3"/>
      </w:pPr>
      <w:bookmarkStart w:id="105" w:name="_Toc431965264"/>
      <w:r w:rsidRPr="00295FA7">
        <w:t>Pristojnosti medobčinskega redarstva in redarjev glede na Zakon o pravilih cestnega prometa</w:t>
      </w:r>
      <w:bookmarkEnd w:id="105"/>
    </w:p>
    <w:p w:rsidR="00DB5A9F" w:rsidRPr="00295FA7" w:rsidRDefault="00DB5A9F" w:rsidP="00DB5A9F">
      <w:pPr>
        <w:spacing w:after="0" w:line="240" w:lineRule="auto"/>
        <w:rPr>
          <w:rFonts w:ascii="Arial Narrow" w:hAnsi="Arial Narrow" w:cs="Arial"/>
          <w:bCs/>
        </w:rPr>
      </w:pPr>
      <w:r w:rsidRPr="00295FA7">
        <w:rPr>
          <w:rFonts w:ascii="Arial Narrow" w:hAnsi="Arial Narrow" w:cs="Arial"/>
          <w:bCs/>
        </w:rPr>
        <w:t xml:space="preserve">V 15. členu </w:t>
      </w:r>
      <w:proofErr w:type="spellStart"/>
      <w:r w:rsidRPr="00295FA7">
        <w:rPr>
          <w:rFonts w:ascii="Arial Narrow" w:hAnsi="Arial Narrow" w:cs="Arial"/>
          <w:bCs/>
        </w:rPr>
        <w:t>ZPrCP</w:t>
      </w:r>
      <w:proofErr w:type="spellEnd"/>
      <w:r w:rsidRPr="00295FA7">
        <w:rPr>
          <w:rFonts w:ascii="Arial Narrow" w:hAnsi="Arial Narrow" w:cs="Arial"/>
          <w:bCs/>
        </w:rPr>
        <w:t>-ja je določeno, da občinski redarji na cestah v naselju</w:t>
      </w:r>
      <w:r w:rsidR="00E837F8" w:rsidRPr="00295FA7">
        <w:rPr>
          <w:rFonts w:ascii="Arial Narrow" w:hAnsi="Arial Narrow" w:cs="Arial"/>
          <w:bCs/>
        </w:rPr>
        <w:t xml:space="preserve"> </w:t>
      </w:r>
      <w:r w:rsidR="00E837F8" w:rsidRPr="00295FA7">
        <w:rPr>
          <w:rFonts w:ascii="Arial Narrow" w:hAnsi="Arial Narrow"/>
        </w:rPr>
        <w:t xml:space="preserve">(vključno z </w:t>
      </w:r>
      <w:proofErr w:type="spellStart"/>
      <w:r w:rsidR="00E837F8" w:rsidRPr="00295FA7">
        <w:rPr>
          <w:rFonts w:ascii="Arial Narrow" w:hAnsi="Arial Narrow"/>
        </w:rPr>
        <w:t>nekategoriziranimi</w:t>
      </w:r>
      <w:proofErr w:type="spellEnd"/>
      <w:r w:rsidR="00E837F8" w:rsidRPr="00295FA7">
        <w:rPr>
          <w:rFonts w:ascii="Arial Narrow" w:hAnsi="Arial Narrow"/>
        </w:rPr>
        <w:t xml:space="preserve"> cestami, ki so dane v javno uporabo)</w:t>
      </w:r>
      <w:r w:rsidRPr="00295FA7">
        <w:rPr>
          <w:rFonts w:ascii="Arial Narrow" w:hAnsi="Arial Narrow" w:cs="Arial"/>
          <w:bCs/>
        </w:rPr>
        <w:t xml:space="preserve">, na občinskih cestah zunaj naselja in </w:t>
      </w:r>
      <w:proofErr w:type="spellStart"/>
      <w:r w:rsidRPr="00295FA7">
        <w:rPr>
          <w:rFonts w:ascii="Arial Narrow" w:hAnsi="Arial Narrow" w:cs="Arial"/>
          <w:bCs/>
        </w:rPr>
        <w:t>nekategoriziranih</w:t>
      </w:r>
      <w:proofErr w:type="spellEnd"/>
      <w:r w:rsidRPr="00295FA7">
        <w:rPr>
          <w:rFonts w:ascii="Arial Narrow" w:hAnsi="Arial Narrow" w:cs="Arial"/>
          <w:bCs/>
        </w:rPr>
        <w:t xml:space="preserve"> cestah zunaj naselja, ki se uporabljajo za javni cestni promet izvaja nadzor nad določbami:</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5. člena (varstvo okolja),</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7. člena (odgovornost staršev, skrbnikov oziroma rejnikov),</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prvega in drugega odstavka 16. člena (listine, ki jih morajo imeti pri sebi udeleženci cestnega prometa, razen listine o tovoru in pri opravljanju prevoza skupine otrok, potrdila o poklicnih vozniških izkušnjah),</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17. člena (izločitev vozila iz prometa),</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18. člena (čas trajanja izločitve iz prometa),</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19. člena (odstranitev nepravilno parkiranega in zapuščenega vozila),</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27. člena (dolžnost upoštevanja pravil),</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31. člena (območje umirjenega prometa),</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32. člena (območje za pešce),</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33. člena (varnostni pas),</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34. člena (zaščitna čelada),</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35. člena (prepoved uporabe naprav ali opreme, ki zmanjšujejo voznikovo slušno ali vidno zaznavanje ali zmožnost obvladovanje vozila),</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37. člena (vožnja z vozilom po cesti),</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41. člena (vožnja z vozilom na prehodu za pešce),</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46. člena (najvišje dovoljene hitrosti),</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47. člena (najvišje dovoljene hitrosti posameznih vrst vozil),</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61. člena (odpiranje vrat vozila),</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62. člena (zapustitev vozila),</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63. člena (označitev ustavljenih vozil),</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65. člena (ustavitev in parkiranje),</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67. člena (parkiranje na parkirnem mestu označenem za invalide),</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68. člena (območja kratkotrajnega parkiranja),</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69. člena (izjeme parkiranja na prostoru, kjer to ni dovoljeno),</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77. člena (pogoji za nalaganje in razlaganje tovora na cesti),</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78. člena (pogoji za opravljanje gospodarske vožnje),</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83. člena (udeležba pešcev v cestnem prometu),</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84. člena (označitev pešcev),</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petega in šestega odstavka 87. člena (varstva otrok),</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88. člena, razen nad določbo sedmega in devetega odstavka tega člena (prevoz oseb),</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92. člena (jahač, gonič in vodič živali v prometu ter pogoji za udeležbo živali v cestnem prometu),</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 xml:space="preserve">93. člena (kolesa in kolesa s pomožnim motorjem), </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 xml:space="preserve">94. člena (vožnja voznikov koles z licenco), </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95. člena (pogoji za udeležbo motornih koles in mopedov v cestnem prometu),</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t>97. člena (pogoji za uporabo posebnih prevoznih sredstev v cestnem prometu),</w:t>
      </w:r>
    </w:p>
    <w:p w:rsidR="00E837F8" w:rsidRPr="00295FA7" w:rsidRDefault="00E837F8" w:rsidP="00D37B74">
      <w:pPr>
        <w:pStyle w:val="Alineazaodstavkom"/>
        <w:numPr>
          <w:ilvl w:val="0"/>
          <w:numId w:val="61"/>
        </w:numPr>
        <w:rPr>
          <w:rFonts w:ascii="Arial Narrow" w:hAnsi="Arial Narrow"/>
        </w:rPr>
      </w:pPr>
      <w:r w:rsidRPr="00295FA7">
        <w:rPr>
          <w:rFonts w:ascii="Arial Narrow" w:hAnsi="Arial Narrow"/>
        </w:rPr>
        <w:lastRenderedPageBreak/>
        <w:t>98. člena (prometna signalizacija),</w:t>
      </w:r>
    </w:p>
    <w:p w:rsidR="00E837F8" w:rsidRPr="00295FA7" w:rsidRDefault="00E837F8" w:rsidP="00D37B74">
      <w:pPr>
        <w:pStyle w:val="Alineazaodstavkom"/>
        <w:numPr>
          <w:ilvl w:val="0"/>
          <w:numId w:val="61"/>
        </w:numPr>
        <w:spacing w:after="220" w:line="288" w:lineRule="auto"/>
        <w:rPr>
          <w:rFonts w:ascii="Arial Narrow" w:hAnsi="Arial Narrow"/>
        </w:rPr>
      </w:pPr>
      <w:r w:rsidRPr="00295FA7">
        <w:rPr>
          <w:rFonts w:ascii="Arial Narrow" w:hAnsi="Arial Narrow"/>
        </w:rPr>
        <w:t>99. člena (svetlobni prometni znaki).</w:t>
      </w:r>
    </w:p>
    <w:p w:rsidR="00DB5A9F" w:rsidRPr="000676FA" w:rsidRDefault="00DB5A9F" w:rsidP="00E837F8">
      <w:pPr>
        <w:pStyle w:val="Alineazaodstavkom"/>
        <w:numPr>
          <w:ilvl w:val="0"/>
          <w:numId w:val="0"/>
        </w:numPr>
        <w:spacing w:after="220" w:line="288" w:lineRule="auto"/>
        <w:rPr>
          <w:rFonts w:ascii="Arial Narrow" w:hAnsi="Arial Narrow"/>
          <w:sz w:val="24"/>
          <w:szCs w:val="24"/>
        </w:rPr>
      </w:pPr>
      <w:r w:rsidRPr="000676FA">
        <w:rPr>
          <w:rFonts w:ascii="Arial Narrow" w:hAnsi="Arial Narrow" w:cs="Arial"/>
          <w:bCs/>
          <w:sz w:val="24"/>
          <w:szCs w:val="24"/>
        </w:rPr>
        <w:t xml:space="preserve">Občinski redarji izvajajo nadzor nad 46. in 47. členom </w:t>
      </w:r>
      <w:proofErr w:type="spellStart"/>
      <w:r w:rsidRPr="000676FA">
        <w:rPr>
          <w:rFonts w:ascii="Arial Narrow" w:hAnsi="Arial Narrow" w:cs="Arial"/>
          <w:bCs/>
          <w:sz w:val="24"/>
          <w:szCs w:val="24"/>
        </w:rPr>
        <w:t>ZPrCP</w:t>
      </w:r>
      <w:proofErr w:type="spellEnd"/>
      <w:r w:rsidRPr="000676FA">
        <w:rPr>
          <w:rFonts w:ascii="Arial Narrow" w:hAnsi="Arial Narrow" w:cs="Arial"/>
          <w:bCs/>
          <w:sz w:val="24"/>
          <w:szCs w:val="24"/>
        </w:rPr>
        <w:t>-ja</w:t>
      </w:r>
      <w:r w:rsidR="00E837F8" w:rsidRPr="000676FA">
        <w:rPr>
          <w:rFonts w:ascii="Arial Narrow" w:hAnsi="Arial Narrow" w:cs="Arial"/>
          <w:bCs/>
          <w:sz w:val="24"/>
          <w:szCs w:val="24"/>
          <w:lang w:val="sl-SI"/>
        </w:rPr>
        <w:t xml:space="preserve"> </w:t>
      </w:r>
      <w:r w:rsidR="00E837F8" w:rsidRPr="000676FA">
        <w:rPr>
          <w:rFonts w:ascii="Arial Narrow" w:hAnsi="Arial Narrow" w:cs="Arial"/>
          <w:bCs/>
          <w:sz w:val="24"/>
          <w:szCs w:val="24"/>
        </w:rPr>
        <w:t>izključno</w:t>
      </w:r>
      <w:r w:rsidRPr="000676FA">
        <w:rPr>
          <w:rFonts w:ascii="Arial Narrow" w:hAnsi="Arial Narrow" w:cs="Arial"/>
          <w:bCs/>
          <w:sz w:val="24"/>
          <w:szCs w:val="24"/>
        </w:rPr>
        <w:t xml:space="preserve"> s samodejnimi napravami in sredstvi za nadzor prometa, s katerimi se prekrški slikovno dokumentirajo, pri tem pa nimajo pravice ustaviti voznika.</w:t>
      </w:r>
    </w:p>
    <w:p w:rsidR="00DB5A9F" w:rsidRPr="00295FA7" w:rsidRDefault="00DB5A9F" w:rsidP="00DB5A9F">
      <w:pPr>
        <w:rPr>
          <w:rFonts w:ascii="Arial Narrow" w:hAnsi="Arial Narrow" w:cs="Arial"/>
          <w:bCs/>
        </w:rPr>
      </w:pPr>
      <w:r w:rsidRPr="00295FA7">
        <w:rPr>
          <w:rFonts w:ascii="Arial Narrow" w:hAnsi="Arial Narrow" w:cs="Arial"/>
          <w:bCs/>
        </w:rPr>
        <w:t xml:space="preserve">Občinski redarji na cestah v naselju, na občinskih cestah zunaj naselja in </w:t>
      </w:r>
      <w:proofErr w:type="spellStart"/>
      <w:r w:rsidRPr="00295FA7">
        <w:rPr>
          <w:rFonts w:ascii="Arial Narrow" w:hAnsi="Arial Narrow" w:cs="Arial"/>
          <w:bCs/>
        </w:rPr>
        <w:t>nekategoriziranih</w:t>
      </w:r>
      <w:proofErr w:type="spellEnd"/>
      <w:r w:rsidRPr="00295FA7">
        <w:rPr>
          <w:rFonts w:ascii="Arial Narrow" w:hAnsi="Arial Narrow" w:cs="Arial"/>
          <w:bCs/>
        </w:rPr>
        <w:t xml:space="preserve"> cestah zunaj naselja, ki se uporabljajo za javni cestni promet, urejajo promet, izvajajo ukrepe, določene s tem in drugimi zakoni, ter ukrepe, določene z občinskimi predpisi, ki urejajo promet v skladu s tem zakonom.</w:t>
      </w:r>
    </w:p>
    <w:p w:rsidR="00DB5A9F" w:rsidRPr="00295FA7" w:rsidRDefault="00DB5A9F" w:rsidP="00DB5A9F">
      <w:pPr>
        <w:rPr>
          <w:rFonts w:ascii="Arial Narrow" w:hAnsi="Arial Narrow" w:cs="Arial"/>
          <w:bCs/>
        </w:rPr>
      </w:pPr>
      <w:r w:rsidRPr="00295FA7">
        <w:rPr>
          <w:rFonts w:ascii="Arial Narrow" w:hAnsi="Arial Narrow" w:cs="Arial"/>
          <w:bCs/>
        </w:rPr>
        <w:t>Pri opravljanju navedenih nalog redarji MOR-a izrekajo globe in opozorila ter izvajajo pooblastila in ukrepe, ki so preneseni nanje s tem in drugimi zakoni, ter ukrepe, določene z občinskimi predpisi.</w:t>
      </w:r>
    </w:p>
    <w:p w:rsidR="00DB5A9F" w:rsidRPr="00295FA7" w:rsidRDefault="00DB5A9F" w:rsidP="00DB5A9F">
      <w:pPr>
        <w:rPr>
          <w:rFonts w:ascii="Arial Narrow" w:hAnsi="Arial Narrow" w:cs="Arial"/>
          <w:bCs/>
        </w:rPr>
      </w:pPr>
      <w:r w:rsidRPr="00295FA7">
        <w:rPr>
          <w:rFonts w:ascii="Arial Narrow" w:hAnsi="Arial Narrow" w:cs="Arial"/>
          <w:bCs/>
        </w:rPr>
        <w:t>Redarji MOR-a lahko pri opravljanju zgoraj navedenih nalog zahtevajo od voznika motornega vozila vozniško dovoljenje in prometno dovoljenje, od drugega udeleženca cestnega prometa pa listino, s katero ugotovi njegovo istovetnost. Udeleženec cestnega prometa mora izročiti redarju zahtevano listino na vpogled.</w:t>
      </w:r>
    </w:p>
    <w:p w:rsidR="00DB5A9F" w:rsidRPr="00295FA7" w:rsidRDefault="00DB5A9F" w:rsidP="00114FE9">
      <w:pPr>
        <w:pStyle w:val="Naslov3"/>
      </w:pPr>
      <w:bookmarkStart w:id="106" w:name="_Toc431965265"/>
      <w:r w:rsidRPr="00295FA7">
        <w:t>Pristojnosti medobčinskega redarstva in redarjev glede na Zakon o cestah</w:t>
      </w:r>
      <w:bookmarkEnd w:id="106"/>
    </w:p>
    <w:p w:rsidR="00DB5A9F" w:rsidRPr="00295FA7" w:rsidRDefault="00DB5A9F" w:rsidP="00DB5A9F">
      <w:pPr>
        <w:spacing w:after="0" w:line="240" w:lineRule="auto"/>
        <w:rPr>
          <w:rFonts w:ascii="Arial Narrow" w:hAnsi="Arial Narrow" w:cs="Arial"/>
          <w:bCs/>
        </w:rPr>
      </w:pPr>
      <w:r w:rsidRPr="00295FA7">
        <w:rPr>
          <w:rFonts w:ascii="Arial Narrow" w:hAnsi="Arial Narrow" w:cs="Arial"/>
          <w:bCs/>
        </w:rPr>
        <w:t xml:space="preserve">Občinski redarji glede na določbe ZCes-1-a opravljajo nadzor in na podlagi 121. člena citiranega zakona vodijo </w:t>
      </w:r>
      <w:proofErr w:type="spellStart"/>
      <w:r w:rsidRPr="00295FA7">
        <w:rPr>
          <w:rFonts w:ascii="Arial Narrow" w:hAnsi="Arial Narrow" w:cs="Arial"/>
          <w:bCs/>
        </w:rPr>
        <w:t>prekrškovni</w:t>
      </w:r>
      <w:proofErr w:type="spellEnd"/>
      <w:r w:rsidRPr="00295FA7">
        <w:rPr>
          <w:rFonts w:ascii="Arial Narrow" w:hAnsi="Arial Narrow" w:cs="Arial"/>
          <w:bCs/>
        </w:rPr>
        <w:t xml:space="preserve"> postopek v naslednjih primerih: </w:t>
      </w:r>
    </w:p>
    <w:p w:rsidR="00DB5A9F" w:rsidRPr="00295FA7" w:rsidRDefault="00E837F8" w:rsidP="00D37B74">
      <w:pPr>
        <w:pStyle w:val="Odstavekseznama"/>
        <w:numPr>
          <w:ilvl w:val="0"/>
          <w:numId w:val="62"/>
        </w:numPr>
        <w:spacing w:after="0" w:line="240" w:lineRule="auto"/>
        <w:rPr>
          <w:rFonts w:ascii="Arial Narrow" w:hAnsi="Arial Narrow" w:cs="Arial"/>
          <w:bCs/>
        </w:rPr>
      </w:pPr>
      <w:r w:rsidRPr="00295FA7">
        <w:rPr>
          <w:rFonts w:ascii="Arial Narrow" w:hAnsi="Arial Narrow" w:cs="Arial"/>
          <w:bCs/>
        </w:rPr>
        <w:t xml:space="preserve">4. </w:t>
      </w:r>
      <w:r w:rsidR="00DB5A9F" w:rsidRPr="00295FA7">
        <w:rPr>
          <w:rFonts w:ascii="Arial Narrow" w:hAnsi="Arial Narrow" w:cs="Arial"/>
          <w:bCs/>
        </w:rPr>
        <w:t xml:space="preserve">člen (uporaba javnih cest), </w:t>
      </w:r>
    </w:p>
    <w:p w:rsidR="00DB5A9F" w:rsidRPr="00295FA7" w:rsidRDefault="00E837F8" w:rsidP="00D37B74">
      <w:pPr>
        <w:pStyle w:val="Odstavekseznama"/>
        <w:numPr>
          <w:ilvl w:val="0"/>
          <w:numId w:val="62"/>
        </w:numPr>
        <w:spacing w:after="0" w:line="240" w:lineRule="auto"/>
        <w:rPr>
          <w:rFonts w:ascii="Arial Narrow" w:hAnsi="Arial Narrow" w:cs="Arial"/>
          <w:bCs/>
        </w:rPr>
      </w:pPr>
      <w:r w:rsidRPr="00295FA7">
        <w:rPr>
          <w:rFonts w:ascii="Arial Narrow" w:hAnsi="Arial Narrow" w:cs="Arial"/>
          <w:bCs/>
        </w:rPr>
        <w:t xml:space="preserve">5. </w:t>
      </w:r>
      <w:r w:rsidR="00DB5A9F" w:rsidRPr="00295FA7">
        <w:rPr>
          <w:rFonts w:ascii="Arial Narrow" w:hAnsi="Arial Narrow" w:cs="Arial"/>
          <w:bCs/>
        </w:rPr>
        <w:t xml:space="preserve">člen (prepoved ogrožanja varne uporabe javne ceste), </w:t>
      </w:r>
    </w:p>
    <w:p w:rsidR="00DB5A9F" w:rsidRPr="00295FA7" w:rsidRDefault="00E837F8" w:rsidP="00D37B74">
      <w:pPr>
        <w:pStyle w:val="Odstavekseznama"/>
        <w:numPr>
          <w:ilvl w:val="0"/>
          <w:numId w:val="62"/>
        </w:numPr>
        <w:spacing w:after="0" w:line="240" w:lineRule="auto"/>
        <w:rPr>
          <w:rFonts w:ascii="Arial Narrow" w:hAnsi="Arial Narrow" w:cs="Arial"/>
          <w:bCs/>
        </w:rPr>
      </w:pPr>
      <w:r w:rsidRPr="00295FA7">
        <w:rPr>
          <w:rFonts w:ascii="Arial Narrow" w:hAnsi="Arial Narrow" w:cs="Arial"/>
          <w:bCs/>
        </w:rPr>
        <w:t xml:space="preserve">6. </w:t>
      </w:r>
      <w:r w:rsidR="00DB5A9F" w:rsidRPr="00295FA7">
        <w:rPr>
          <w:rFonts w:ascii="Arial Narrow" w:hAnsi="Arial Narrow" w:cs="Arial"/>
          <w:bCs/>
        </w:rPr>
        <w:t xml:space="preserve">člen (uporaba </w:t>
      </w:r>
      <w:proofErr w:type="spellStart"/>
      <w:r w:rsidR="00DB5A9F" w:rsidRPr="00295FA7">
        <w:rPr>
          <w:rFonts w:ascii="Arial Narrow" w:hAnsi="Arial Narrow" w:cs="Arial"/>
          <w:bCs/>
        </w:rPr>
        <w:t>nekategoriziranih</w:t>
      </w:r>
      <w:proofErr w:type="spellEnd"/>
      <w:r w:rsidR="00DB5A9F" w:rsidRPr="00295FA7">
        <w:rPr>
          <w:rFonts w:ascii="Arial Narrow" w:hAnsi="Arial Narrow" w:cs="Arial"/>
          <w:bCs/>
        </w:rPr>
        <w:t xml:space="preserve"> poti), </w:t>
      </w:r>
    </w:p>
    <w:p w:rsidR="00DB5A9F" w:rsidRPr="00295FA7" w:rsidRDefault="00DB5A9F" w:rsidP="00D37B74">
      <w:pPr>
        <w:pStyle w:val="Odstavekseznama"/>
        <w:numPr>
          <w:ilvl w:val="0"/>
          <w:numId w:val="62"/>
        </w:numPr>
        <w:spacing w:after="0" w:line="240" w:lineRule="auto"/>
        <w:rPr>
          <w:rFonts w:ascii="Arial Narrow" w:hAnsi="Arial Narrow" w:cs="Arial"/>
          <w:bCs/>
        </w:rPr>
      </w:pPr>
      <w:r w:rsidRPr="00295FA7">
        <w:rPr>
          <w:rFonts w:ascii="Arial Narrow" w:hAnsi="Arial Narrow" w:cs="Arial"/>
          <w:bCs/>
        </w:rPr>
        <w:t xml:space="preserve">30. člen (največje dovoljene osne obremenitve vozil na javnih cestah), </w:t>
      </w:r>
    </w:p>
    <w:p w:rsidR="00DB5A9F" w:rsidRPr="00295FA7" w:rsidRDefault="00DB5A9F" w:rsidP="00D37B74">
      <w:pPr>
        <w:pStyle w:val="Odstavekseznama"/>
        <w:numPr>
          <w:ilvl w:val="0"/>
          <w:numId w:val="62"/>
        </w:numPr>
        <w:spacing w:after="0" w:line="240" w:lineRule="auto"/>
        <w:rPr>
          <w:rFonts w:ascii="Arial Narrow" w:hAnsi="Arial Narrow" w:cs="Arial"/>
          <w:bCs/>
        </w:rPr>
      </w:pPr>
      <w:r w:rsidRPr="00295FA7">
        <w:rPr>
          <w:rFonts w:ascii="Arial Narrow" w:hAnsi="Arial Narrow" w:cs="Arial"/>
          <w:bCs/>
        </w:rPr>
        <w:t xml:space="preserve">31. člen (največje dovoljene skupne in največje dovoljene mase vozil na javnih cestah), </w:t>
      </w:r>
    </w:p>
    <w:p w:rsidR="00DB5A9F" w:rsidRPr="00295FA7" w:rsidRDefault="00DB5A9F" w:rsidP="00D37B74">
      <w:pPr>
        <w:pStyle w:val="Odstavekseznama"/>
        <w:numPr>
          <w:ilvl w:val="0"/>
          <w:numId w:val="62"/>
        </w:numPr>
        <w:spacing w:after="0" w:line="240" w:lineRule="auto"/>
        <w:rPr>
          <w:rFonts w:ascii="Arial Narrow" w:hAnsi="Arial Narrow" w:cs="Arial"/>
          <w:bCs/>
        </w:rPr>
      </w:pPr>
      <w:r w:rsidRPr="00295FA7">
        <w:rPr>
          <w:rFonts w:ascii="Arial Narrow" w:hAnsi="Arial Narrow" w:cs="Arial"/>
          <w:bCs/>
        </w:rPr>
        <w:t xml:space="preserve">32. člen (izredni prevoz po javni cesti), </w:t>
      </w:r>
    </w:p>
    <w:p w:rsidR="00DB5A9F" w:rsidRPr="00295FA7" w:rsidRDefault="00DB5A9F" w:rsidP="00D37B74">
      <w:pPr>
        <w:pStyle w:val="Odstavekseznama"/>
        <w:numPr>
          <w:ilvl w:val="0"/>
          <w:numId w:val="62"/>
        </w:numPr>
        <w:spacing w:after="0" w:line="240" w:lineRule="auto"/>
        <w:rPr>
          <w:rFonts w:ascii="Arial Narrow" w:hAnsi="Arial Narrow" w:cs="Arial"/>
          <w:bCs/>
        </w:rPr>
      </w:pPr>
      <w:r w:rsidRPr="00295FA7">
        <w:rPr>
          <w:rFonts w:ascii="Arial Narrow" w:hAnsi="Arial Narrow" w:cs="Arial"/>
          <w:bCs/>
        </w:rPr>
        <w:t xml:space="preserve">34. člen (označitev vozil za izredne prevoze), </w:t>
      </w:r>
    </w:p>
    <w:p w:rsidR="00DB5A9F" w:rsidRPr="00295FA7" w:rsidRDefault="00DB5A9F" w:rsidP="00D37B74">
      <w:pPr>
        <w:pStyle w:val="Odstavekseznama"/>
        <w:numPr>
          <w:ilvl w:val="0"/>
          <w:numId w:val="62"/>
        </w:numPr>
        <w:spacing w:after="0" w:line="240" w:lineRule="auto"/>
        <w:rPr>
          <w:rFonts w:ascii="Arial Narrow" w:hAnsi="Arial Narrow" w:cs="Arial"/>
          <w:bCs/>
        </w:rPr>
      </w:pPr>
      <w:r w:rsidRPr="00295FA7">
        <w:rPr>
          <w:rFonts w:ascii="Arial Narrow" w:hAnsi="Arial Narrow" w:cs="Arial"/>
          <w:bCs/>
        </w:rPr>
        <w:t xml:space="preserve">36. člen (naležne ploskve na kolesih vozil), </w:t>
      </w:r>
    </w:p>
    <w:p w:rsidR="00DB5A9F" w:rsidRPr="00295FA7" w:rsidRDefault="00DB5A9F" w:rsidP="00D37B74">
      <w:pPr>
        <w:pStyle w:val="Odstavekseznama"/>
        <w:numPr>
          <w:ilvl w:val="0"/>
          <w:numId w:val="62"/>
        </w:numPr>
        <w:spacing w:after="0" w:line="240" w:lineRule="auto"/>
        <w:rPr>
          <w:rFonts w:ascii="Arial Narrow" w:hAnsi="Arial Narrow" w:cs="Arial"/>
          <w:bCs/>
        </w:rPr>
      </w:pPr>
      <w:r w:rsidRPr="00295FA7">
        <w:rPr>
          <w:rFonts w:ascii="Arial Narrow" w:hAnsi="Arial Narrow" w:cs="Arial"/>
          <w:bCs/>
        </w:rPr>
        <w:t xml:space="preserve">37. člen (izjeme pri omejitvi uporabe javne ceste – lokalni promet), </w:t>
      </w:r>
    </w:p>
    <w:p w:rsidR="00DB5A9F" w:rsidRPr="00295FA7" w:rsidRDefault="00DB5A9F" w:rsidP="00D37B74">
      <w:pPr>
        <w:pStyle w:val="Odstavekseznama"/>
        <w:numPr>
          <w:ilvl w:val="0"/>
          <w:numId w:val="62"/>
        </w:numPr>
        <w:spacing w:after="0" w:line="240" w:lineRule="auto"/>
        <w:rPr>
          <w:rFonts w:ascii="Arial Narrow" w:hAnsi="Arial Narrow" w:cs="Arial"/>
          <w:bCs/>
        </w:rPr>
      </w:pPr>
      <w:r w:rsidRPr="00295FA7">
        <w:rPr>
          <w:rFonts w:ascii="Arial Narrow" w:hAnsi="Arial Narrow" w:cs="Arial"/>
          <w:bCs/>
        </w:rPr>
        <w:t>106. člen (pooblastila policije, občinskega redarstva in cestninskih nadzornikov),</w:t>
      </w:r>
    </w:p>
    <w:p w:rsidR="00DB5A9F" w:rsidRPr="00295FA7" w:rsidRDefault="00DB5A9F" w:rsidP="00D37B74">
      <w:pPr>
        <w:pStyle w:val="Odstavekseznama"/>
        <w:numPr>
          <w:ilvl w:val="0"/>
          <w:numId w:val="62"/>
        </w:numPr>
        <w:rPr>
          <w:rFonts w:ascii="Arial Narrow" w:hAnsi="Arial Narrow" w:cs="Arial"/>
          <w:bCs/>
        </w:rPr>
      </w:pPr>
      <w:r w:rsidRPr="00295FA7">
        <w:rPr>
          <w:rFonts w:ascii="Arial Narrow" w:hAnsi="Arial Narrow" w:cs="Arial"/>
          <w:bCs/>
        </w:rPr>
        <w:t xml:space="preserve">107. člen (začasni ukrepi policije in občinskega redarstva ob ugotovljenih pomanjkljivostih na cesti). </w:t>
      </w:r>
    </w:p>
    <w:p w:rsidR="00DB5A9F" w:rsidRPr="00295FA7" w:rsidRDefault="00DB5A9F" w:rsidP="00DB5A9F">
      <w:pPr>
        <w:rPr>
          <w:rFonts w:ascii="Arial Narrow" w:hAnsi="Arial Narrow" w:cs="Arial"/>
          <w:bCs/>
        </w:rPr>
      </w:pPr>
      <w:r w:rsidRPr="00295FA7">
        <w:rPr>
          <w:rFonts w:ascii="Arial Narrow" w:hAnsi="Arial Narrow" w:cs="Arial"/>
          <w:bCs/>
        </w:rPr>
        <w:t xml:space="preserve">Nadzor nad določbami 4., 5. (razen šestega odstavka), 6., 30., 31., 32., 34., 36., 37. člena tega zakona izvajajo na javnih cestah policisti, na občinskih cestah, </w:t>
      </w:r>
      <w:proofErr w:type="spellStart"/>
      <w:r w:rsidRPr="00295FA7">
        <w:rPr>
          <w:rFonts w:ascii="Arial Narrow" w:hAnsi="Arial Narrow" w:cs="Arial"/>
          <w:bCs/>
        </w:rPr>
        <w:t>nekategoriziranih</w:t>
      </w:r>
      <w:proofErr w:type="spellEnd"/>
      <w:r w:rsidRPr="00295FA7">
        <w:rPr>
          <w:rFonts w:ascii="Arial Narrow" w:hAnsi="Arial Narrow" w:cs="Arial"/>
          <w:bCs/>
        </w:rPr>
        <w:t xml:space="preserve"> cestah, ki se uporabljajo za javni cestni promet, in državnih cestah v naseljih pa tudi občinski redarji.</w:t>
      </w:r>
    </w:p>
    <w:p w:rsidR="00DB5A9F" w:rsidRPr="00295FA7" w:rsidRDefault="00936D3B" w:rsidP="00936D3B">
      <w:pPr>
        <w:pStyle w:val="Naslov2"/>
      </w:pPr>
      <w:bookmarkStart w:id="107" w:name="_Toc215204066"/>
      <w:bookmarkStart w:id="108" w:name="_Toc431965266"/>
      <w:r w:rsidRPr="00295FA7">
        <w:t xml:space="preserve">Pristojnosti medobčinskega </w:t>
      </w:r>
      <w:r w:rsidR="00E837F8" w:rsidRPr="00295FA7">
        <w:t>redarstva in redarjev glede na Z</w:t>
      </w:r>
      <w:r w:rsidRPr="00295FA7">
        <w:t xml:space="preserve">akon o prekrških in </w:t>
      </w:r>
      <w:r w:rsidR="00E837F8" w:rsidRPr="00295FA7">
        <w:t>Z</w:t>
      </w:r>
      <w:r w:rsidRPr="00295FA7">
        <w:t>akon o lokalni samoupravi</w:t>
      </w:r>
      <w:bookmarkEnd w:id="107"/>
      <w:bookmarkEnd w:id="108"/>
    </w:p>
    <w:p w:rsidR="00DB5A9F" w:rsidRPr="00295FA7" w:rsidRDefault="00DB5A9F" w:rsidP="00DB5A9F">
      <w:pPr>
        <w:widowControl w:val="0"/>
        <w:spacing w:after="0" w:line="240" w:lineRule="auto"/>
        <w:rPr>
          <w:rFonts w:ascii="Arial Narrow" w:hAnsi="Arial Narrow" w:cs="Arial"/>
          <w:snapToGrid w:val="0"/>
        </w:rPr>
      </w:pPr>
      <w:r w:rsidRPr="00295FA7">
        <w:rPr>
          <w:rFonts w:ascii="Arial Narrow" w:hAnsi="Arial Narrow" w:cs="Arial"/>
          <w:snapToGrid w:val="0"/>
        </w:rPr>
        <w:t>Redar je oseba, ki ima po</w:t>
      </w:r>
      <w:r w:rsidR="001C77FB" w:rsidRPr="00295FA7">
        <w:rPr>
          <w:rFonts w:ascii="Arial Narrow" w:hAnsi="Arial Narrow" w:cs="Arial"/>
          <w:snapToGrid w:val="0"/>
        </w:rPr>
        <w:t>seben status, ki mu ga določa ZO</w:t>
      </w:r>
      <w:r w:rsidRPr="00295FA7">
        <w:rPr>
          <w:rFonts w:ascii="Arial Narrow" w:hAnsi="Arial Narrow" w:cs="Arial"/>
          <w:snapToGrid w:val="0"/>
        </w:rPr>
        <w:t>Red in ostali zakoni ter podzakonski akti, v katerem so opredeljena njegova pooblastila. Iz vsebine pooblastil, ki so določena v Z</w:t>
      </w:r>
      <w:r w:rsidR="001C77FB" w:rsidRPr="00295FA7">
        <w:rPr>
          <w:rFonts w:ascii="Arial Narrow" w:hAnsi="Arial Narrow" w:cs="Arial"/>
          <w:snapToGrid w:val="0"/>
        </w:rPr>
        <w:t>O</w:t>
      </w:r>
      <w:r w:rsidRPr="00295FA7">
        <w:rPr>
          <w:rFonts w:ascii="Arial Narrow" w:hAnsi="Arial Narrow" w:cs="Arial"/>
          <w:snapToGrid w:val="0"/>
        </w:rPr>
        <w:t xml:space="preserve">Red-u, ZJRM-1-ju, </w:t>
      </w:r>
      <w:proofErr w:type="spellStart"/>
      <w:r w:rsidRPr="00295FA7">
        <w:rPr>
          <w:rFonts w:ascii="Arial Narrow" w:hAnsi="Arial Narrow" w:cs="Arial"/>
          <w:snapToGrid w:val="0"/>
        </w:rPr>
        <w:t>ZPrCP</w:t>
      </w:r>
      <w:proofErr w:type="spellEnd"/>
      <w:r w:rsidRPr="00295FA7">
        <w:rPr>
          <w:rFonts w:ascii="Arial Narrow" w:hAnsi="Arial Narrow" w:cs="Arial"/>
          <w:snapToGrid w:val="0"/>
        </w:rPr>
        <w:t xml:space="preserve">-ju, ZCes-1-u in občinskih odlokih lahko neposredno ugotovimo, da ima redar </w:t>
      </w:r>
      <w:r w:rsidRPr="00295FA7">
        <w:rPr>
          <w:rFonts w:ascii="Arial Narrow" w:hAnsi="Arial Narrow" w:cs="Arial"/>
          <w:snapToGrid w:val="0"/>
        </w:rPr>
        <w:lastRenderedPageBreak/>
        <w:t>status:</w:t>
      </w:r>
    </w:p>
    <w:p w:rsidR="00DB5A9F" w:rsidRPr="00295FA7" w:rsidRDefault="00DB5A9F" w:rsidP="00D37B74">
      <w:pPr>
        <w:widowControl w:val="0"/>
        <w:numPr>
          <w:ilvl w:val="0"/>
          <w:numId w:val="8"/>
        </w:numPr>
        <w:spacing w:after="0" w:line="240" w:lineRule="auto"/>
        <w:ind w:left="426" w:hanging="426"/>
        <w:rPr>
          <w:rFonts w:ascii="Arial Narrow" w:hAnsi="Arial Narrow" w:cs="Arial"/>
          <w:snapToGrid w:val="0"/>
        </w:rPr>
      </w:pPr>
      <w:proofErr w:type="spellStart"/>
      <w:r w:rsidRPr="00295FA7">
        <w:rPr>
          <w:rFonts w:ascii="Arial Narrow" w:hAnsi="Arial Narrow" w:cs="Arial"/>
          <w:snapToGrid w:val="0"/>
        </w:rPr>
        <w:t>prekrškovnega</w:t>
      </w:r>
      <w:proofErr w:type="spellEnd"/>
      <w:r w:rsidRPr="00295FA7">
        <w:rPr>
          <w:rFonts w:ascii="Arial Narrow" w:hAnsi="Arial Narrow" w:cs="Arial"/>
          <w:snapToGrid w:val="0"/>
        </w:rPr>
        <w:t xml:space="preserve"> organa in </w:t>
      </w:r>
    </w:p>
    <w:p w:rsidR="00DB5A9F" w:rsidRPr="00295FA7" w:rsidRDefault="00DB5A9F" w:rsidP="00D37B74">
      <w:pPr>
        <w:widowControl w:val="0"/>
        <w:numPr>
          <w:ilvl w:val="0"/>
          <w:numId w:val="8"/>
        </w:numPr>
        <w:ind w:left="426" w:hanging="426"/>
        <w:rPr>
          <w:rFonts w:ascii="Arial Narrow" w:hAnsi="Arial Narrow" w:cs="Arial"/>
          <w:snapToGrid w:val="0"/>
        </w:rPr>
      </w:pPr>
      <w:r w:rsidRPr="00295FA7">
        <w:rPr>
          <w:rFonts w:ascii="Arial Narrow" w:hAnsi="Arial Narrow" w:cs="Arial"/>
          <w:snapToGrid w:val="0"/>
        </w:rPr>
        <w:t xml:space="preserve">pooblaščene uradne osebe. </w:t>
      </w:r>
    </w:p>
    <w:p w:rsidR="00DB5A9F" w:rsidRPr="00295FA7" w:rsidRDefault="00DB5A9F" w:rsidP="00DB5A9F">
      <w:pPr>
        <w:rPr>
          <w:rFonts w:ascii="Arial Narrow" w:hAnsi="Arial Narrow" w:cs="Arial"/>
          <w:snapToGrid w:val="0"/>
        </w:rPr>
      </w:pPr>
      <w:proofErr w:type="spellStart"/>
      <w:r w:rsidRPr="00295FA7">
        <w:rPr>
          <w:rFonts w:ascii="Arial Narrow" w:hAnsi="Arial Narrow" w:cs="Arial"/>
          <w:snapToGrid w:val="0"/>
        </w:rPr>
        <w:t>Prekrškovni</w:t>
      </w:r>
      <w:proofErr w:type="spellEnd"/>
      <w:r w:rsidRPr="00295FA7">
        <w:rPr>
          <w:rFonts w:ascii="Arial Narrow" w:hAnsi="Arial Narrow" w:cs="Arial"/>
          <w:snapToGrid w:val="0"/>
        </w:rPr>
        <w:t xml:space="preserve"> organi oziroma organi za odločanje o prekrških so določeni v 45. členu ZP-1</w:t>
      </w:r>
      <w:r w:rsidRPr="00295FA7">
        <w:rPr>
          <w:rStyle w:val="Sprotnaopomba-sklic"/>
          <w:rFonts w:ascii="Arial Narrow" w:hAnsi="Arial Narrow" w:cs="Arial"/>
          <w:snapToGrid w:val="0"/>
        </w:rPr>
        <w:footnoteReference w:id="1"/>
      </w:r>
      <w:r w:rsidRPr="00295FA7">
        <w:rPr>
          <w:rFonts w:ascii="Arial Narrow" w:hAnsi="Arial Narrow" w:cs="Arial"/>
          <w:snapToGrid w:val="0"/>
        </w:rPr>
        <w:t xml:space="preserve">. Med naloge občinskega redarstva sodi tudi vodenje in odločanje v </w:t>
      </w:r>
      <w:proofErr w:type="spellStart"/>
      <w:r w:rsidRPr="00295FA7">
        <w:rPr>
          <w:rFonts w:ascii="Arial Narrow" w:hAnsi="Arial Narrow" w:cs="Arial"/>
          <w:snapToGrid w:val="0"/>
        </w:rPr>
        <w:t>prekrškovnem</w:t>
      </w:r>
      <w:proofErr w:type="spellEnd"/>
      <w:r w:rsidRPr="00295FA7">
        <w:rPr>
          <w:rFonts w:ascii="Arial Narrow" w:hAnsi="Arial Narrow" w:cs="Arial"/>
          <w:snapToGrid w:val="0"/>
        </w:rPr>
        <w:t xml:space="preserve"> postopku (obvestilo o prekršku, pozivi, plačilni nalogi, odločbe o prekršku, sklepi, ipd.) in vodenje predpisanih evidenc o izrečenih ukrepih v zvezi s </w:t>
      </w:r>
      <w:proofErr w:type="spellStart"/>
      <w:r w:rsidRPr="00295FA7">
        <w:rPr>
          <w:rFonts w:ascii="Arial Narrow" w:hAnsi="Arial Narrow" w:cs="Arial"/>
          <w:snapToGrid w:val="0"/>
        </w:rPr>
        <w:t>prekrškovnim</w:t>
      </w:r>
      <w:proofErr w:type="spellEnd"/>
      <w:r w:rsidRPr="00295FA7">
        <w:rPr>
          <w:rFonts w:ascii="Arial Narrow" w:hAnsi="Arial Narrow" w:cs="Arial"/>
          <w:snapToGrid w:val="0"/>
        </w:rPr>
        <w:t xml:space="preserve"> postopkom. Načela delovanja in procesni ukrepi se izvajajo na podlagi ZP-1 in </w:t>
      </w:r>
      <w:r w:rsidR="00954779" w:rsidRPr="00295FA7">
        <w:rPr>
          <w:rFonts w:ascii="Arial Narrow" w:hAnsi="Arial Narrow"/>
        </w:rPr>
        <w:t xml:space="preserve">Zakona o splošnem upravnem postopku - ZUP (Uradni list RS, št. 24/06-UPB2, 105/06 – ZUS-1, 126/07, 65/08, 8/10 in 82/13). </w:t>
      </w:r>
    </w:p>
    <w:p w:rsidR="00DB5A9F" w:rsidRPr="00295FA7" w:rsidRDefault="00DB5A9F" w:rsidP="00DB5A9F">
      <w:pPr>
        <w:widowControl w:val="0"/>
        <w:rPr>
          <w:rFonts w:ascii="Arial Narrow" w:hAnsi="Arial Narrow" w:cs="Arial"/>
        </w:rPr>
      </w:pPr>
      <w:r w:rsidRPr="00295FA7">
        <w:rPr>
          <w:rFonts w:ascii="Arial Narrow" w:hAnsi="Arial Narrow" w:cs="Arial"/>
        </w:rPr>
        <w:t>Z vidika redarstva je pomemben tudi ZLS</w:t>
      </w:r>
      <w:r w:rsidRPr="00295FA7">
        <w:rPr>
          <w:rStyle w:val="Sprotnaopomba-sklic"/>
          <w:rFonts w:ascii="Arial Narrow" w:hAnsi="Arial Narrow" w:cs="Arial"/>
        </w:rPr>
        <w:footnoteReference w:id="2"/>
      </w:r>
      <w:r w:rsidRPr="00295FA7">
        <w:rPr>
          <w:rFonts w:ascii="Arial Narrow" w:hAnsi="Arial Narrow" w:cs="Arial"/>
        </w:rPr>
        <w:t xml:space="preserve">, ki v 1. odstavku 21. člena opredeljuje določene naloge občine na področju zagotavljanja nadzorstva nad krajevnimi prireditvami (javni shodi in javne prireditve) ter v zvezi z organiziranjem komunalno-redarske službe, ki skrbi za red v občini. </w:t>
      </w:r>
    </w:p>
    <w:p w:rsidR="00DB5A9F" w:rsidRPr="00295FA7" w:rsidRDefault="00936D3B" w:rsidP="00936D3B">
      <w:pPr>
        <w:pStyle w:val="Naslov2"/>
      </w:pPr>
      <w:bookmarkStart w:id="109" w:name="_Toc215204067"/>
      <w:bookmarkStart w:id="110" w:name="_Toc431965267"/>
      <w:r w:rsidRPr="00295FA7">
        <w:t>Pristojnosti medobčinskega redarstva in redarjev glede na</w:t>
      </w:r>
      <w:bookmarkEnd w:id="109"/>
      <w:r w:rsidRPr="00295FA7">
        <w:t xml:space="preserve"> </w:t>
      </w:r>
      <w:bookmarkStart w:id="111" w:name="_Toc215204068"/>
      <w:r w:rsidRPr="00295FA7">
        <w:t xml:space="preserve">sprejete občinske odloke v občini </w:t>
      </w:r>
      <w:bookmarkEnd w:id="111"/>
      <w:r w:rsidR="00954779" w:rsidRPr="00295FA7">
        <w:t>Kostanjevica na Krki</w:t>
      </w:r>
      <w:bookmarkEnd w:id="110"/>
    </w:p>
    <w:p w:rsidR="00DB5A9F" w:rsidRPr="00295FA7" w:rsidRDefault="00DB5A9F" w:rsidP="00DB5A9F">
      <w:pPr>
        <w:spacing w:after="0" w:line="240" w:lineRule="auto"/>
        <w:rPr>
          <w:rFonts w:ascii="Arial Narrow" w:hAnsi="Arial Narrow" w:cs="Arial"/>
        </w:rPr>
      </w:pPr>
      <w:r w:rsidRPr="00295FA7">
        <w:rPr>
          <w:rFonts w:ascii="Arial Narrow" w:hAnsi="Arial Narrow" w:cs="Arial"/>
        </w:rPr>
        <w:t xml:space="preserve">ZP-1 v 1. odstavku 3. člena določa, da se lahko prekrški določijo tudi z odlokom lokalne skupnosti. V občini </w:t>
      </w:r>
      <w:r w:rsidR="00954779" w:rsidRPr="00295FA7">
        <w:rPr>
          <w:rFonts w:ascii="Arial Narrow" w:hAnsi="Arial Narrow" w:cs="Arial"/>
        </w:rPr>
        <w:t xml:space="preserve">Kostanjevica na Krki </w:t>
      </w:r>
      <w:r w:rsidRPr="00295FA7">
        <w:rPr>
          <w:rFonts w:ascii="Arial Narrow" w:hAnsi="Arial Narrow" w:cs="Arial"/>
        </w:rPr>
        <w:t>določajo pristojnosti MOR-a predvsem naslednji pravni akti:</w:t>
      </w:r>
    </w:p>
    <w:p w:rsidR="00DB5A9F" w:rsidRPr="00295FA7" w:rsidRDefault="00BF6446" w:rsidP="001C77FB">
      <w:pPr>
        <w:pStyle w:val="Odstavekseznama"/>
        <w:numPr>
          <w:ilvl w:val="0"/>
          <w:numId w:val="7"/>
        </w:numPr>
        <w:tabs>
          <w:tab w:val="num" w:pos="284"/>
        </w:tabs>
        <w:spacing w:after="0"/>
        <w:ind w:left="284" w:hanging="284"/>
        <w:rPr>
          <w:rFonts w:ascii="Arial Narrow" w:hAnsi="Arial Narrow" w:cs="Arial"/>
          <w:b/>
        </w:rPr>
      </w:pPr>
      <w:hyperlink r:id="rId16" w:tgtFrame="_blank" w:history="1">
        <w:r w:rsidR="009D5F97" w:rsidRPr="00295FA7">
          <w:rPr>
            <w:rFonts w:ascii="Arial Narrow" w:hAnsi="Arial Narrow"/>
            <w:b/>
          </w:rPr>
          <w:t>Odlok o občinskih javnih cestah ter drugih javnih površinah v Občini Kostanjevica na Krki (Uradni list RS, št. 34/10</w:t>
        </w:r>
      </w:hyperlink>
      <w:r w:rsidR="00DB5A9F" w:rsidRPr="00295FA7">
        <w:rPr>
          <w:rFonts w:ascii="Arial Narrow" w:hAnsi="Arial Narrow"/>
          <w:b/>
        </w:rPr>
        <w:t>)</w:t>
      </w:r>
    </w:p>
    <w:p w:rsidR="00DB5A9F" w:rsidRPr="00295FA7" w:rsidRDefault="00DB5A9F" w:rsidP="00A029FC">
      <w:pPr>
        <w:numPr>
          <w:ilvl w:val="2"/>
          <w:numId w:val="3"/>
        </w:numPr>
        <w:tabs>
          <w:tab w:val="num" w:pos="709"/>
          <w:tab w:val="num" w:pos="1276"/>
        </w:tabs>
        <w:spacing w:after="0" w:line="240" w:lineRule="auto"/>
        <w:ind w:left="709" w:hanging="425"/>
        <w:rPr>
          <w:rFonts w:ascii="Arial Narrow" w:hAnsi="Arial Narrow" w:cs="Arial"/>
        </w:rPr>
      </w:pPr>
      <w:r w:rsidRPr="00295FA7">
        <w:rPr>
          <w:rFonts w:ascii="Arial Narrow" w:hAnsi="Arial Narrow" w:cs="Arial"/>
        </w:rPr>
        <w:t>Pooblastila redarja: (potrebna sprememba: odlok je potrebno uskladiti s 126. členom ZCes-1 in v odloku definirati pooblastila in pristojnosti redarja)</w:t>
      </w:r>
    </w:p>
    <w:p w:rsidR="009D5F97" w:rsidRPr="00295FA7" w:rsidRDefault="009D5F97" w:rsidP="009D5F97">
      <w:pPr>
        <w:pStyle w:val="Odstavekseznama"/>
        <w:numPr>
          <w:ilvl w:val="0"/>
          <w:numId w:val="3"/>
        </w:numPr>
        <w:tabs>
          <w:tab w:val="clear" w:pos="720"/>
          <w:tab w:val="num" w:pos="284"/>
        </w:tabs>
        <w:spacing w:after="0"/>
        <w:ind w:left="284" w:hanging="284"/>
        <w:rPr>
          <w:rFonts w:ascii="Arial Narrow" w:hAnsi="Arial Narrow" w:cs="Arial"/>
          <w:b/>
        </w:rPr>
      </w:pPr>
      <w:r w:rsidRPr="00295FA7">
        <w:rPr>
          <w:rFonts w:ascii="Arial Narrow" w:hAnsi="Arial Narrow"/>
          <w:b/>
        </w:rPr>
        <w:t>Odlok o kategorizaciji občinskih javnih cest v Občini Kostanjevica na Krki (Uradni list RS, št. 49/14)</w:t>
      </w:r>
    </w:p>
    <w:p w:rsidR="00B00865" w:rsidRPr="00295FA7" w:rsidRDefault="00B00865" w:rsidP="009D5F97">
      <w:pPr>
        <w:pStyle w:val="Odstavekseznama"/>
        <w:numPr>
          <w:ilvl w:val="0"/>
          <w:numId w:val="3"/>
        </w:numPr>
        <w:tabs>
          <w:tab w:val="clear" w:pos="720"/>
          <w:tab w:val="num" w:pos="284"/>
        </w:tabs>
        <w:spacing w:after="0"/>
        <w:ind w:left="284" w:hanging="284"/>
        <w:rPr>
          <w:rFonts w:ascii="Arial Narrow" w:hAnsi="Arial Narrow" w:cs="Arial"/>
          <w:b/>
        </w:rPr>
      </w:pPr>
      <w:r w:rsidRPr="00295FA7">
        <w:rPr>
          <w:rFonts w:ascii="Arial Narrow" w:hAnsi="Arial Narrow"/>
          <w:b/>
        </w:rPr>
        <w:lastRenderedPageBreak/>
        <w:t>Odlok o grbu, zastavi in žigih Občine Kostanjevica na Krki (Uradni list RS, št. 107/07 in 59/08)</w:t>
      </w:r>
    </w:p>
    <w:p w:rsidR="00B00865" w:rsidRPr="00295FA7" w:rsidRDefault="00B00865" w:rsidP="00B00865">
      <w:pPr>
        <w:numPr>
          <w:ilvl w:val="2"/>
          <w:numId w:val="3"/>
        </w:numPr>
        <w:tabs>
          <w:tab w:val="num" w:pos="709"/>
          <w:tab w:val="num" w:pos="1276"/>
        </w:tabs>
        <w:spacing w:after="0" w:line="240" w:lineRule="auto"/>
        <w:ind w:left="709" w:hanging="425"/>
        <w:rPr>
          <w:rFonts w:ascii="Arial Narrow" w:hAnsi="Arial Narrow" w:cs="Arial"/>
        </w:rPr>
      </w:pPr>
      <w:r w:rsidRPr="00295FA7">
        <w:rPr>
          <w:rFonts w:ascii="Arial Narrow" w:hAnsi="Arial Narrow" w:cs="Arial"/>
        </w:rPr>
        <w:t>Pooblastila redarja: (potrebna sprememba: v odloku je potrebno uskladiti kazenske določbe z ZP-1)</w:t>
      </w:r>
    </w:p>
    <w:p w:rsidR="00B00865" w:rsidRPr="00295FA7" w:rsidRDefault="00B00865" w:rsidP="00B00865">
      <w:pPr>
        <w:pStyle w:val="Odstavekseznama"/>
        <w:numPr>
          <w:ilvl w:val="0"/>
          <w:numId w:val="3"/>
        </w:numPr>
        <w:tabs>
          <w:tab w:val="clear" w:pos="720"/>
        </w:tabs>
        <w:spacing w:after="0" w:line="240" w:lineRule="auto"/>
        <w:ind w:left="284" w:hanging="284"/>
        <w:rPr>
          <w:rFonts w:ascii="Arial Narrow" w:hAnsi="Arial Narrow"/>
          <w:b/>
        </w:rPr>
      </w:pPr>
      <w:r w:rsidRPr="00295FA7">
        <w:rPr>
          <w:rFonts w:ascii="Arial Narrow" w:hAnsi="Arial Narrow"/>
          <w:b/>
        </w:rPr>
        <w:t xml:space="preserve">Odlok o občinskih taksah v Občini Kostanjevica na Krki (Uradni list RS, št. 120/07) </w:t>
      </w:r>
    </w:p>
    <w:p w:rsidR="00B00865" w:rsidRPr="00295FA7" w:rsidRDefault="00B00865" w:rsidP="00B00865">
      <w:pPr>
        <w:numPr>
          <w:ilvl w:val="2"/>
          <w:numId w:val="3"/>
        </w:numPr>
        <w:tabs>
          <w:tab w:val="num" w:pos="709"/>
          <w:tab w:val="num" w:pos="1276"/>
        </w:tabs>
        <w:spacing w:after="0" w:line="240" w:lineRule="auto"/>
        <w:ind w:left="709" w:hanging="425"/>
        <w:rPr>
          <w:rFonts w:ascii="Arial Narrow" w:hAnsi="Arial Narrow" w:cs="Arial"/>
        </w:rPr>
      </w:pPr>
      <w:r w:rsidRPr="00295FA7">
        <w:rPr>
          <w:rFonts w:ascii="Arial Narrow" w:hAnsi="Arial Narrow" w:cs="Arial"/>
        </w:rPr>
        <w:t>Pooblastila redarja: (potrebna sprememba: v odloku je potrebno definirati pooblastila in pristojnosti redarja)</w:t>
      </w:r>
    </w:p>
    <w:p w:rsidR="00B00865" w:rsidRPr="00295FA7" w:rsidRDefault="00B00865" w:rsidP="00B00865">
      <w:pPr>
        <w:pStyle w:val="Odstavekseznama"/>
        <w:numPr>
          <w:ilvl w:val="0"/>
          <w:numId w:val="3"/>
        </w:numPr>
        <w:tabs>
          <w:tab w:val="clear" w:pos="720"/>
          <w:tab w:val="num" w:pos="284"/>
        </w:tabs>
        <w:spacing w:after="0" w:line="240" w:lineRule="auto"/>
        <w:ind w:left="284" w:hanging="284"/>
        <w:rPr>
          <w:rFonts w:ascii="Arial Narrow" w:hAnsi="Arial Narrow"/>
          <w:b/>
        </w:rPr>
      </w:pPr>
      <w:r w:rsidRPr="00295FA7">
        <w:rPr>
          <w:rFonts w:ascii="Arial Narrow" w:hAnsi="Arial Narrow"/>
          <w:b/>
        </w:rPr>
        <w:t>Odlok o opravljanju lokalne gospodarske javne službe vzdrževanje javne razsvetljave, izobešanje zastav in okraševanje v naseljih v Občini Kostanjevica na Krki Uradni list RS, št. 59/08)</w:t>
      </w:r>
    </w:p>
    <w:p w:rsidR="00B00865" w:rsidRPr="00295FA7" w:rsidRDefault="00B00865" w:rsidP="00B00865">
      <w:pPr>
        <w:numPr>
          <w:ilvl w:val="2"/>
          <w:numId w:val="3"/>
        </w:numPr>
        <w:tabs>
          <w:tab w:val="num" w:pos="709"/>
          <w:tab w:val="num" w:pos="1276"/>
        </w:tabs>
        <w:spacing w:after="0" w:line="240" w:lineRule="auto"/>
        <w:ind w:left="709" w:hanging="425"/>
        <w:rPr>
          <w:rFonts w:ascii="Arial Narrow" w:hAnsi="Arial Narrow" w:cs="Arial"/>
        </w:rPr>
      </w:pPr>
      <w:r w:rsidRPr="00295FA7">
        <w:rPr>
          <w:rFonts w:ascii="Arial Narrow" w:hAnsi="Arial Narrow" w:cs="Arial"/>
        </w:rPr>
        <w:t>Pooblastila redarja:</w:t>
      </w:r>
      <w:r w:rsidR="00D8615D" w:rsidRPr="00295FA7">
        <w:rPr>
          <w:rFonts w:ascii="Arial Narrow" w:hAnsi="Arial Narrow" w:cs="Arial"/>
        </w:rPr>
        <w:t xml:space="preserve"> </w:t>
      </w:r>
      <w:r w:rsidRPr="00295FA7">
        <w:rPr>
          <w:rFonts w:ascii="Arial Narrow" w:hAnsi="Arial Narrow" w:cs="Arial"/>
        </w:rPr>
        <w:t>(potrebna sprememba: v odloku je potrebno definirati pooblastila in pristojnosti redarja)</w:t>
      </w:r>
    </w:p>
    <w:p w:rsidR="00D8615D" w:rsidRPr="00295FA7" w:rsidRDefault="00D8615D" w:rsidP="00D8615D">
      <w:pPr>
        <w:pStyle w:val="Odstavekseznama"/>
        <w:numPr>
          <w:ilvl w:val="0"/>
          <w:numId w:val="3"/>
        </w:numPr>
        <w:tabs>
          <w:tab w:val="clear" w:pos="720"/>
          <w:tab w:val="num" w:pos="284"/>
        </w:tabs>
        <w:spacing w:after="0"/>
        <w:ind w:left="284" w:hanging="284"/>
        <w:rPr>
          <w:rFonts w:ascii="Arial Narrow" w:hAnsi="Arial Narrow"/>
        </w:rPr>
      </w:pPr>
      <w:r w:rsidRPr="00295FA7">
        <w:rPr>
          <w:rFonts w:ascii="Arial Narrow" w:hAnsi="Arial Narrow"/>
          <w:b/>
        </w:rPr>
        <w:t xml:space="preserve">Odlok o plakatiranju in koncesiji za plakatiranje v Občini Krško </w:t>
      </w:r>
      <w:r w:rsidRPr="00295FA7">
        <w:rPr>
          <w:rFonts w:ascii="Arial Narrow" w:hAnsi="Arial Narrow" w:cs="Arial"/>
          <w:b/>
        </w:rPr>
        <w:t>(Uradni list RS, št. 16/97)</w:t>
      </w:r>
      <w:r w:rsidR="00423334" w:rsidRPr="00295FA7">
        <w:rPr>
          <w:rFonts w:ascii="Arial Narrow" w:hAnsi="Arial Narrow" w:cs="Arial"/>
          <w:b/>
        </w:rPr>
        <w:t xml:space="preserve"> in </w:t>
      </w:r>
      <w:r w:rsidRPr="00295FA7">
        <w:rPr>
          <w:rFonts w:ascii="Arial Narrow" w:hAnsi="Arial Narrow"/>
          <w:b/>
        </w:rPr>
        <w:t xml:space="preserve"> </w:t>
      </w:r>
    </w:p>
    <w:p w:rsidR="00DB5A9F" w:rsidRPr="00295FA7" w:rsidRDefault="00DB5A9F" w:rsidP="00D8615D">
      <w:pPr>
        <w:numPr>
          <w:ilvl w:val="2"/>
          <w:numId w:val="3"/>
        </w:numPr>
        <w:tabs>
          <w:tab w:val="num" w:pos="709"/>
          <w:tab w:val="num" w:pos="1276"/>
        </w:tabs>
        <w:spacing w:after="0" w:line="240" w:lineRule="auto"/>
        <w:ind w:left="709" w:hanging="425"/>
        <w:rPr>
          <w:rFonts w:ascii="Arial Narrow" w:hAnsi="Arial Narrow" w:cs="Arial"/>
        </w:rPr>
      </w:pPr>
      <w:r w:rsidRPr="00295FA7">
        <w:rPr>
          <w:rFonts w:ascii="Arial Narrow" w:hAnsi="Arial Narrow" w:cs="Arial"/>
        </w:rPr>
        <w:t>Poobl</w:t>
      </w:r>
      <w:r w:rsidR="00B00865" w:rsidRPr="00295FA7">
        <w:rPr>
          <w:rFonts w:ascii="Arial Narrow" w:hAnsi="Arial Narrow" w:cs="Arial"/>
        </w:rPr>
        <w:t>a</w:t>
      </w:r>
      <w:r w:rsidRPr="00295FA7">
        <w:rPr>
          <w:rFonts w:ascii="Arial Narrow" w:hAnsi="Arial Narrow" w:cs="Arial"/>
        </w:rPr>
        <w:t xml:space="preserve">stila redarja: (potrebna sprememba: </w:t>
      </w:r>
      <w:r w:rsidR="00D8615D" w:rsidRPr="00295FA7">
        <w:rPr>
          <w:rFonts w:ascii="Arial Narrow" w:hAnsi="Arial Narrow" w:cs="Arial"/>
        </w:rPr>
        <w:t xml:space="preserve">v odloku je potrebno </w:t>
      </w:r>
      <w:r w:rsidRPr="00295FA7">
        <w:rPr>
          <w:rFonts w:ascii="Arial Narrow" w:hAnsi="Arial Narrow" w:cs="Arial"/>
        </w:rPr>
        <w:t>definirati pooblastila in pristojnosti redarja</w:t>
      </w:r>
      <w:r w:rsidR="00D8615D" w:rsidRPr="00295FA7">
        <w:rPr>
          <w:rFonts w:ascii="Arial Narrow" w:hAnsi="Arial Narrow" w:cs="Arial"/>
        </w:rPr>
        <w:t xml:space="preserve"> in kazenske določbe uskladiti z določbami ZP-1)</w:t>
      </w:r>
    </w:p>
    <w:p w:rsidR="00D8615D" w:rsidRPr="00295FA7" w:rsidRDefault="00D8615D" w:rsidP="00D8615D">
      <w:pPr>
        <w:pStyle w:val="Odstavekseznama"/>
        <w:numPr>
          <w:ilvl w:val="0"/>
          <w:numId w:val="3"/>
        </w:numPr>
        <w:tabs>
          <w:tab w:val="clear" w:pos="720"/>
          <w:tab w:val="num" w:pos="284"/>
        </w:tabs>
        <w:spacing w:after="0"/>
        <w:ind w:left="284" w:hanging="284"/>
        <w:rPr>
          <w:rFonts w:ascii="Arial Narrow" w:hAnsi="Arial Narrow"/>
        </w:rPr>
      </w:pPr>
      <w:r w:rsidRPr="00295FA7">
        <w:rPr>
          <w:rFonts w:ascii="Arial Narrow" w:hAnsi="Arial Narrow" w:cs="Arial"/>
          <w:b/>
        </w:rPr>
        <w:t>Odlok o tržnicah in prodaji blaga izven prodajaln v Občini Kostanjevica na Krki (Uradni list RS, št. 24/15)</w:t>
      </w:r>
      <w:r w:rsidR="00423334" w:rsidRPr="00295FA7">
        <w:rPr>
          <w:rFonts w:ascii="Arial Narrow" w:hAnsi="Arial Narrow" w:cs="Arial"/>
          <w:b/>
        </w:rPr>
        <w:t>.</w:t>
      </w:r>
    </w:p>
    <w:p w:rsidR="001C6A31" w:rsidRPr="00295FA7" w:rsidRDefault="001C6A31" w:rsidP="00082D7E">
      <w:pPr>
        <w:tabs>
          <w:tab w:val="num" w:pos="1276"/>
        </w:tabs>
        <w:spacing w:after="0" w:line="240" w:lineRule="auto"/>
        <w:ind w:left="284"/>
        <w:jc w:val="left"/>
        <w:rPr>
          <w:rFonts w:ascii="Arial Narrow" w:hAnsi="Arial Narrow" w:cs="Arial"/>
        </w:rPr>
      </w:pPr>
    </w:p>
    <w:p w:rsidR="007A5D92" w:rsidRPr="00295FA7" w:rsidRDefault="007A5D92" w:rsidP="00D8615D">
      <w:pPr>
        <w:pStyle w:val="naslov10"/>
      </w:pPr>
      <w:bookmarkStart w:id="112" w:name="_Toc431965268"/>
      <w:bookmarkStart w:id="113" w:name="_Toc386017790"/>
      <w:r w:rsidRPr="00295FA7">
        <w:t>POGOJI ZA DELOVANJE MEDOBČINSKEGA REDARSTVA</w:t>
      </w:r>
      <w:bookmarkEnd w:id="112"/>
    </w:p>
    <w:p w:rsidR="007A5D92" w:rsidRPr="00295FA7" w:rsidRDefault="007A5D92" w:rsidP="007A5D92">
      <w:pPr>
        <w:rPr>
          <w:rFonts w:ascii="Arial Narrow" w:hAnsi="Arial Narrow" w:cs="Arial"/>
        </w:rPr>
      </w:pPr>
      <w:r w:rsidRPr="00295FA7">
        <w:rPr>
          <w:rFonts w:ascii="Arial Narrow" w:hAnsi="Arial Narrow" w:cs="Arial"/>
        </w:rPr>
        <w:t xml:space="preserve">Med materialne in druge pogoje za delovanje medobčinskega redarstva in redarjev lahko uvrščamo prostore MOR-a, opremo, ki jo uporabljajo redarji MOR-a, uniformo, simbole in oznake redarstva ter službeno izkaznico redarjev. </w:t>
      </w:r>
    </w:p>
    <w:p w:rsidR="007A5D92" w:rsidRPr="00295FA7" w:rsidRDefault="007A5D92" w:rsidP="007A5D92">
      <w:pPr>
        <w:rPr>
          <w:rFonts w:ascii="Arial Narrow" w:hAnsi="Arial Narrow" w:cs="Arial"/>
        </w:rPr>
      </w:pPr>
      <w:r w:rsidRPr="00295FA7">
        <w:rPr>
          <w:rFonts w:ascii="Arial Narrow" w:hAnsi="Arial Narrow" w:cs="Arial"/>
        </w:rPr>
        <w:t>Opremo redarjev določa Pravilnik o opremi in načinu uporabe opreme občinskih red</w:t>
      </w:r>
      <w:r w:rsidR="00D8615D" w:rsidRPr="00295FA7">
        <w:rPr>
          <w:rFonts w:ascii="Arial Narrow" w:hAnsi="Arial Narrow" w:cs="Arial"/>
        </w:rPr>
        <w:t>arjev (Uradni list RS, št. 78/</w:t>
      </w:r>
      <w:r w:rsidRPr="00295FA7">
        <w:rPr>
          <w:rFonts w:ascii="Arial Narrow" w:hAnsi="Arial Narrow" w:cs="Arial"/>
        </w:rPr>
        <w:t>07), uniformo, simbole in oznake ter službeno izkaznico pa določa Pravilnik o enotni uniformi, označbah in službeni izkaznici občinskih redarjev (Uradni list RS, št. 10</w:t>
      </w:r>
      <w:r w:rsidR="00D8615D" w:rsidRPr="00295FA7">
        <w:rPr>
          <w:rFonts w:ascii="Arial Narrow" w:hAnsi="Arial Narrow" w:cs="Arial"/>
        </w:rPr>
        <w:t>3</w:t>
      </w:r>
      <w:r w:rsidRPr="00295FA7">
        <w:rPr>
          <w:rFonts w:ascii="Arial Narrow" w:hAnsi="Arial Narrow" w:cs="Arial"/>
        </w:rPr>
        <w:t>/07 in 64/10), ki ju je izdal minister za notranje zadeve.</w:t>
      </w:r>
    </w:p>
    <w:p w:rsidR="007A5D92" w:rsidRPr="00295FA7" w:rsidRDefault="00936D3B" w:rsidP="00936D3B">
      <w:pPr>
        <w:pStyle w:val="Naslov2"/>
      </w:pPr>
      <w:bookmarkStart w:id="114" w:name="_Toc215204070"/>
      <w:bookmarkStart w:id="115" w:name="_Toc431965269"/>
      <w:r w:rsidRPr="00295FA7">
        <w:t>Prostori medobčinskega redarstva</w:t>
      </w:r>
      <w:bookmarkEnd w:id="114"/>
      <w:bookmarkEnd w:id="115"/>
      <w:r w:rsidRPr="00295FA7">
        <w:t xml:space="preserve"> </w:t>
      </w:r>
    </w:p>
    <w:p w:rsidR="007A5D92" w:rsidRPr="00295FA7" w:rsidRDefault="007A5D92" w:rsidP="007A5D92">
      <w:pPr>
        <w:rPr>
          <w:rFonts w:ascii="Arial Narrow" w:hAnsi="Arial Narrow" w:cs="Arial"/>
        </w:rPr>
      </w:pPr>
      <w:r w:rsidRPr="00295FA7">
        <w:rPr>
          <w:rFonts w:ascii="Arial Narrow" w:hAnsi="Arial Narrow" w:cs="Arial"/>
        </w:rPr>
        <w:t xml:space="preserve">Sedež in prostori MOR-a so na naslovu </w:t>
      </w:r>
      <w:r w:rsidRPr="00295FA7">
        <w:rPr>
          <w:rFonts w:ascii="Arial Narrow" w:hAnsi="Arial Narrow"/>
        </w:rPr>
        <w:t xml:space="preserve">Trubarjeva cesta 5, 8310 </w:t>
      </w:r>
      <w:r w:rsidRPr="00295FA7">
        <w:rPr>
          <w:rFonts w:ascii="Arial Narrow" w:hAnsi="Arial Narrow" w:cs="Arial"/>
        </w:rPr>
        <w:t xml:space="preserve">Šentjernej. </w:t>
      </w:r>
    </w:p>
    <w:p w:rsidR="007A5D92" w:rsidRPr="00295FA7" w:rsidRDefault="00936D3B" w:rsidP="00936D3B">
      <w:pPr>
        <w:pStyle w:val="Naslov2"/>
      </w:pPr>
      <w:bookmarkStart w:id="116" w:name="_Toc215204071"/>
      <w:bookmarkStart w:id="117" w:name="_Toc431965270"/>
      <w:r w:rsidRPr="00295FA7">
        <w:t>Oprema medobčinskega redarstva</w:t>
      </w:r>
      <w:bookmarkEnd w:id="116"/>
      <w:bookmarkEnd w:id="117"/>
      <w:r w:rsidRPr="00295FA7">
        <w:t xml:space="preserve"> </w:t>
      </w:r>
    </w:p>
    <w:p w:rsidR="007A5D92" w:rsidRPr="00295FA7" w:rsidRDefault="007A5D92" w:rsidP="007A5D92">
      <w:pPr>
        <w:spacing w:after="0" w:line="240" w:lineRule="auto"/>
        <w:rPr>
          <w:rFonts w:ascii="Arial Narrow" w:hAnsi="Arial Narrow" w:cs="Arial"/>
        </w:rPr>
      </w:pPr>
      <w:r w:rsidRPr="00295FA7">
        <w:rPr>
          <w:rFonts w:ascii="Arial Narrow" w:hAnsi="Arial Narrow" w:cs="Arial"/>
        </w:rPr>
        <w:t>Med opremo redarjev se uvršča:</w:t>
      </w:r>
    </w:p>
    <w:p w:rsidR="007A5D92" w:rsidRPr="00295FA7" w:rsidRDefault="007A5D92" w:rsidP="007A5D92">
      <w:pPr>
        <w:spacing w:after="0" w:line="240" w:lineRule="auto"/>
        <w:rPr>
          <w:rFonts w:ascii="Arial Narrow" w:hAnsi="Arial Narrow" w:cs="Arial"/>
        </w:rPr>
      </w:pPr>
      <w:r w:rsidRPr="00295FA7">
        <w:rPr>
          <w:rFonts w:ascii="Arial Narrow" w:hAnsi="Arial Narrow" w:cs="Arial"/>
        </w:rPr>
        <w:t>- službena vozila,</w:t>
      </w:r>
    </w:p>
    <w:p w:rsidR="007A5D92" w:rsidRPr="00295FA7" w:rsidRDefault="007A5D92" w:rsidP="007A5D92">
      <w:pPr>
        <w:spacing w:after="0" w:line="240" w:lineRule="auto"/>
        <w:rPr>
          <w:rFonts w:ascii="Arial Narrow" w:hAnsi="Arial Narrow" w:cs="Arial"/>
        </w:rPr>
      </w:pPr>
      <w:r w:rsidRPr="00295FA7">
        <w:rPr>
          <w:rFonts w:ascii="Arial Narrow" w:hAnsi="Arial Narrow" w:cs="Arial"/>
        </w:rPr>
        <w:t>- tehnična oprema in</w:t>
      </w:r>
    </w:p>
    <w:p w:rsidR="007A5D92" w:rsidRPr="00295FA7" w:rsidRDefault="007A5D92" w:rsidP="007A5D92">
      <w:pPr>
        <w:spacing w:after="0" w:line="240" w:lineRule="auto"/>
        <w:rPr>
          <w:rFonts w:ascii="Arial Narrow" w:hAnsi="Arial Narrow" w:cs="Arial"/>
        </w:rPr>
      </w:pPr>
      <w:r w:rsidRPr="00295FA7">
        <w:rPr>
          <w:rFonts w:ascii="Arial Narrow" w:hAnsi="Arial Narrow" w:cs="Arial"/>
        </w:rPr>
        <w:t>- osebna oprema.</w:t>
      </w:r>
    </w:p>
    <w:p w:rsidR="007A5D92" w:rsidRPr="00295FA7" w:rsidRDefault="007A5D92" w:rsidP="00114FE9">
      <w:pPr>
        <w:pStyle w:val="Naslov3"/>
      </w:pPr>
      <w:bookmarkStart w:id="118" w:name="_Toc215204072"/>
      <w:bookmarkStart w:id="119" w:name="_Toc431965271"/>
      <w:r w:rsidRPr="00295FA7">
        <w:t>Službena vozila</w:t>
      </w:r>
      <w:bookmarkEnd w:id="118"/>
      <w:bookmarkEnd w:id="119"/>
    </w:p>
    <w:p w:rsidR="007A5D92" w:rsidRPr="00295FA7" w:rsidRDefault="007A5D92" w:rsidP="007A5D92">
      <w:pPr>
        <w:rPr>
          <w:rFonts w:ascii="Arial Narrow" w:hAnsi="Arial Narrow" w:cs="Arial"/>
        </w:rPr>
      </w:pPr>
      <w:r w:rsidRPr="00295FA7">
        <w:rPr>
          <w:rFonts w:ascii="Arial Narrow" w:hAnsi="Arial Narrow" w:cs="Arial"/>
        </w:rPr>
        <w:t>MOR lahko uporablja službena vozila bele barve z napisom »MEDOBČINSKI INŠPEKTORAT IN REDARSTVO« in simbol MOR-a. Izvedbe napisov in simbolov so odvisne od velikosti in tipov službenih avtomobilov (isti tipi službenih avtomobilov morajo biti enako označeni).</w:t>
      </w:r>
    </w:p>
    <w:p w:rsidR="007A5D92" w:rsidRPr="00295FA7" w:rsidRDefault="007A5D92" w:rsidP="007A5D92">
      <w:pPr>
        <w:rPr>
          <w:rFonts w:ascii="Arial Narrow" w:hAnsi="Arial Narrow" w:cs="Arial"/>
        </w:rPr>
      </w:pPr>
      <w:r w:rsidRPr="00295FA7">
        <w:rPr>
          <w:rFonts w:ascii="Arial Narrow" w:hAnsi="Arial Narrow" w:cs="Arial"/>
        </w:rPr>
        <w:lastRenderedPageBreak/>
        <w:t>MOR lahko uporablja tudi motorna kolesa s tem, da se napis in simbol redarstva določi na način, kot je določeno za službena vozila.</w:t>
      </w:r>
    </w:p>
    <w:p w:rsidR="007A5D92" w:rsidRPr="00295FA7" w:rsidRDefault="007A5D92" w:rsidP="007A5D92">
      <w:pPr>
        <w:rPr>
          <w:rFonts w:ascii="Arial Narrow" w:hAnsi="Arial Narrow" w:cs="Arial"/>
        </w:rPr>
      </w:pPr>
      <w:r w:rsidRPr="00295FA7">
        <w:rPr>
          <w:rFonts w:ascii="Arial Narrow" w:hAnsi="Arial Narrow" w:cs="Arial"/>
        </w:rPr>
        <w:t xml:space="preserve">MOR lahko uporablja tudi kolesa z motorjem in kolesa, ki so lahko različne barve, brez nalepk, napisov in simbolov. </w:t>
      </w:r>
    </w:p>
    <w:p w:rsidR="007A5D92" w:rsidRPr="00295FA7" w:rsidRDefault="007A5D92" w:rsidP="00114FE9">
      <w:pPr>
        <w:pStyle w:val="Naslov3"/>
      </w:pPr>
      <w:bookmarkStart w:id="120" w:name="_Toc215204073"/>
      <w:bookmarkStart w:id="121" w:name="_Toc431965272"/>
      <w:r w:rsidRPr="00295FA7">
        <w:t>Tehnična oprema redarja</w:t>
      </w:r>
      <w:bookmarkEnd w:id="120"/>
      <w:bookmarkEnd w:id="121"/>
    </w:p>
    <w:p w:rsidR="007A5D92" w:rsidRPr="00295FA7" w:rsidRDefault="007A5D92" w:rsidP="007A5D92">
      <w:pPr>
        <w:spacing w:after="0" w:line="240" w:lineRule="auto"/>
        <w:rPr>
          <w:rFonts w:ascii="Arial Narrow" w:hAnsi="Arial Narrow" w:cs="Arial"/>
        </w:rPr>
      </w:pPr>
      <w:r w:rsidRPr="00295FA7">
        <w:rPr>
          <w:rFonts w:ascii="Arial Narrow" w:hAnsi="Arial Narrow" w:cs="Arial"/>
        </w:rPr>
        <w:t>Tehnična oprema redarjev MOR-a po navedenem pravilniku o opremi je:</w:t>
      </w:r>
    </w:p>
    <w:p w:rsidR="007A5D92" w:rsidRPr="00295FA7" w:rsidRDefault="007A5D92" w:rsidP="00D37B74">
      <w:pPr>
        <w:numPr>
          <w:ilvl w:val="0"/>
          <w:numId w:val="9"/>
        </w:numPr>
        <w:spacing w:after="0" w:line="240" w:lineRule="auto"/>
        <w:ind w:left="284" w:hanging="284"/>
        <w:rPr>
          <w:rFonts w:ascii="Arial Narrow" w:hAnsi="Arial Narrow" w:cs="Arial"/>
        </w:rPr>
      </w:pPr>
      <w:r w:rsidRPr="00295FA7">
        <w:rPr>
          <w:rFonts w:ascii="Arial Narrow" w:hAnsi="Arial Narrow" w:cs="Arial"/>
        </w:rPr>
        <w:t>prenosna naprava za brezžično radijsko zvezo,</w:t>
      </w:r>
    </w:p>
    <w:p w:rsidR="007A5D92" w:rsidRPr="00295FA7" w:rsidRDefault="007A5D92" w:rsidP="00D37B74">
      <w:pPr>
        <w:numPr>
          <w:ilvl w:val="0"/>
          <w:numId w:val="9"/>
        </w:numPr>
        <w:spacing w:after="0" w:line="240" w:lineRule="auto"/>
        <w:ind w:left="284" w:hanging="284"/>
        <w:rPr>
          <w:rFonts w:ascii="Arial Narrow" w:hAnsi="Arial Narrow" w:cs="Arial"/>
        </w:rPr>
      </w:pPr>
      <w:r w:rsidRPr="00295FA7">
        <w:rPr>
          <w:rFonts w:ascii="Arial Narrow" w:hAnsi="Arial Narrow" w:cs="Arial"/>
        </w:rPr>
        <w:t>oprema za komunikacijo z zbirkami osebnih podatkov,</w:t>
      </w:r>
    </w:p>
    <w:p w:rsidR="007A5D92" w:rsidRPr="00295FA7" w:rsidRDefault="007A5D92" w:rsidP="00D37B74">
      <w:pPr>
        <w:numPr>
          <w:ilvl w:val="0"/>
          <w:numId w:val="9"/>
        </w:numPr>
        <w:spacing w:after="0" w:line="240" w:lineRule="auto"/>
        <w:ind w:left="284" w:hanging="284"/>
        <w:rPr>
          <w:rFonts w:ascii="Arial Narrow" w:hAnsi="Arial Narrow" w:cs="Arial"/>
        </w:rPr>
      </w:pPr>
      <w:r w:rsidRPr="00295FA7">
        <w:rPr>
          <w:rFonts w:ascii="Arial Narrow" w:hAnsi="Arial Narrow" w:cs="Arial"/>
        </w:rPr>
        <w:t>fotoaparat,</w:t>
      </w:r>
    </w:p>
    <w:p w:rsidR="007A5D92" w:rsidRPr="00295FA7" w:rsidRDefault="007A5D92" w:rsidP="00D37B74">
      <w:pPr>
        <w:numPr>
          <w:ilvl w:val="0"/>
          <w:numId w:val="9"/>
        </w:numPr>
        <w:spacing w:after="0" w:line="240" w:lineRule="auto"/>
        <w:ind w:left="284" w:hanging="284"/>
        <w:rPr>
          <w:rFonts w:ascii="Arial Narrow" w:hAnsi="Arial Narrow" w:cs="Arial"/>
        </w:rPr>
      </w:pPr>
      <w:r w:rsidRPr="00295FA7">
        <w:rPr>
          <w:rFonts w:ascii="Arial Narrow" w:hAnsi="Arial Narrow" w:cs="Arial"/>
        </w:rPr>
        <w:t>oprema za izvajanje redarskih pooblastil,</w:t>
      </w:r>
    </w:p>
    <w:p w:rsidR="007A5D92" w:rsidRPr="00295FA7" w:rsidRDefault="007A5D92" w:rsidP="00D37B74">
      <w:pPr>
        <w:numPr>
          <w:ilvl w:val="0"/>
          <w:numId w:val="9"/>
        </w:numPr>
        <w:spacing w:after="0" w:line="240" w:lineRule="auto"/>
        <w:ind w:left="284" w:hanging="284"/>
        <w:rPr>
          <w:rFonts w:ascii="Arial Narrow" w:hAnsi="Arial Narrow" w:cs="Arial"/>
        </w:rPr>
      </w:pPr>
      <w:r w:rsidRPr="00295FA7">
        <w:rPr>
          <w:rFonts w:ascii="Arial Narrow" w:hAnsi="Arial Narrow" w:cs="Arial"/>
        </w:rPr>
        <w:t>oprema za urejanje cestnega prometa in nadzor nad njim,</w:t>
      </w:r>
    </w:p>
    <w:p w:rsidR="007A5D92" w:rsidRPr="00295FA7" w:rsidRDefault="007A5D92" w:rsidP="00D37B74">
      <w:pPr>
        <w:numPr>
          <w:ilvl w:val="0"/>
          <w:numId w:val="9"/>
        </w:numPr>
        <w:spacing w:after="0" w:line="240" w:lineRule="auto"/>
        <w:ind w:left="284" w:hanging="284"/>
        <w:rPr>
          <w:rFonts w:ascii="Arial Narrow" w:hAnsi="Arial Narrow" w:cs="Arial"/>
        </w:rPr>
      </w:pPr>
      <w:r w:rsidRPr="00295FA7">
        <w:rPr>
          <w:rFonts w:ascii="Arial Narrow" w:hAnsi="Arial Narrow" w:cs="Arial"/>
        </w:rPr>
        <w:t>posebna tehnična sredstva in posebni tehnični pripomočki,</w:t>
      </w:r>
    </w:p>
    <w:p w:rsidR="007A5D92" w:rsidRPr="00295FA7" w:rsidRDefault="007A5D92" w:rsidP="00D37B74">
      <w:pPr>
        <w:numPr>
          <w:ilvl w:val="0"/>
          <w:numId w:val="9"/>
        </w:numPr>
        <w:spacing w:after="0" w:line="240" w:lineRule="auto"/>
        <w:ind w:left="284" w:hanging="284"/>
        <w:rPr>
          <w:rFonts w:ascii="Arial Narrow" w:hAnsi="Arial Narrow" w:cs="Arial"/>
        </w:rPr>
      </w:pPr>
      <w:r w:rsidRPr="00295FA7">
        <w:rPr>
          <w:rFonts w:ascii="Arial Narrow" w:hAnsi="Arial Narrow" w:cs="Arial"/>
        </w:rPr>
        <w:t>informacijska in telekomunikacijska oprema ter</w:t>
      </w:r>
    </w:p>
    <w:p w:rsidR="007A5D92" w:rsidRPr="00295FA7" w:rsidRDefault="007A5D92" w:rsidP="00D37B74">
      <w:pPr>
        <w:numPr>
          <w:ilvl w:val="0"/>
          <w:numId w:val="9"/>
        </w:numPr>
        <w:spacing w:after="0" w:line="240" w:lineRule="auto"/>
        <w:ind w:left="284" w:hanging="284"/>
        <w:rPr>
          <w:rFonts w:ascii="Arial Narrow" w:hAnsi="Arial Narrow" w:cs="Arial"/>
        </w:rPr>
      </w:pPr>
      <w:r w:rsidRPr="00295FA7">
        <w:rPr>
          <w:rFonts w:ascii="Arial Narrow" w:hAnsi="Arial Narrow" w:cs="Arial"/>
        </w:rPr>
        <w:t>oprema in pripomočki za usposabljanje.</w:t>
      </w:r>
    </w:p>
    <w:p w:rsidR="007A5D92" w:rsidRPr="00295FA7" w:rsidRDefault="007A5D92" w:rsidP="007A5D92">
      <w:pPr>
        <w:rPr>
          <w:rFonts w:ascii="Arial Narrow" w:hAnsi="Arial Narrow" w:cs="Arial"/>
        </w:rPr>
      </w:pPr>
    </w:p>
    <w:p w:rsidR="007A5D92" w:rsidRPr="00295FA7" w:rsidRDefault="007A5D92" w:rsidP="00114FE9">
      <w:pPr>
        <w:pStyle w:val="Naslov3"/>
      </w:pPr>
      <w:bookmarkStart w:id="122" w:name="_Toc215204074"/>
      <w:bookmarkStart w:id="123" w:name="_Toc431965273"/>
      <w:r w:rsidRPr="00295FA7">
        <w:t>Osebna oprema redarja</w:t>
      </w:r>
      <w:bookmarkEnd w:id="122"/>
      <w:bookmarkEnd w:id="123"/>
    </w:p>
    <w:p w:rsidR="007A5D92" w:rsidRPr="00295FA7" w:rsidRDefault="007A5D92" w:rsidP="007A5D92">
      <w:pPr>
        <w:rPr>
          <w:rFonts w:ascii="Arial Narrow" w:hAnsi="Arial Narrow" w:cs="Arial"/>
        </w:rPr>
      </w:pPr>
      <w:r w:rsidRPr="00295FA7">
        <w:rPr>
          <w:rFonts w:ascii="Arial Narrow" w:hAnsi="Arial Narrow" w:cs="Arial"/>
        </w:rPr>
        <w:t>Med osebno opremo redarja se šteje kovinske lisice, plastična zatega, plinski razpršilec, delovni pas s torbico za lisice in torbico za plinski razpršilec, službena torbica, odsevni brezrokavnik, piščalka z vrvico, STOP loparček in žepna svetilka.</w:t>
      </w:r>
    </w:p>
    <w:p w:rsidR="007A5D92" w:rsidRPr="00295FA7" w:rsidRDefault="007A5D92" w:rsidP="007A5D92">
      <w:pPr>
        <w:rPr>
          <w:rFonts w:ascii="Arial Narrow" w:hAnsi="Arial Narrow" w:cs="Arial"/>
        </w:rPr>
      </w:pPr>
      <w:r w:rsidRPr="00295FA7">
        <w:rPr>
          <w:rFonts w:ascii="Arial Narrow" w:hAnsi="Arial Narrow" w:cs="Arial"/>
        </w:rPr>
        <w:t>Tipizacija oziroma tehnična specifikacija zgoraj navedene osebne opreme za redarja je določena v prilogi, ki je sestavni del Pravilnika o opremi in načinu uporabe opreme občinskih redarjev.</w:t>
      </w:r>
    </w:p>
    <w:p w:rsidR="007A5D92" w:rsidRPr="00295FA7" w:rsidRDefault="007A5D92" w:rsidP="007A5D92">
      <w:pPr>
        <w:rPr>
          <w:rFonts w:ascii="Arial Narrow" w:hAnsi="Arial Narrow" w:cs="Arial"/>
        </w:rPr>
      </w:pPr>
      <w:r w:rsidRPr="00295FA7">
        <w:rPr>
          <w:rFonts w:ascii="Arial Narrow" w:hAnsi="Arial Narrow" w:cs="Arial"/>
        </w:rPr>
        <w:t>Redarji morajo opremo uporabljati in nositi tako, kot je predpisano v posebnih aktih in navodilih proizvajalca.</w:t>
      </w:r>
    </w:p>
    <w:p w:rsidR="007A5D92" w:rsidRPr="00295FA7" w:rsidRDefault="007A5D92" w:rsidP="00114FE9">
      <w:pPr>
        <w:pStyle w:val="Naslov3"/>
      </w:pPr>
      <w:bookmarkStart w:id="124" w:name="_Toc215204075"/>
      <w:bookmarkStart w:id="125" w:name="_Toc431965274"/>
      <w:r w:rsidRPr="00295FA7">
        <w:t>Uniforma redarja</w:t>
      </w:r>
      <w:bookmarkEnd w:id="124"/>
      <w:bookmarkEnd w:id="125"/>
    </w:p>
    <w:p w:rsidR="007A5D92" w:rsidRPr="00295FA7" w:rsidRDefault="007A5D92" w:rsidP="007A5D92">
      <w:pPr>
        <w:rPr>
          <w:rFonts w:ascii="Arial Narrow" w:hAnsi="Arial Narrow" w:cs="Arial"/>
        </w:rPr>
      </w:pPr>
      <w:r w:rsidRPr="00295FA7">
        <w:rPr>
          <w:rFonts w:ascii="Arial Narrow" w:hAnsi="Arial Narrow" w:cs="Arial"/>
        </w:rPr>
        <w:t>Redar MOR-a mora med opravljanjem nalog nositi službeno uniformo. Uniforma redarjev je v vseh občinah enotna. Uniformo redarjev in njene sestavne dele lahko redar nosi le v skladu z njihovim namenom.</w:t>
      </w:r>
    </w:p>
    <w:p w:rsidR="007A5D92" w:rsidRPr="00295FA7" w:rsidRDefault="007A5D92" w:rsidP="007A5D92">
      <w:pPr>
        <w:rPr>
          <w:rFonts w:ascii="Arial Narrow" w:hAnsi="Arial Narrow" w:cs="Arial"/>
        </w:rPr>
      </w:pPr>
      <w:r w:rsidRPr="00295FA7">
        <w:rPr>
          <w:rFonts w:ascii="Arial Narrow" w:hAnsi="Arial Narrow" w:cs="Arial"/>
        </w:rPr>
        <w:t>Uniforma redarja je zimska in poletna ter je po sestavi glede posameznih delov različna za redarje in redarke. Sestavni deli uniforme redarja so tudi dopolnilni deli uniforme (dežni plašč s kapuco, dežne hlače, delovni pas, prevleka za kapo s ščitnikom in položajne oznake redarjev), kolesarski komplet in komplet redarja motorista.</w:t>
      </w:r>
    </w:p>
    <w:p w:rsidR="007A5D92" w:rsidRPr="00295FA7" w:rsidRDefault="007A5D92" w:rsidP="00114FE9">
      <w:pPr>
        <w:pStyle w:val="Naslov3"/>
      </w:pPr>
      <w:bookmarkStart w:id="126" w:name="_Toc215204076"/>
      <w:bookmarkStart w:id="127" w:name="_Toc431965275"/>
      <w:r w:rsidRPr="00295FA7">
        <w:t>Simboli in oznake redarj</w:t>
      </w:r>
      <w:bookmarkEnd w:id="126"/>
      <w:r w:rsidRPr="00295FA7">
        <w:t>a</w:t>
      </w:r>
      <w:bookmarkEnd w:id="127"/>
    </w:p>
    <w:p w:rsidR="007A5D92" w:rsidRPr="00295FA7" w:rsidRDefault="007A5D92" w:rsidP="007A5D92">
      <w:pPr>
        <w:rPr>
          <w:rFonts w:ascii="Arial Narrow" w:hAnsi="Arial Narrow" w:cs="Arial"/>
        </w:rPr>
      </w:pPr>
      <w:r w:rsidRPr="00295FA7">
        <w:rPr>
          <w:rFonts w:ascii="Arial Narrow" w:hAnsi="Arial Narrow" w:cs="Arial"/>
        </w:rPr>
        <w:t>Kot simbol MOR-a se uporablja grb in ime sedežne občine, torej občine Šentjernej. Simbol MOR-a se nosi na levem rokavu in je izvezen grb sedežne občine s pripisom »MEDOBČINSKO REDARSTVO«.</w:t>
      </w:r>
    </w:p>
    <w:p w:rsidR="007A5D92" w:rsidRPr="00295FA7" w:rsidRDefault="007A5D92" w:rsidP="007A5D92">
      <w:pPr>
        <w:rPr>
          <w:rFonts w:ascii="Arial Narrow" w:hAnsi="Arial Narrow" w:cs="Arial"/>
        </w:rPr>
      </w:pPr>
      <w:r w:rsidRPr="00295FA7">
        <w:rPr>
          <w:rFonts w:ascii="Arial Narrow" w:hAnsi="Arial Narrow" w:cs="Arial"/>
        </w:rPr>
        <w:lastRenderedPageBreak/>
        <w:t>Nad levim žepom delov uniforme redarja je dodatni našitek v rumeni barvi z napisom »MEDOBČINSKO REDARSTVO«, nad desnim žepom pa našitek v rumeni barvi s priimkom in začetno črko imena redarja. Velikost našitka in črk je odvisna od vrste oblačila.</w:t>
      </w:r>
    </w:p>
    <w:p w:rsidR="007A5D92" w:rsidRPr="00295FA7" w:rsidRDefault="007A5D92" w:rsidP="007A5D92">
      <w:pPr>
        <w:rPr>
          <w:rFonts w:ascii="Arial Narrow" w:hAnsi="Arial Narrow" w:cs="Arial"/>
        </w:rPr>
      </w:pPr>
      <w:r w:rsidRPr="00295FA7">
        <w:rPr>
          <w:rFonts w:ascii="Arial Narrow" w:hAnsi="Arial Narrow" w:cs="Arial"/>
        </w:rPr>
        <w:t xml:space="preserve">Položajne označbe redarja pa so podrobneje opredeljene v 10. členu </w:t>
      </w:r>
      <w:r w:rsidRPr="00295FA7">
        <w:rPr>
          <w:rFonts w:ascii="Arial Narrow" w:hAnsi="Arial Narrow" w:cs="Arial"/>
          <w:shd w:val="clear" w:color="auto" w:fill="FFFFFF"/>
        </w:rPr>
        <w:t>Pravilnik o enotni uniformi, označbah in službeni izkaznici občinskih redarjev</w:t>
      </w:r>
      <w:r w:rsidRPr="00295FA7">
        <w:rPr>
          <w:rFonts w:ascii="Arial Narrow" w:hAnsi="Arial Narrow" w:cs="Arial"/>
        </w:rPr>
        <w:t>.</w:t>
      </w:r>
    </w:p>
    <w:p w:rsidR="007A5D92" w:rsidRPr="00295FA7" w:rsidRDefault="007A5D92" w:rsidP="00114FE9">
      <w:pPr>
        <w:pStyle w:val="Naslov3"/>
      </w:pPr>
      <w:bookmarkStart w:id="128" w:name="_Toc215204077"/>
      <w:bookmarkStart w:id="129" w:name="_Toc431965276"/>
      <w:r w:rsidRPr="00295FA7">
        <w:t>Službena izkaznica redarj</w:t>
      </w:r>
      <w:bookmarkEnd w:id="128"/>
      <w:r w:rsidRPr="00295FA7">
        <w:t>a</w:t>
      </w:r>
      <w:bookmarkEnd w:id="129"/>
    </w:p>
    <w:p w:rsidR="007A5D92" w:rsidRPr="00295FA7" w:rsidRDefault="007A5D92" w:rsidP="007A5D92">
      <w:pPr>
        <w:rPr>
          <w:rFonts w:ascii="Arial Narrow" w:hAnsi="Arial Narrow" w:cs="Arial"/>
        </w:rPr>
      </w:pPr>
      <w:r w:rsidRPr="00295FA7">
        <w:rPr>
          <w:rFonts w:ascii="Arial Narrow" w:hAnsi="Arial Narrow" w:cs="Arial"/>
        </w:rPr>
        <w:t>POU, torej tudi MOR-a, mora imeti službeno izkaznico, ki jo mora imeti pri sebi med opravljanjem svojega dela na terenu in jo mora pokazati na zahtevo posameznika, zoper katerega vodi postopek za prekršek. Službeno izkaznico izda župan ob imenovanju v naziv. PUO mora sl</w:t>
      </w:r>
      <w:r w:rsidR="00D8615D" w:rsidRPr="00295FA7">
        <w:rPr>
          <w:rFonts w:ascii="Arial Narrow" w:hAnsi="Arial Narrow" w:cs="Arial"/>
        </w:rPr>
        <w:t>užbeno izkaznico  vrniti županu</w:t>
      </w:r>
      <w:r w:rsidRPr="00295FA7">
        <w:rPr>
          <w:rFonts w:ascii="Arial Narrow" w:hAnsi="Arial Narrow" w:cs="Arial"/>
        </w:rPr>
        <w:t>, če ji preneha delovno razmerje v MOR-u.</w:t>
      </w:r>
    </w:p>
    <w:p w:rsidR="007A5D92" w:rsidRPr="00295FA7" w:rsidRDefault="007A5D92" w:rsidP="001C6A31">
      <w:pPr>
        <w:rPr>
          <w:rFonts w:ascii="Arial Narrow" w:hAnsi="Arial Narrow" w:cs="Arial"/>
        </w:rPr>
      </w:pPr>
      <w:r w:rsidRPr="00295FA7">
        <w:rPr>
          <w:rFonts w:ascii="Arial Narrow" w:hAnsi="Arial Narrow" w:cs="Arial"/>
        </w:rPr>
        <w:t>Službena izkaznica vsebuje naziv PUO MOR-a, njene identifikacijske podatke in pooblastila. Službena izkaznica redarja je sestavljena iz identifikacijske kartice in usnjenega ovitka iz črnega usnja.</w:t>
      </w:r>
    </w:p>
    <w:p w:rsidR="00922DE7" w:rsidRPr="00295FA7" w:rsidRDefault="00922DE7" w:rsidP="00D8615D">
      <w:pPr>
        <w:pStyle w:val="naslov10"/>
      </w:pPr>
      <w:bookmarkStart w:id="130" w:name="_Toc215204078"/>
      <w:bookmarkStart w:id="131" w:name="_Toc215386779"/>
      <w:bookmarkStart w:id="132" w:name="_Toc431965277"/>
      <w:bookmarkStart w:id="133" w:name="_Toc386017791"/>
      <w:bookmarkEnd w:id="113"/>
      <w:r w:rsidRPr="00295FA7">
        <w:t>VRSTE IN OBSEG NALOG MEDOBČINSKEGA REDARSTVA</w:t>
      </w:r>
      <w:bookmarkEnd w:id="130"/>
      <w:bookmarkEnd w:id="131"/>
      <w:bookmarkEnd w:id="132"/>
      <w:r w:rsidRPr="00295FA7">
        <w:t xml:space="preserve"> </w:t>
      </w:r>
    </w:p>
    <w:p w:rsidR="00922DE7" w:rsidRPr="00295FA7" w:rsidRDefault="00936D3B" w:rsidP="00936D3B">
      <w:pPr>
        <w:pStyle w:val="Naslov2"/>
      </w:pPr>
      <w:bookmarkStart w:id="134" w:name="_Toc215204079"/>
      <w:bookmarkStart w:id="135" w:name="_Toc431965278"/>
      <w:r w:rsidRPr="00295FA7">
        <w:t>Splošno o vrstah in obsegu nalog medobčinskega  redarstva</w:t>
      </w:r>
      <w:bookmarkEnd w:id="134"/>
      <w:bookmarkEnd w:id="135"/>
      <w:r w:rsidRPr="00295FA7">
        <w:t xml:space="preserve"> </w:t>
      </w:r>
    </w:p>
    <w:p w:rsidR="00922DE7" w:rsidRPr="00295FA7" w:rsidRDefault="00922DE7" w:rsidP="00922DE7">
      <w:pPr>
        <w:pStyle w:val="Telobesedila"/>
        <w:rPr>
          <w:rFonts w:ascii="Arial Narrow" w:hAnsi="Arial Narrow" w:cs="Arial"/>
        </w:rPr>
      </w:pPr>
      <w:r w:rsidRPr="00295FA7">
        <w:rPr>
          <w:rFonts w:ascii="Arial Narrow" w:hAnsi="Arial Narrow" w:cs="Arial"/>
        </w:rPr>
        <w:t xml:space="preserve">Redarstvo ni tipična služba občinske uprave. Enako velja tudi za redarja, ki prav tako ni tipično delovno mesto občinske uprave. Redar je PUO, katerega delo je v večini represivnega značaja. Ker redar  opravlja delo na podlagi diskrecijske pravice odločanja iz področja svojega dela, je podvržen najrazličnejšim pritiskom, konfliktom in celo fizičnim obračunavanjem ter drugim neugodnim delovnim razmeram. </w:t>
      </w:r>
    </w:p>
    <w:p w:rsidR="00922DE7" w:rsidRPr="00295FA7" w:rsidRDefault="00922DE7" w:rsidP="00922DE7">
      <w:pPr>
        <w:pStyle w:val="Telobesedila"/>
        <w:rPr>
          <w:rFonts w:ascii="Arial Narrow" w:hAnsi="Arial Narrow" w:cs="Arial"/>
        </w:rPr>
      </w:pPr>
      <w:r w:rsidRPr="00295FA7">
        <w:rPr>
          <w:rFonts w:ascii="Arial Narrow" w:hAnsi="Arial Narrow" w:cs="Arial"/>
        </w:rPr>
        <w:t>Te posledice se odražajo, tako v službenem, kot privatnem času. Redar opravlja svoje naloge z zelo podobnimi metodami in način kot sorodne službe (policija, inšpektorji, carina) s to razliko, da pri svojem delu nima takšne količine ustreznih mehanizmov zaščite kot navedeni, kar se odraža na  pritiskih in drugih oblikah nasilja nad redarjem.</w:t>
      </w:r>
    </w:p>
    <w:p w:rsidR="00922DE7" w:rsidRPr="00295FA7" w:rsidRDefault="00922DE7" w:rsidP="00922DE7">
      <w:pPr>
        <w:rPr>
          <w:rFonts w:ascii="Arial Narrow" w:hAnsi="Arial Narrow" w:cs="Arial"/>
        </w:rPr>
      </w:pPr>
      <w:r w:rsidRPr="00295FA7">
        <w:rPr>
          <w:rFonts w:ascii="Arial Narrow" w:hAnsi="Arial Narrow" w:cs="Arial"/>
        </w:rPr>
        <w:t>Z ZORed-</w:t>
      </w:r>
      <w:proofErr w:type="spellStart"/>
      <w:r w:rsidRPr="00295FA7">
        <w:rPr>
          <w:rFonts w:ascii="Arial Narrow" w:hAnsi="Arial Narrow" w:cs="Arial"/>
        </w:rPr>
        <w:t>om</w:t>
      </w:r>
      <w:proofErr w:type="spellEnd"/>
      <w:r w:rsidRPr="00295FA7">
        <w:rPr>
          <w:rFonts w:ascii="Arial Narrow" w:hAnsi="Arial Narrow" w:cs="Arial"/>
        </w:rPr>
        <w:t xml:space="preserve">, ZJRM-1-jem, </w:t>
      </w:r>
      <w:proofErr w:type="spellStart"/>
      <w:r w:rsidRPr="00295FA7">
        <w:rPr>
          <w:rFonts w:ascii="Arial Narrow" w:hAnsi="Arial Narrow" w:cs="Arial"/>
        </w:rPr>
        <w:t>ZPrCP</w:t>
      </w:r>
      <w:proofErr w:type="spellEnd"/>
      <w:r w:rsidRPr="00295FA7">
        <w:rPr>
          <w:rFonts w:ascii="Arial Narrow" w:hAnsi="Arial Narrow" w:cs="Arial"/>
        </w:rPr>
        <w:t>-jem, ZCes-1-</w:t>
      </w:r>
      <w:proofErr w:type="spellStart"/>
      <w:r w:rsidRPr="00295FA7">
        <w:rPr>
          <w:rFonts w:ascii="Arial Narrow" w:hAnsi="Arial Narrow" w:cs="Arial"/>
        </w:rPr>
        <w:t>om</w:t>
      </w:r>
      <w:proofErr w:type="spellEnd"/>
      <w:r w:rsidRPr="00295FA7">
        <w:rPr>
          <w:rFonts w:ascii="Arial Narrow" w:hAnsi="Arial Narrow" w:cs="Arial"/>
        </w:rPr>
        <w:t>, Pravilnikom o enotni uniformi, označbah in opremi pooblaščenih delavcev občinskega redarstva ter sprejetimi odloki občin Šentjernej, Škocjan, Šmarješke Toplice in Kostanjevica na Krki, se je vrsta in obseg nalog spremenil tudi za MOR. Določene akte morajo občine uskladiti z navedeno zakonodajo in vnesti pristojnosti in pooblastila redarja, ki jim jih sicer zakonodaja daje.</w:t>
      </w:r>
    </w:p>
    <w:p w:rsidR="00922DE7" w:rsidRPr="00295FA7" w:rsidRDefault="00936D3B" w:rsidP="00936D3B">
      <w:pPr>
        <w:pStyle w:val="Naslov2"/>
      </w:pPr>
      <w:bookmarkStart w:id="136" w:name="_Toc215204080"/>
      <w:bookmarkStart w:id="137" w:name="_Toc431965279"/>
      <w:r w:rsidRPr="00295FA7">
        <w:t>Konkretne naloge glede na vrste in obseg nalog medobčinskega redarstva</w:t>
      </w:r>
      <w:bookmarkEnd w:id="136"/>
      <w:bookmarkEnd w:id="137"/>
      <w:r w:rsidRPr="00295FA7">
        <w:t xml:space="preserve"> </w:t>
      </w:r>
    </w:p>
    <w:p w:rsidR="00922DE7" w:rsidRPr="00295FA7" w:rsidRDefault="00922DE7" w:rsidP="00922DE7">
      <w:pPr>
        <w:spacing w:after="0" w:line="240" w:lineRule="auto"/>
        <w:rPr>
          <w:rFonts w:ascii="Arial Narrow" w:hAnsi="Arial Narrow" w:cs="Arial"/>
        </w:rPr>
      </w:pPr>
      <w:bookmarkStart w:id="138" w:name="_Toc215204081"/>
      <w:r w:rsidRPr="00295FA7">
        <w:rPr>
          <w:rFonts w:ascii="Arial Narrow" w:hAnsi="Arial Narrow" w:cs="Arial"/>
        </w:rPr>
        <w:t xml:space="preserve">Kot je bilo že zapisano, je ZORed temeljni zakon za ustanovitev, organizacijo in določitev delovnega področja in nalog občinskega redarstva, katere redar opravlja na podlagi zakona ali na podlagi zakona izdanih občinskih predpisov. V okviru in v skladu s predpisi in z občinskim programom </w:t>
      </w:r>
      <w:r w:rsidRPr="00295FA7">
        <w:rPr>
          <w:rFonts w:ascii="Arial Narrow" w:hAnsi="Arial Narrow" w:cs="Arial"/>
        </w:rPr>
        <w:lastRenderedPageBreak/>
        <w:t>varnosti tako skrbi občinski redar za javno varnost in javni red na območju občine in je pristojen izvajati preventivne in represivne naloge. Glede  na vrsto in obseg nalog pa predvsem naslednje:</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naloge na področju zagotavljanja varnosti cestnega prometa v naseljih,</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naloge na področju zagotavljanja varnosti na občinskih javnih poteh, rekreacijskih in drugih javnih površinah,</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naloge zagotavljanja varnosti javnega premoženja ter zgradb in drugih objektov naravne in kulturne dediščine,</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naloge vzdrževanja javnega reda in miru,</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naloge na področju preprečevanja kaznivih dejanj in drugih kaznivih ravnanj in</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naloge na področju varstva okolja.</w:t>
      </w:r>
    </w:p>
    <w:p w:rsidR="00922DE7" w:rsidRPr="00295FA7" w:rsidRDefault="00922DE7" w:rsidP="00114FE9">
      <w:pPr>
        <w:pStyle w:val="Naslov3"/>
      </w:pPr>
      <w:bookmarkStart w:id="139" w:name="_Toc431965280"/>
      <w:r w:rsidRPr="00295FA7">
        <w:t>Naloge na področju zagotavljanja varnosti cestnega prometa v naseljih</w:t>
      </w:r>
      <w:bookmarkEnd w:id="138"/>
      <w:bookmarkEnd w:id="139"/>
    </w:p>
    <w:p w:rsidR="00922DE7" w:rsidRPr="00295FA7" w:rsidRDefault="00922DE7" w:rsidP="00922DE7">
      <w:pPr>
        <w:spacing w:after="0" w:line="240" w:lineRule="auto"/>
        <w:rPr>
          <w:rFonts w:ascii="Arial Narrow" w:hAnsi="Arial Narrow" w:cs="Arial"/>
        </w:rPr>
      </w:pPr>
      <w:r w:rsidRPr="00295FA7">
        <w:rPr>
          <w:rFonts w:ascii="Arial Narrow" w:hAnsi="Arial Narrow" w:cs="Arial"/>
        </w:rPr>
        <w:t>Naloge na področju zagotavljanja varnosti cestnega prometa oziroma zagotavljanja varnega in neoviranega cestnega prometa MOR opravlja predvsem na ta način, da:</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 xml:space="preserve">ureja in nadzira promet na vseh cestah v naseljih in na občinskih cestah zunaj naselja in </w:t>
      </w:r>
      <w:proofErr w:type="spellStart"/>
      <w:r w:rsidRPr="00295FA7">
        <w:rPr>
          <w:rFonts w:ascii="Arial Narrow" w:hAnsi="Arial Narrow" w:cs="Arial"/>
        </w:rPr>
        <w:t>nekategoriziranih</w:t>
      </w:r>
      <w:proofErr w:type="spellEnd"/>
      <w:r w:rsidRPr="00295FA7">
        <w:rPr>
          <w:rFonts w:ascii="Arial Narrow" w:hAnsi="Arial Narrow" w:cs="Arial"/>
        </w:rPr>
        <w:t xml:space="preserve"> cestah zunaj naselja,</w:t>
      </w:r>
    </w:p>
    <w:p w:rsidR="00922DE7" w:rsidRPr="00295FA7" w:rsidRDefault="00922DE7" w:rsidP="00D37B74">
      <w:pPr>
        <w:pStyle w:val="Navadensplet"/>
        <w:numPr>
          <w:ilvl w:val="0"/>
          <w:numId w:val="10"/>
        </w:numPr>
        <w:tabs>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dosledno izvaja nadzor nad ustavljenimi in parkiranimi vozili ter ovirami v naselju s tem, da v primeru zaznanih kršitev ustrezno in zakonito ukrepa,</w:t>
      </w:r>
    </w:p>
    <w:p w:rsidR="00922DE7" w:rsidRPr="00295FA7" w:rsidRDefault="00922DE7" w:rsidP="00D37B74">
      <w:pPr>
        <w:pStyle w:val="Navadensplet"/>
        <w:numPr>
          <w:ilvl w:val="0"/>
          <w:numId w:val="10"/>
        </w:numPr>
        <w:tabs>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dosledno izvaja nadzor nad ravnanjem udeležencev cestnega prometa v naselju, še zlasti pa v območju umirjenega prometa in območju za pešce,</w:t>
      </w:r>
    </w:p>
    <w:p w:rsidR="00922DE7" w:rsidRPr="00295FA7" w:rsidRDefault="00922DE7" w:rsidP="00D37B74">
      <w:pPr>
        <w:pStyle w:val="Navadensplet"/>
        <w:numPr>
          <w:ilvl w:val="0"/>
          <w:numId w:val="10"/>
        </w:numPr>
        <w:tabs>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 xml:space="preserve">ugotavlja kršitve določb </w:t>
      </w:r>
      <w:proofErr w:type="spellStart"/>
      <w:r w:rsidRPr="00295FA7">
        <w:rPr>
          <w:rFonts w:ascii="Arial Narrow" w:hAnsi="Arial Narrow" w:cs="Arial"/>
        </w:rPr>
        <w:t>ZPrCP</w:t>
      </w:r>
      <w:proofErr w:type="spellEnd"/>
      <w:r w:rsidRPr="00295FA7">
        <w:rPr>
          <w:rFonts w:ascii="Arial Narrow" w:hAnsi="Arial Narrow" w:cs="Arial"/>
        </w:rPr>
        <w:t xml:space="preserve">-ja in ZCes-1-a v naseljih in na občinskih cestah zunaj naselja in </w:t>
      </w:r>
      <w:proofErr w:type="spellStart"/>
      <w:r w:rsidRPr="00295FA7">
        <w:rPr>
          <w:rFonts w:ascii="Arial Narrow" w:hAnsi="Arial Narrow" w:cs="Arial"/>
        </w:rPr>
        <w:t>nekategoriziranih</w:t>
      </w:r>
      <w:proofErr w:type="spellEnd"/>
      <w:r w:rsidRPr="00295FA7">
        <w:rPr>
          <w:rFonts w:ascii="Arial Narrow" w:hAnsi="Arial Narrow" w:cs="Arial"/>
        </w:rPr>
        <w:t xml:space="preserve"> cestah zunaj naselja, ki se uporabljajo za javni cestni promet,</w:t>
      </w:r>
    </w:p>
    <w:p w:rsidR="00922DE7" w:rsidRPr="00295FA7" w:rsidRDefault="00922DE7" w:rsidP="00D37B74">
      <w:pPr>
        <w:pStyle w:val="Navadensplet"/>
        <w:numPr>
          <w:ilvl w:val="0"/>
          <w:numId w:val="10"/>
        </w:numPr>
        <w:tabs>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opravlja nadzor prometa s samodejnimi merilnimi napravami za nadzor prometa, v katerih se prekrški slikovito dokumentirajo,</w:t>
      </w:r>
    </w:p>
    <w:p w:rsidR="00922DE7" w:rsidRPr="00295FA7" w:rsidRDefault="00922DE7" w:rsidP="00D37B74">
      <w:pPr>
        <w:pStyle w:val="Navadensplet"/>
        <w:numPr>
          <w:ilvl w:val="0"/>
          <w:numId w:val="10"/>
        </w:numPr>
        <w:tabs>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sodeluje v akcijskih oblikah dela, ki so nacionalnega pomena,</w:t>
      </w:r>
    </w:p>
    <w:p w:rsidR="00922DE7" w:rsidRPr="00295FA7" w:rsidRDefault="00922DE7" w:rsidP="00D37B74">
      <w:pPr>
        <w:pStyle w:val="Navadensplet"/>
        <w:numPr>
          <w:ilvl w:val="0"/>
          <w:numId w:val="10"/>
        </w:numPr>
        <w:tabs>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sodeluje v akcijah SPVCP-ja ter</w:t>
      </w:r>
    </w:p>
    <w:p w:rsidR="00922DE7" w:rsidRPr="00295FA7" w:rsidRDefault="00922DE7" w:rsidP="00D37B74">
      <w:pPr>
        <w:pStyle w:val="Navadensplet"/>
        <w:numPr>
          <w:ilvl w:val="0"/>
          <w:numId w:val="10"/>
        </w:numPr>
        <w:tabs>
          <w:tab w:val="num" w:pos="284"/>
        </w:tabs>
        <w:spacing w:before="0" w:beforeAutospacing="0" w:after="0" w:afterAutospacing="0"/>
        <w:ind w:left="284" w:hanging="284"/>
        <w:jc w:val="both"/>
        <w:rPr>
          <w:rFonts w:ascii="Arial Narrow" w:hAnsi="Arial Narrow" w:cs="Arial"/>
        </w:rPr>
      </w:pPr>
      <w:r w:rsidRPr="00295FA7">
        <w:rPr>
          <w:rFonts w:ascii="Arial Narrow" w:hAnsi="Arial Narrow" w:cs="Arial"/>
        </w:rPr>
        <w:t>zagotavlja prometno ureditev ob varnostno zahtevnejših prireditvah in praznikih ter skupnih akcijah s policijo.</w:t>
      </w:r>
    </w:p>
    <w:p w:rsidR="00922DE7" w:rsidRPr="00295FA7" w:rsidRDefault="00922DE7" w:rsidP="00114FE9">
      <w:pPr>
        <w:pStyle w:val="Naslov3"/>
      </w:pPr>
      <w:bookmarkStart w:id="140" w:name="_Toc215204082"/>
      <w:bookmarkStart w:id="141" w:name="_Toc431965281"/>
      <w:r w:rsidRPr="00295FA7">
        <w:t>Naloge na področju zagotavljanja varnosti na občinskih javnih poteh, rekreacijskih in drugih javnih površinah</w:t>
      </w:r>
      <w:r w:rsidR="00423334" w:rsidRPr="00295FA7">
        <w:t xml:space="preserve"> na območju </w:t>
      </w:r>
      <w:r w:rsidRPr="00295FA7">
        <w:t xml:space="preserve">občine </w:t>
      </w:r>
      <w:r w:rsidR="00423334" w:rsidRPr="00295FA7">
        <w:t>Kostanjevica na Krki</w:t>
      </w:r>
      <w:bookmarkEnd w:id="140"/>
      <w:bookmarkEnd w:id="141"/>
    </w:p>
    <w:p w:rsidR="00922DE7" w:rsidRPr="00295FA7" w:rsidRDefault="00922DE7" w:rsidP="00922DE7">
      <w:pPr>
        <w:spacing w:after="0" w:line="240" w:lineRule="auto"/>
        <w:rPr>
          <w:rFonts w:ascii="Arial Narrow" w:hAnsi="Arial Narrow" w:cs="Arial"/>
        </w:rPr>
      </w:pPr>
      <w:r w:rsidRPr="00295FA7">
        <w:rPr>
          <w:rFonts w:ascii="Arial Narrow" w:hAnsi="Arial Narrow" w:cs="Arial"/>
        </w:rPr>
        <w:t xml:space="preserve">Naloge na področju zagotavljanja varnosti na občinskih javnih poteh, rekreacijskih in drugih javnih površinah občine </w:t>
      </w:r>
      <w:r w:rsidR="00423334" w:rsidRPr="00295FA7">
        <w:rPr>
          <w:rFonts w:ascii="Arial Narrow" w:hAnsi="Arial Narrow" w:cs="Arial"/>
        </w:rPr>
        <w:t>Kostanjevica na Krki</w:t>
      </w:r>
      <w:r w:rsidRPr="00295FA7">
        <w:rPr>
          <w:rFonts w:ascii="Arial Narrow" w:hAnsi="Arial Narrow" w:cs="Arial"/>
        </w:rPr>
        <w:t xml:space="preserve"> MOR zagotavlja predvsem:</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s preventivnimi obhodi na javnih poteh, rekreacijskih in drugih javnih površinah ter ugotavljanjem vseh tistih ravnanj udeležencev, ki se kažejo predvsem kot kršitve javnega reda in miru, motenje rekreativnih in zdravstveno rekreativnih dejavnosti, ali kažejo znake kaznivih dejanj oziroma drugih kaznivih ravnanj,</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z ustnim opozarjanjem in opozarjanjem preko sredstev javnega obveščanja o eventualnih nevarnostih in ogrožanjih, če se pojavijo na javnih poteh, rekreacijskih in drugih javnih površinah in območjih,</w:t>
      </w:r>
    </w:p>
    <w:p w:rsidR="00922DE7" w:rsidRPr="009D42DF" w:rsidRDefault="00922DE7" w:rsidP="009D42DF">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s</w:t>
      </w:r>
      <w:r w:rsidR="009D42DF">
        <w:rPr>
          <w:rFonts w:ascii="Arial Narrow" w:hAnsi="Arial Narrow" w:cs="Arial"/>
        </w:rPr>
        <w:t xml:space="preserve"> </w:t>
      </w:r>
      <w:r w:rsidRPr="009D42DF">
        <w:rPr>
          <w:rFonts w:ascii="Arial Narrow" w:hAnsi="Arial Narrow" w:cs="Arial"/>
        </w:rPr>
        <w:t xml:space="preserve">stalnim sodelovanjem s policisti in organiziranjem skupnih akcij s PP </w:t>
      </w:r>
      <w:r w:rsidR="00423334" w:rsidRPr="009D42DF">
        <w:rPr>
          <w:rFonts w:ascii="Arial Narrow" w:hAnsi="Arial Narrow" w:cs="Arial"/>
        </w:rPr>
        <w:t>Krško</w:t>
      </w:r>
      <w:r w:rsidRPr="009D42DF">
        <w:rPr>
          <w:rFonts w:ascii="Arial Narrow" w:hAnsi="Arial Narrow" w:cs="Arial"/>
        </w:rPr>
        <w:t>, katerih namen je preventivno delovanje in opozarjanje na kršitve in druge nepravilnosti udeležencev in</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drugimi oblikami delovanja (obveščanjem pristojnih o poškodbah na javnih poteh, o nezakonitih odstranitvah signalizacije…).</w:t>
      </w:r>
    </w:p>
    <w:p w:rsidR="00922DE7" w:rsidRPr="00295FA7" w:rsidRDefault="00922DE7" w:rsidP="00114FE9">
      <w:pPr>
        <w:pStyle w:val="Naslov3"/>
      </w:pPr>
      <w:bookmarkStart w:id="142" w:name="_Toc215204083"/>
      <w:bookmarkStart w:id="143" w:name="_Toc431965282"/>
      <w:r w:rsidRPr="00295FA7">
        <w:lastRenderedPageBreak/>
        <w:t xml:space="preserve">Naloge zagotavljanja varnosti javnega premoženja ter zgradb in drugih objektov naravne in kulturne dediščine v občini </w:t>
      </w:r>
      <w:bookmarkEnd w:id="142"/>
      <w:r w:rsidR="00423334" w:rsidRPr="00295FA7">
        <w:t>Kostanjevica na Krki</w:t>
      </w:r>
      <w:bookmarkEnd w:id="143"/>
    </w:p>
    <w:p w:rsidR="00922DE7" w:rsidRPr="00295FA7" w:rsidRDefault="00922DE7" w:rsidP="00922DE7">
      <w:pPr>
        <w:spacing w:after="0" w:line="240" w:lineRule="auto"/>
        <w:rPr>
          <w:rFonts w:ascii="Arial Narrow" w:hAnsi="Arial Narrow" w:cs="Arial"/>
        </w:rPr>
      </w:pPr>
      <w:r w:rsidRPr="00295FA7">
        <w:rPr>
          <w:rFonts w:ascii="Arial Narrow" w:hAnsi="Arial Narrow" w:cs="Arial"/>
        </w:rPr>
        <w:t xml:space="preserve">Naloge zagotavljanja varnosti javnega premoženja ter naravne in kulturne dediščine na območju </w:t>
      </w:r>
      <w:r w:rsidR="00423334" w:rsidRPr="00295FA7">
        <w:rPr>
          <w:rFonts w:ascii="Arial Narrow" w:hAnsi="Arial Narrow" w:cs="Arial"/>
        </w:rPr>
        <w:t xml:space="preserve">občine Kostanjevica na Krki </w:t>
      </w:r>
      <w:r w:rsidRPr="00295FA7">
        <w:rPr>
          <w:rFonts w:ascii="Arial Narrow" w:hAnsi="Arial Narrow" w:cs="Arial"/>
        </w:rPr>
        <w:t>M</w:t>
      </w:r>
      <w:r w:rsidR="00423334" w:rsidRPr="00295FA7">
        <w:rPr>
          <w:rFonts w:ascii="Arial Narrow" w:hAnsi="Arial Narrow" w:cs="Arial"/>
        </w:rPr>
        <w:t>O</w:t>
      </w:r>
      <w:r w:rsidRPr="00295FA7">
        <w:rPr>
          <w:rFonts w:ascii="Arial Narrow" w:hAnsi="Arial Narrow" w:cs="Arial"/>
        </w:rPr>
        <w:t>R zagotavlja na ta način, da:</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v okviru svojih pristojnosti skrbi za preprečevanje ogroženosti in napadov na javno premoženje ter zgradb in drugih objektov naravne in kulturne dediščine,</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 xml:space="preserve">poskrbi za zaščito sledov in zavarovanje kraja kaznivega dejanja ali drugega kaznivega ravnanja, ter da na ustrezen način o tem ali poškodovanju teh objektov obvesti PP </w:t>
      </w:r>
      <w:r w:rsidR="00423334" w:rsidRPr="00295FA7">
        <w:rPr>
          <w:rFonts w:ascii="Arial Narrow" w:hAnsi="Arial Narrow" w:cs="Arial"/>
        </w:rPr>
        <w:t>Krško</w:t>
      </w:r>
      <w:r w:rsidRPr="00295FA7">
        <w:rPr>
          <w:rFonts w:ascii="Arial Narrow" w:hAnsi="Arial Narrow" w:cs="Arial"/>
        </w:rPr>
        <w:t>,</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sodeluje z zasebno varnostnimi službami, ki varujejo zgradbe in druge objekte naravne in kulturne dediščine,</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da opravlja druge naloge, s katerimi lahko prispeva k večji varnosti javnega premoženja ter zgradb in drugih objektov naravne in kulturne dediščine ter</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 xml:space="preserve">sodeluje s PP </w:t>
      </w:r>
      <w:r w:rsidR="00423334" w:rsidRPr="00295FA7">
        <w:rPr>
          <w:rFonts w:ascii="Arial Narrow" w:hAnsi="Arial Narrow" w:cs="Arial"/>
        </w:rPr>
        <w:t>Krško</w:t>
      </w:r>
      <w:r w:rsidRPr="00295FA7">
        <w:rPr>
          <w:rFonts w:ascii="Arial Narrow" w:hAnsi="Arial Narrow" w:cs="Arial"/>
        </w:rPr>
        <w:t xml:space="preserve"> pri akcijskem in rednem delu varovanja zgradb in objektov naravne in kulturne dediščine.</w:t>
      </w:r>
    </w:p>
    <w:p w:rsidR="00922DE7" w:rsidRPr="00295FA7" w:rsidRDefault="00922DE7" w:rsidP="00114FE9">
      <w:pPr>
        <w:pStyle w:val="Naslov3"/>
      </w:pPr>
      <w:bookmarkStart w:id="144" w:name="_Toc215204084"/>
      <w:bookmarkStart w:id="145" w:name="_Toc431965283"/>
      <w:r w:rsidRPr="00295FA7">
        <w:t>Naloge vzdrževanja javnega reda in miru</w:t>
      </w:r>
      <w:bookmarkEnd w:id="144"/>
      <w:bookmarkEnd w:id="145"/>
    </w:p>
    <w:p w:rsidR="00922DE7" w:rsidRPr="00295FA7" w:rsidRDefault="00922DE7" w:rsidP="00922DE7">
      <w:pPr>
        <w:rPr>
          <w:rFonts w:ascii="Arial Narrow" w:hAnsi="Arial Narrow" w:cs="Arial"/>
        </w:rPr>
      </w:pPr>
      <w:r w:rsidRPr="00295FA7">
        <w:rPr>
          <w:rFonts w:ascii="Arial Narrow" w:hAnsi="Arial Narrow" w:cs="Arial"/>
        </w:rPr>
        <w:t>Naloge vzdrževanja javnega reda in miru je poleg zagotavljanja varnosti cestnega prometa ena izmed osrednjih in pomembnejših nalog vseh redarstev v Republiki Sloveniji. Ne nazadnje imajo redarstva in občinski redarji pristojnosti, pooblastila in naloge, da se morajo aktivno in dejavno vključiti v vse procese in aktivnosti kontinuiranega zagotavljanja javnega reda in miru.</w:t>
      </w:r>
    </w:p>
    <w:p w:rsidR="00922DE7" w:rsidRPr="00295FA7" w:rsidRDefault="00922DE7" w:rsidP="00922DE7">
      <w:pPr>
        <w:spacing w:after="0" w:line="240" w:lineRule="auto"/>
        <w:rPr>
          <w:rFonts w:ascii="Arial Narrow" w:hAnsi="Arial Narrow" w:cs="Arial"/>
        </w:rPr>
      </w:pPr>
      <w:r w:rsidRPr="00295FA7">
        <w:rPr>
          <w:rFonts w:ascii="Arial Narrow" w:hAnsi="Arial Narrow" w:cs="Arial"/>
        </w:rPr>
        <w:t>Glede na navedeno mora MOR na področju izvajanja nalog vzdrževanja javnega reda in miru zlasti:</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 xml:space="preserve">s preventivnimi in drugimi ukrepi preprečevati izvrševanje prekrškov s področja javnega reda in miru in drugih prekrškov, s katerimi se posega v kakovost življenja in dela občanov v občini </w:t>
      </w:r>
      <w:r w:rsidR="00423334" w:rsidRPr="00295FA7">
        <w:rPr>
          <w:rFonts w:ascii="Arial Narrow" w:hAnsi="Arial Narrow" w:cs="Arial"/>
        </w:rPr>
        <w:t xml:space="preserve">Kostanjevica na Krki </w:t>
      </w:r>
      <w:r w:rsidRPr="00295FA7">
        <w:rPr>
          <w:rFonts w:ascii="Arial Narrow" w:hAnsi="Arial Narrow" w:cs="Arial"/>
        </w:rPr>
        <w:t>in njihovih obiskovalcev,</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 xml:space="preserve">s preventivnimi in drugimi ukrepi preprečevati tudi druge kršitve javnega reda, s katerimi se znižuje stopnja varnosti javnega prostora oziroma območij občine </w:t>
      </w:r>
      <w:r w:rsidR="00423334" w:rsidRPr="00295FA7">
        <w:rPr>
          <w:rFonts w:ascii="Arial Narrow" w:hAnsi="Arial Narrow" w:cs="Arial"/>
        </w:rPr>
        <w:t>Kostanjevica na Krki</w:t>
      </w:r>
      <w:r w:rsidRPr="00295FA7">
        <w:rPr>
          <w:rFonts w:ascii="Arial Narrow" w:hAnsi="Arial Narrow" w:cs="Arial"/>
        </w:rPr>
        <w:t>,</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 xml:space="preserve">ustrezno ukrepati po ZJRM-1-ju v primeru zaznave primerov nedostojnega vedenja (7. člen), beračenja na javnem kraju (9. člen), uporabe nevarnih predmetov (prvi odstavek 11. člena ZJRM); zaznave poškodovanj uradnih napisov, oznak ali odločb (12. člen), zaznave pisanj po objektih 13. člen) zaznav vandalizma (16. člen, zaznav nedovoljenega kampiranja 18. člen) v primeru nedovoljene uporabe živali (19. člen), </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ustrezno ukrepati v primeru neupoštevanja zakonitega ukrepa uradnih oseb (</w:t>
      </w:r>
      <w:smartTag w:uri="urn:schemas-microsoft-com:office:smarttags" w:element="metricconverter">
        <w:smartTagPr>
          <w:attr w:name="ProductID" w:val="1. in"/>
        </w:smartTagPr>
        <w:r w:rsidRPr="00295FA7">
          <w:rPr>
            <w:rFonts w:ascii="Arial Narrow" w:hAnsi="Arial Narrow" w:cs="Arial"/>
          </w:rPr>
          <w:t>1. in</w:t>
        </w:r>
      </w:smartTag>
      <w:r w:rsidRPr="00295FA7">
        <w:rPr>
          <w:rFonts w:ascii="Arial Narrow" w:hAnsi="Arial Narrow" w:cs="Arial"/>
        </w:rPr>
        <w:t xml:space="preserve"> 3. odstavek 22. člena),</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zagotoviti občasno fizično prisotnost redarja na tistih mestih in krajih, ki so varnostno problematični glede na varnostno oceno ter varnostna tveganja in</w:t>
      </w:r>
    </w:p>
    <w:p w:rsidR="00922DE7" w:rsidRPr="00295FA7" w:rsidRDefault="00922DE7" w:rsidP="00D37B74">
      <w:pPr>
        <w:numPr>
          <w:ilvl w:val="0"/>
          <w:numId w:val="10"/>
        </w:numPr>
        <w:tabs>
          <w:tab w:val="num" w:pos="284"/>
        </w:tabs>
        <w:ind w:left="284" w:hanging="284"/>
        <w:rPr>
          <w:rFonts w:ascii="Arial Narrow" w:hAnsi="Arial Narrow" w:cs="Arial"/>
        </w:rPr>
      </w:pPr>
      <w:r w:rsidRPr="00295FA7">
        <w:rPr>
          <w:rFonts w:ascii="Arial Narrow" w:hAnsi="Arial Narrow" w:cs="Arial"/>
        </w:rPr>
        <w:t xml:space="preserve">sodelovati s PP </w:t>
      </w:r>
      <w:r w:rsidR="00423334" w:rsidRPr="00295FA7">
        <w:rPr>
          <w:rFonts w:ascii="Arial Narrow" w:hAnsi="Arial Narrow" w:cs="Arial"/>
        </w:rPr>
        <w:t xml:space="preserve">Krško </w:t>
      </w:r>
      <w:r w:rsidRPr="00295FA7">
        <w:rPr>
          <w:rFonts w:ascii="Arial Narrow" w:hAnsi="Arial Narrow" w:cs="Arial"/>
        </w:rPr>
        <w:t xml:space="preserve">pri preprečevanju kršitev javnega reda in miru in njihovih akcijah na območju občine </w:t>
      </w:r>
      <w:r w:rsidR="00423334" w:rsidRPr="00295FA7">
        <w:rPr>
          <w:rFonts w:ascii="Arial Narrow" w:hAnsi="Arial Narrow" w:cs="Arial"/>
        </w:rPr>
        <w:t xml:space="preserve">Kostanjevica na Krki </w:t>
      </w:r>
      <w:r w:rsidRPr="00295FA7">
        <w:rPr>
          <w:rFonts w:ascii="Arial Narrow" w:hAnsi="Arial Narrow" w:cs="Arial"/>
        </w:rPr>
        <w:t>.</w:t>
      </w:r>
    </w:p>
    <w:p w:rsidR="00922DE7" w:rsidRPr="00295FA7" w:rsidRDefault="00922DE7" w:rsidP="00922DE7">
      <w:pPr>
        <w:rPr>
          <w:rFonts w:ascii="Arial Narrow" w:hAnsi="Arial Narrow" w:cs="Arial"/>
        </w:rPr>
      </w:pPr>
      <w:r w:rsidRPr="00295FA7">
        <w:rPr>
          <w:rFonts w:ascii="Arial Narrow" w:hAnsi="Arial Narrow" w:cs="Arial"/>
        </w:rPr>
        <w:t>MOR oziroma redar mora na kraju dogodka zadržati storilca prekrška, če ga je zalotil pri storitvi prekrška. Takšno pridržanje lahko traja do prihoda policije, vendar največ 1 (eno) uro.</w:t>
      </w:r>
    </w:p>
    <w:p w:rsidR="00922DE7" w:rsidRPr="00295FA7" w:rsidRDefault="00922DE7" w:rsidP="00114FE9">
      <w:pPr>
        <w:pStyle w:val="Naslov3"/>
      </w:pPr>
      <w:bookmarkStart w:id="146" w:name="_Toc215204085"/>
      <w:bookmarkStart w:id="147" w:name="_Toc431965284"/>
      <w:r w:rsidRPr="00295FA7">
        <w:t>Naloge na področju preprečevanja kaznivih dejanj in drugih kaznivih ravnanj</w:t>
      </w:r>
      <w:bookmarkEnd w:id="146"/>
      <w:bookmarkEnd w:id="147"/>
    </w:p>
    <w:p w:rsidR="00922DE7" w:rsidRPr="00295FA7" w:rsidRDefault="00922DE7" w:rsidP="00922DE7">
      <w:pPr>
        <w:rPr>
          <w:rFonts w:ascii="Arial Narrow" w:hAnsi="Arial Narrow" w:cs="Arial"/>
        </w:rPr>
      </w:pPr>
      <w:r w:rsidRPr="00295FA7">
        <w:rPr>
          <w:rFonts w:ascii="Arial Narrow" w:hAnsi="Arial Narrow" w:cs="Arial"/>
        </w:rPr>
        <w:t>Naloge na področju preprečevanja kriminalnih pojavov so naloge, s katerimi se preprečuje izvrševanje kaznivih dejanj in drugih kaznivih ravnanj, kamor med drugim sodijo tudi prekrški ter kršitve finančnih, davčnih in drugih predpisov.</w:t>
      </w:r>
    </w:p>
    <w:p w:rsidR="00922DE7" w:rsidRPr="00295FA7" w:rsidRDefault="00922DE7" w:rsidP="00922DE7">
      <w:pPr>
        <w:spacing w:after="0" w:line="240" w:lineRule="auto"/>
        <w:rPr>
          <w:rFonts w:ascii="Arial Narrow" w:hAnsi="Arial Narrow" w:cs="Arial"/>
        </w:rPr>
      </w:pPr>
      <w:r w:rsidRPr="00295FA7">
        <w:rPr>
          <w:rFonts w:ascii="Arial Narrow" w:hAnsi="Arial Narrow" w:cs="Arial"/>
        </w:rPr>
        <w:lastRenderedPageBreak/>
        <w:t>MOR mora na področju preprečevanja kaznivih dejanj in drugih kaznivih ravnanj ter kriminalnih pojavov v okviru svojih pristojnosti zlasti:</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 xml:space="preserve">s preventivnimi in drugimi ukrepi preprečevati kazniva dejanja in druga kazniva ravnanja, ter s tem prispevati k večji varnosti in kakovosti življenja in dela v občini </w:t>
      </w:r>
      <w:r w:rsidR="00423334" w:rsidRPr="00295FA7">
        <w:rPr>
          <w:rFonts w:ascii="Arial Narrow" w:hAnsi="Arial Narrow" w:cs="Arial"/>
        </w:rPr>
        <w:t>Kostanjevica na Krki</w:t>
      </w:r>
      <w:r w:rsidRPr="00295FA7">
        <w:rPr>
          <w:rFonts w:ascii="Arial Narrow" w:hAnsi="Arial Narrow" w:cs="Arial"/>
        </w:rPr>
        <w:t>,</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 xml:space="preserve">zagotoviti občasno fizično prisotnost redarja na tistih mestih in krajih, ki so varnostno problematični z vidika izvrševanja kaznivih dejanj in drugih kaznivih ravnanj in glede na varnostno oceno na področju preprečevanja kaznivih dejanj na območju občine </w:t>
      </w:r>
      <w:r w:rsidR="00423334" w:rsidRPr="00295FA7">
        <w:rPr>
          <w:rFonts w:ascii="Arial Narrow" w:hAnsi="Arial Narrow" w:cs="Arial"/>
        </w:rPr>
        <w:t>Kostanjevica na Krki</w:t>
      </w:r>
      <w:r w:rsidRPr="00295FA7">
        <w:rPr>
          <w:rFonts w:ascii="Arial Narrow" w:hAnsi="Arial Narrow" w:cs="Arial"/>
        </w:rPr>
        <w:t xml:space="preserve"> in</w:t>
      </w:r>
    </w:p>
    <w:p w:rsidR="00922DE7" w:rsidRPr="00295FA7" w:rsidRDefault="00922DE7" w:rsidP="00D37B74">
      <w:pPr>
        <w:numPr>
          <w:ilvl w:val="0"/>
          <w:numId w:val="10"/>
        </w:numPr>
        <w:tabs>
          <w:tab w:val="num" w:pos="284"/>
        </w:tabs>
        <w:ind w:left="284" w:hanging="284"/>
        <w:rPr>
          <w:rFonts w:ascii="Arial Narrow" w:hAnsi="Arial Narrow" w:cs="Arial"/>
        </w:rPr>
      </w:pPr>
      <w:r w:rsidRPr="00295FA7">
        <w:rPr>
          <w:rFonts w:ascii="Arial Narrow" w:hAnsi="Arial Narrow" w:cs="Arial"/>
        </w:rPr>
        <w:t xml:space="preserve">sodelovati s PP </w:t>
      </w:r>
      <w:r w:rsidR="00423334" w:rsidRPr="00295FA7">
        <w:rPr>
          <w:rFonts w:ascii="Arial Narrow" w:hAnsi="Arial Narrow" w:cs="Arial"/>
        </w:rPr>
        <w:t>Krško</w:t>
      </w:r>
      <w:r w:rsidRPr="00295FA7">
        <w:rPr>
          <w:rFonts w:ascii="Arial Narrow" w:hAnsi="Arial Narrow" w:cs="Arial"/>
        </w:rPr>
        <w:t xml:space="preserve"> in drugimi organi pri akcijah in drugih organiziranih oblikah preprečevanja kaznivih dejanj in drugih kaznivih ravnanj, kakor tudi sodelovati z navedenimi organi in službami pri rednem opravljanju redarskih nalog.</w:t>
      </w:r>
    </w:p>
    <w:p w:rsidR="00922DE7" w:rsidRPr="00295FA7" w:rsidRDefault="00922DE7" w:rsidP="00082D7E">
      <w:pPr>
        <w:spacing w:after="0" w:line="240" w:lineRule="auto"/>
        <w:rPr>
          <w:rFonts w:ascii="Arial Narrow" w:hAnsi="Arial Narrow" w:cs="Arial"/>
        </w:rPr>
      </w:pPr>
      <w:r w:rsidRPr="00295FA7">
        <w:rPr>
          <w:rFonts w:ascii="Arial Narrow" w:hAnsi="Arial Narrow" w:cs="Arial"/>
        </w:rPr>
        <w:t>Poleg navedenega pa imajo redarji na področju preprečevanja in odkrivanja kaznivih dejanj še naslednji dve obveznosti:</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redar sme oziroma »mora« na kraju kaznivega dejanja zadržati storilca kaznivega dejanja, ki ga je zalotil pri storitvi kaznivega dejanja in sicer do prihoda policije, vendar največ 1 (eno) uro,</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redar je dolžan v skladu z določbami zakona, ki ureja kazenski postopek, obvestiti policijo (lahko tudi državno tožilstvo), če pri opravljanju svojih nalog ugotovi, da se pripravlja, izvršuje ali je že izvršeno kaznivo dejanje, za katerega se storilec preganja po uradni dolžnosti ali na predlog.</w:t>
      </w:r>
    </w:p>
    <w:p w:rsidR="00922DE7" w:rsidRPr="00295FA7" w:rsidRDefault="00922DE7" w:rsidP="00114FE9">
      <w:pPr>
        <w:pStyle w:val="Naslov3"/>
      </w:pPr>
      <w:bookmarkStart w:id="148" w:name="_Toc215204086"/>
      <w:bookmarkStart w:id="149" w:name="_Toc431965285"/>
      <w:r w:rsidRPr="00295FA7">
        <w:t>Naloge na področju varstva okolja</w:t>
      </w:r>
      <w:bookmarkEnd w:id="148"/>
      <w:bookmarkEnd w:id="149"/>
    </w:p>
    <w:p w:rsidR="00922DE7" w:rsidRPr="00295FA7" w:rsidRDefault="00922DE7" w:rsidP="00922DE7">
      <w:pPr>
        <w:rPr>
          <w:rFonts w:ascii="Arial Narrow" w:hAnsi="Arial Narrow" w:cs="Arial"/>
        </w:rPr>
      </w:pPr>
      <w:r w:rsidRPr="00295FA7">
        <w:rPr>
          <w:rFonts w:ascii="Arial Narrow" w:hAnsi="Arial Narrow" w:cs="Arial"/>
        </w:rPr>
        <w:t>Varstvo okolja je zelo široko področje, v katerega je mogoče posegati z bagatelnimi dejanji in ravnanji, ki so varnostno manj problematična, lahko pa tudi z hujšimi oblikami takšnih ravnanj (množična naklepna poškodovanja, vandalizem, požigi…), največkrat pa se v okolje posega zaradi nastalih izrednih dogodkov kot so naravne nesreče (potresi, poplave, požari…), prometne nesreče z »ekološkimi posledicami«, onesnaževanje okolja, poškodovanje zgradb in drugih objektov naravne in kulturne dediščine ter drugo.</w:t>
      </w:r>
    </w:p>
    <w:p w:rsidR="00922DE7" w:rsidRPr="00295FA7" w:rsidRDefault="00922DE7" w:rsidP="00922DE7">
      <w:pPr>
        <w:spacing w:after="0" w:line="240" w:lineRule="auto"/>
        <w:rPr>
          <w:rFonts w:ascii="Arial Narrow" w:hAnsi="Arial Narrow" w:cs="Arial"/>
        </w:rPr>
      </w:pPr>
      <w:r w:rsidRPr="00295FA7">
        <w:rPr>
          <w:rFonts w:ascii="Arial Narrow" w:hAnsi="Arial Narrow" w:cs="Arial"/>
        </w:rPr>
        <w:t>Glede na navedeno mora MOR na področju varstva okolja zlasti:</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 xml:space="preserve">s preventivnimi in drugimi ukrepi preprečevati vse možne oblike poseganja v okolje ter s tem prispevati k večji varnosti in kakovosti življenja in dela v občini </w:t>
      </w:r>
      <w:r w:rsidR="00423334" w:rsidRPr="00295FA7">
        <w:rPr>
          <w:rFonts w:ascii="Arial Narrow" w:hAnsi="Arial Narrow" w:cs="Arial"/>
        </w:rPr>
        <w:t>Kostanjevica na Krki</w:t>
      </w:r>
      <w:r w:rsidRPr="00295FA7">
        <w:rPr>
          <w:rFonts w:ascii="Arial Narrow" w:hAnsi="Arial Narrow" w:cs="Arial"/>
        </w:rPr>
        <w:t>,</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zagotoviti občasno fizično prisotnost redarja na tistih mestih in krajih, ki so varnostno problematični z vidika varstva okolja in tistih mestih, kjer pogosteje prihaja do nezakonitega in nedopustnega poseganja v okolje,</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storiti vse potrebno v okviru svojih pristojnosti za zmanjševanje posledic (škod, poškodb in izgub) nastalih zaradi naravnih in drugih nesreč ter izrednih dogodkov,</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 xml:space="preserve">sodelovati s PP </w:t>
      </w:r>
      <w:r w:rsidR="00423334" w:rsidRPr="00295FA7">
        <w:rPr>
          <w:rFonts w:ascii="Arial Narrow" w:hAnsi="Arial Narrow" w:cs="Arial"/>
        </w:rPr>
        <w:t>Krško</w:t>
      </w:r>
      <w:r w:rsidRPr="00295FA7">
        <w:rPr>
          <w:rFonts w:ascii="Arial Narrow" w:hAnsi="Arial Narrow" w:cs="Arial"/>
        </w:rPr>
        <w:t xml:space="preserve"> in drugimi organi pristojnimi za varstvo okolja pri akcijah in drugih organiziranih oblikah zagotavljanja varstva okolja, kakor tudi sodelovati z navedenimi organi in službami pri rednem opravljanju redarskih nalog in</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 xml:space="preserve">opravljati druge naloge na področju varstva okolja, s katerimi se dviguje stopnja varnosti na javnih prostorih in območjih občine </w:t>
      </w:r>
      <w:r w:rsidR="00423334" w:rsidRPr="00295FA7">
        <w:rPr>
          <w:rFonts w:ascii="Arial Narrow" w:hAnsi="Arial Narrow" w:cs="Arial"/>
        </w:rPr>
        <w:t>Kostanjevica na Krki</w:t>
      </w:r>
      <w:r w:rsidRPr="00295FA7">
        <w:rPr>
          <w:rFonts w:ascii="Arial Narrow" w:hAnsi="Arial Narrow" w:cs="Arial"/>
        </w:rPr>
        <w:t>.</w:t>
      </w:r>
    </w:p>
    <w:p w:rsidR="00922DE7" w:rsidRPr="00295FA7" w:rsidRDefault="00936D3B" w:rsidP="00936D3B">
      <w:pPr>
        <w:pStyle w:val="Naslov2"/>
      </w:pPr>
      <w:bookmarkStart w:id="150" w:name="_Toc215204087"/>
      <w:bookmarkStart w:id="151" w:name="_Toc431965286"/>
      <w:r w:rsidRPr="00295FA7">
        <w:t>Druge naloge medobčinskega redarstva</w:t>
      </w:r>
      <w:bookmarkEnd w:id="150"/>
      <w:bookmarkEnd w:id="151"/>
    </w:p>
    <w:p w:rsidR="00922DE7" w:rsidRPr="00295FA7" w:rsidRDefault="00922DE7" w:rsidP="00922DE7">
      <w:pPr>
        <w:spacing w:after="0" w:line="240" w:lineRule="auto"/>
        <w:rPr>
          <w:rFonts w:ascii="Arial Narrow" w:hAnsi="Arial Narrow" w:cs="Arial"/>
        </w:rPr>
      </w:pPr>
      <w:r w:rsidRPr="00295FA7">
        <w:rPr>
          <w:rFonts w:ascii="Arial Narrow" w:hAnsi="Arial Narrow" w:cs="Arial"/>
        </w:rPr>
        <w:t xml:space="preserve">Med druge naloge MOR-a lahko štejemo predvsem: </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 xml:space="preserve">naloge, določene v odlokih občine </w:t>
      </w:r>
      <w:r w:rsidR="00423334" w:rsidRPr="00295FA7">
        <w:rPr>
          <w:rFonts w:ascii="Arial Narrow" w:hAnsi="Arial Narrow" w:cs="Arial"/>
        </w:rPr>
        <w:t>Kostanjevica na Krki,</w:t>
      </w:r>
      <w:r w:rsidRPr="00295FA7">
        <w:rPr>
          <w:rFonts w:ascii="Arial Narrow" w:hAnsi="Arial Narrow" w:cs="Arial"/>
        </w:rPr>
        <w:t xml:space="preserve"> </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 xml:space="preserve">izvajanje nadzora nad nepravilno ustavljenimi in parkiranimi vozili na določenih mestih in krajih v občini </w:t>
      </w:r>
      <w:r w:rsidR="00423334" w:rsidRPr="00295FA7">
        <w:rPr>
          <w:rFonts w:ascii="Arial Narrow" w:hAnsi="Arial Narrow" w:cs="Arial"/>
        </w:rPr>
        <w:t>Kostanjevica na Krki</w:t>
      </w:r>
      <w:r w:rsidRPr="00295FA7">
        <w:rPr>
          <w:rFonts w:ascii="Arial Narrow" w:hAnsi="Arial Narrow" w:cs="Arial"/>
        </w:rPr>
        <w:t>,</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naloge na področju dinamičnega prometa,</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lastRenderedPageBreak/>
        <w:t>prostorski obseg izvajanja nalog,</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naloge povezane z drugimi področji dela in</w:t>
      </w:r>
    </w:p>
    <w:p w:rsidR="00922DE7" w:rsidRPr="00295FA7" w:rsidRDefault="00922DE7" w:rsidP="00D37B74">
      <w:pPr>
        <w:numPr>
          <w:ilvl w:val="0"/>
          <w:numId w:val="10"/>
        </w:numPr>
        <w:tabs>
          <w:tab w:val="num" w:pos="284"/>
        </w:tabs>
        <w:spacing w:after="0" w:line="240" w:lineRule="auto"/>
        <w:ind w:left="284" w:hanging="284"/>
        <w:rPr>
          <w:rFonts w:ascii="Arial Narrow" w:hAnsi="Arial Narrow" w:cs="Arial"/>
        </w:rPr>
      </w:pPr>
      <w:r w:rsidRPr="00295FA7">
        <w:rPr>
          <w:rFonts w:ascii="Arial Narrow" w:hAnsi="Arial Narrow" w:cs="Arial"/>
        </w:rPr>
        <w:t>logistične in druge naloge MOR-a.</w:t>
      </w:r>
    </w:p>
    <w:p w:rsidR="00922DE7" w:rsidRPr="00295FA7" w:rsidRDefault="00922DE7" w:rsidP="00114FE9">
      <w:pPr>
        <w:pStyle w:val="Naslov3"/>
      </w:pPr>
      <w:bookmarkStart w:id="152" w:name="_Toc215204088"/>
      <w:bookmarkStart w:id="153" w:name="_Toc431965287"/>
      <w:r w:rsidRPr="00295FA7">
        <w:t xml:space="preserve">Naloge Medobčinskega redarstva po odlokih Občine </w:t>
      </w:r>
      <w:bookmarkEnd w:id="152"/>
      <w:r w:rsidR="00423334" w:rsidRPr="00295FA7">
        <w:rPr>
          <w:sz w:val="24"/>
          <w:szCs w:val="24"/>
        </w:rPr>
        <w:t>Kostanjevica na Krki</w:t>
      </w:r>
      <w:bookmarkEnd w:id="153"/>
    </w:p>
    <w:p w:rsidR="00922DE7" w:rsidRPr="00295FA7" w:rsidRDefault="00922DE7" w:rsidP="00922DE7">
      <w:pPr>
        <w:spacing w:after="0" w:line="240" w:lineRule="auto"/>
        <w:rPr>
          <w:rFonts w:ascii="Arial Narrow" w:hAnsi="Arial Narrow" w:cs="Arial"/>
        </w:rPr>
      </w:pPr>
      <w:r w:rsidRPr="00295FA7">
        <w:rPr>
          <w:rFonts w:ascii="Arial Narrow" w:hAnsi="Arial Narrow" w:cs="Arial"/>
        </w:rPr>
        <w:t>Naloge redarjev MOR-a so določene predvsem v naslednjih odlokih in sicer:</w:t>
      </w:r>
    </w:p>
    <w:p w:rsidR="00423334" w:rsidRPr="00295FA7" w:rsidRDefault="00BF6446" w:rsidP="00423334">
      <w:pPr>
        <w:pStyle w:val="Odstavekseznama"/>
        <w:numPr>
          <w:ilvl w:val="0"/>
          <w:numId w:val="7"/>
        </w:numPr>
        <w:tabs>
          <w:tab w:val="num" w:pos="284"/>
        </w:tabs>
        <w:spacing w:after="0"/>
        <w:ind w:left="284" w:hanging="284"/>
        <w:rPr>
          <w:rFonts w:ascii="Arial Narrow" w:hAnsi="Arial Narrow" w:cs="Arial"/>
          <w:b/>
        </w:rPr>
      </w:pPr>
      <w:hyperlink r:id="rId17" w:tgtFrame="_blank" w:history="1">
        <w:r w:rsidR="00423334" w:rsidRPr="00295FA7">
          <w:rPr>
            <w:rFonts w:ascii="Arial Narrow" w:hAnsi="Arial Narrow"/>
            <w:b/>
          </w:rPr>
          <w:t>Odlok o občinskih javnih cestah ter drugih javnih površinah v Občini Kostanjevica na Krki (Uradni list RS, št. 34/10</w:t>
        </w:r>
      </w:hyperlink>
      <w:r w:rsidR="00423334" w:rsidRPr="00295FA7">
        <w:rPr>
          <w:rFonts w:ascii="Arial Narrow" w:hAnsi="Arial Narrow"/>
          <w:b/>
        </w:rPr>
        <w:t>)</w:t>
      </w:r>
    </w:p>
    <w:p w:rsidR="00423334" w:rsidRPr="00295FA7" w:rsidRDefault="00423334" w:rsidP="00423334">
      <w:pPr>
        <w:numPr>
          <w:ilvl w:val="2"/>
          <w:numId w:val="3"/>
        </w:numPr>
        <w:tabs>
          <w:tab w:val="num" w:pos="709"/>
          <w:tab w:val="num" w:pos="1276"/>
        </w:tabs>
        <w:spacing w:after="0" w:line="240" w:lineRule="auto"/>
        <w:ind w:left="709" w:hanging="425"/>
        <w:rPr>
          <w:rFonts w:ascii="Arial Narrow" w:hAnsi="Arial Narrow" w:cs="Arial"/>
        </w:rPr>
      </w:pPr>
      <w:r w:rsidRPr="00295FA7">
        <w:rPr>
          <w:rFonts w:ascii="Arial Narrow" w:hAnsi="Arial Narrow" w:cs="Arial"/>
        </w:rPr>
        <w:t>Pooblastila redarja: (potrebna sprememba: odlok je potrebno uskladiti s 126. členom ZCes-1 in v odloku definirati pooblastila in pristojnosti redarja)</w:t>
      </w:r>
    </w:p>
    <w:p w:rsidR="00423334" w:rsidRPr="00295FA7" w:rsidRDefault="00423334" w:rsidP="00423334">
      <w:pPr>
        <w:pStyle w:val="Odstavekseznama"/>
        <w:numPr>
          <w:ilvl w:val="0"/>
          <w:numId w:val="3"/>
        </w:numPr>
        <w:tabs>
          <w:tab w:val="clear" w:pos="720"/>
          <w:tab w:val="num" w:pos="284"/>
        </w:tabs>
        <w:spacing w:after="0"/>
        <w:ind w:left="284" w:hanging="284"/>
        <w:rPr>
          <w:rFonts w:ascii="Arial Narrow" w:hAnsi="Arial Narrow" w:cs="Arial"/>
          <w:b/>
        </w:rPr>
      </w:pPr>
      <w:r w:rsidRPr="00295FA7">
        <w:rPr>
          <w:rFonts w:ascii="Arial Narrow" w:hAnsi="Arial Narrow"/>
          <w:b/>
        </w:rPr>
        <w:t>Odlok o kategorizaciji občinskih javnih cest v Občini Kostanjevica na Krki (Uradni list RS, št. 49/14)</w:t>
      </w:r>
    </w:p>
    <w:p w:rsidR="00423334" w:rsidRPr="00295FA7" w:rsidRDefault="00423334" w:rsidP="00423334">
      <w:pPr>
        <w:pStyle w:val="Odstavekseznama"/>
        <w:numPr>
          <w:ilvl w:val="0"/>
          <w:numId w:val="3"/>
        </w:numPr>
        <w:tabs>
          <w:tab w:val="clear" w:pos="720"/>
          <w:tab w:val="num" w:pos="284"/>
        </w:tabs>
        <w:spacing w:after="0"/>
        <w:ind w:left="284" w:hanging="284"/>
        <w:rPr>
          <w:rFonts w:ascii="Arial Narrow" w:hAnsi="Arial Narrow" w:cs="Arial"/>
          <w:b/>
        </w:rPr>
      </w:pPr>
      <w:r w:rsidRPr="00295FA7">
        <w:rPr>
          <w:rFonts w:ascii="Arial Narrow" w:hAnsi="Arial Narrow"/>
          <w:b/>
        </w:rPr>
        <w:t>Odlok o grbu, zastavi in žigih Občine Kostanjevica na Krki (Uradni list RS, št. 107/07 in 59/08)</w:t>
      </w:r>
    </w:p>
    <w:p w:rsidR="00423334" w:rsidRPr="00295FA7" w:rsidRDefault="00423334" w:rsidP="00423334">
      <w:pPr>
        <w:numPr>
          <w:ilvl w:val="2"/>
          <w:numId w:val="3"/>
        </w:numPr>
        <w:tabs>
          <w:tab w:val="num" w:pos="709"/>
          <w:tab w:val="num" w:pos="1276"/>
        </w:tabs>
        <w:spacing w:after="0" w:line="240" w:lineRule="auto"/>
        <w:ind w:left="709" w:hanging="425"/>
        <w:rPr>
          <w:rFonts w:ascii="Arial Narrow" w:hAnsi="Arial Narrow" w:cs="Arial"/>
        </w:rPr>
      </w:pPr>
      <w:r w:rsidRPr="00295FA7">
        <w:rPr>
          <w:rFonts w:ascii="Arial Narrow" w:hAnsi="Arial Narrow" w:cs="Arial"/>
        </w:rPr>
        <w:t>Pooblastila redarja: (potrebna sprememba: v odloku je potrebno uskladiti kazenske določbe z ZP-1)</w:t>
      </w:r>
    </w:p>
    <w:p w:rsidR="00423334" w:rsidRPr="00295FA7" w:rsidRDefault="00423334" w:rsidP="00423334">
      <w:pPr>
        <w:pStyle w:val="Odstavekseznama"/>
        <w:numPr>
          <w:ilvl w:val="0"/>
          <w:numId w:val="3"/>
        </w:numPr>
        <w:tabs>
          <w:tab w:val="clear" w:pos="720"/>
        </w:tabs>
        <w:spacing w:after="0" w:line="240" w:lineRule="auto"/>
        <w:ind w:left="284" w:hanging="284"/>
        <w:rPr>
          <w:rFonts w:ascii="Arial Narrow" w:hAnsi="Arial Narrow"/>
          <w:b/>
        </w:rPr>
      </w:pPr>
      <w:r w:rsidRPr="00295FA7">
        <w:rPr>
          <w:rFonts w:ascii="Arial Narrow" w:hAnsi="Arial Narrow"/>
          <w:b/>
        </w:rPr>
        <w:t xml:space="preserve">Odlok o občinskih taksah v Občini Kostanjevica na Krki (Uradni list RS, št. 120/07) </w:t>
      </w:r>
    </w:p>
    <w:p w:rsidR="00423334" w:rsidRPr="00295FA7" w:rsidRDefault="00423334" w:rsidP="00423334">
      <w:pPr>
        <w:numPr>
          <w:ilvl w:val="2"/>
          <w:numId w:val="3"/>
        </w:numPr>
        <w:tabs>
          <w:tab w:val="num" w:pos="709"/>
          <w:tab w:val="num" w:pos="1276"/>
        </w:tabs>
        <w:spacing w:after="0" w:line="240" w:lineRule="auto"/>
        <w:ind w:left="709" w:hanging="425"/>
        <w:rPr>
          <w:rFonts w:ascii="Arial Narrow" w:hAnsi="Arial Narrow" w:cs="Arial"/>
        </w:rPr>
      </w:pPr>
      <w:r w:rsidRPr="00295FA7">
        <w:rPr>
          <w:rFonts w:ascii="Arial Narrow" w:hAnsi="Arial Narrow" w:cs="Arial"/>
        </w:rPr>
        <w:t>Pooblastila redarja: (potrebna sprememba: v odloku je potrebno definirati pooblastila in pristojnosti redarja)</w:t>
      </w:r>
    </w:p>
    <w:p w:rsidR="00423334" w:rsidRPr="00295FA7" w:rsidRDefault="00423334" w:rsidP="00423334">
      <w:pPr>
        <w:pStyle w:val="Odstavekseznama"/>
        <w:numPr>
          <w:ilvl w:val="0"/>
          <w:numId w:val="3"/>
        </w:numPr>
        <w:tabs>
          <w:tab w:val="clear" w:pos="720"/>
          <w:tab w:val="num" w:pos="284"/>
        </w:tabs>
        <w:spacing w:after="0" w:line="240" w:lineRule="auto"/>
        <w:ind w:left="284" w:hanging="284"/>
        <w:rPr>
          <w:rFonts w:ascii="Arial Narrow" w:hAnsi="Arial Narrow"/>
          <w:b/>
        </w:rPr>
      </w:pPr>
      <w:r w:rsidRPr="00295FA7">
        <w:rPr>
          <w:rFonts w:ascii="Arial Narrow" w:hAnsi="Arial Narrow"/>
          <w:b/>
        </w:rPr>
        <w:t>Odlok o opravljanju lokalne gospodarske javne službe vzdrževanje javne razsvetljave, izobešanje zastav in okraševanje v naseljih v Občini Kostanjevica na Krki Uradni list RS, št. 59/08)</w:t>
      </w:r>
    </w:p>
    <w:p w:rsidR="00423334" w:rsidRPr="00295FA7" w:rsidRDefault="00423334" w:rsidP="00423334">
      <w:pPr>
        <w:numPr>
          <w:ilvl w:val="2"/>
          <w:numId w:val="3"/>
        </w:numPr>
        <w:tabs>
          <w:tab w:val="num" w:pos="709"/>
          <w:tab w:val="num" w:pos="1276"/>
        </w:tabs>
        <w:spacing w:after="0" w:line="240" w:lineRule="auto"/>
        <w:ind w:left="709" w:hanging="425"/>
        <w:rPr>
          <w:rFonts w:ascii="Arial Narrow" w:hAnsi="Arial Narrow" w:cs="Arial"/>
        </w:rPr>
      </w:pPr>
      <w:r w:rsidRPr="00295FA7">
        <w:rPr>
          <w:rFonts w:ascii="Arial Narrow" w:hAnsi="Arial Narrow" w:cs="Arial"/>
        </w:rPr>
        <w:t>Pooblastila redarja: (potrebna sprememba: v odloku je potrebno definirati pooblastila in pristojnosti redarja)</w:t>
      </w:r>
    </w:p>
    <w:p w:rsidR="00423334" w:rsidRPr="00295FA7" w:rsidRDefault="00423334" w:rsidP="00423334">
      <w:pPr>
        <w:pStyle w:val="Odstavekseznama"/>
        <w:numPr>
          <w:ilvl w:val="0"/>
          <w:numId w:val="3"/>
        </w:numPr>
        <w:tabs>
          <w:tab w:val="clear" w:pos="720"/>
          <w:tab w:val="num" w:pos="284"/>
        </w:tabs>
        <w:spacing w:after="0"/>
        <w:ind w:left="284" w:hanging="284"/>
        <w:rPr>
          <w:rFonts w:ascii="Arial Narrow" w:hAnsi="Arial Narrow"/>
        </w:rPr>
      </w:pPr>
      <w:r w:rsidRPr="00295FA7">
        <w:rPr>
          <w:rFonts w:ascii="Arial Narrow" w:hAnsi="Arial Narrow"/>
          <w:b/>
        </w:rPr>
        <w:t xml:space="preserve">Odlok o plakatiranju in koncesiji za plakatiranje v Občini Krško </w:t>
      </w:r>
      <w:r w:rsidRPr="00295FA7">
        <w:rPr>
          <w:rFonts w:ascii="Arial Narrow" w:hAnsi="Arial Narrow" w:cs="Arial"/>
          <w:b/>
        </w:rPr>
        <w:t>(Uradni list RS, št. 16/97),</w:t>
      </w:r>
      <w:r w:rsidRPr="00295FA7">
        <w:rPr>
          <w:rFonts w:ascii="Arial Narrow" w:hAnsi="Arial Narrow"/>
          <w:b/>
        </w:rPr>
        <w:t xml:space="preserve"> </w:t>
      </w:r>
    </w:p>
    <w:p w:rsidR="00423334" w:rsidRPr="00295FA7" w:rsidRDefault="00423334" w:rsidP="00423334">
      <w:pPr>
        <w:numPr>
          <w:ilvl w:val="2"/>
          <w:numId w:val="3"/>
        </w:numPr>
        <w:tabs>
          <w:tab w:val="num" w:pos="709"/>
          <w:tab w:val="num" w:pos="1276"/>
        </w:tabs>
        <w:spacing w:after="0" w:line="240" w:lineRule="auto"/>
        <w:ind w:left="709" w:hanging="425"/>
        <w:rPr>
          <w:rFonts w:ascii="Arial Narrow" w:hAnsi="Arial Narrow" w:cs="Arial"/>
        </w:rPr>
      </w:pPr>
      <w:r w:rsidRPr="00295FA7">
        <w:rPr>
          <w:rFonts w:ascii="Arial Narrow" w:hAnsi="Arial Narrow" w:cs="Arial"/>
        </w:rPr>
        <w:t>Pooblastila redarja: (potrebna sprememba: v odloku je potrebno definirati pooblastila in pristojnosti redarja in kazenske določbe uskladiti z določbami ZP-1)</w:t>
      </w:r>
    </w:p>
    <w:p w:rsidR="00423334" w:rsidRPr="00295FA7" w:rsidRDefault="00423334" w:rsidP="00423334">
      <w:pPr>
        <w:pStyle w:val="Odstavekseznama"/>
        <w:numPr>
          <w:ilvl w:val="0"/>
          <w:numId w:val="3"/>
        </w:numPr>
        <w:tabs>
          <w:tab w:val="clear" w:pos="720"/>
          <w:tab w:val="num" w:pos="284"/>
        </w:tabs>
        <w:ind w:left="284" w:hanging="284"/>
        <w:rPr>
          <w:rFonts w:ascii="Arial Narrow" w:hAnsi="Arial Narrow"/>
        </w:rPr>
      </w:pPr>
      <w:r w:rsidRPr="00295FA7">
        <w:rPr>
          <w:rFonts w:ascii="Arial Narrow" w:hAnsi="Arial Narrow" w:cs="Arial"/>
          <w:b/>
        </w:rPr>
        <w:t>Odlok o tržnicah in prodaji blaga izven prodajaln v Občini Kostanjevica na Krki (Uradni list RS, št. 24/15).</w:t>
      </w:r>
    </w:p>
    <w:p w:rsidR="00922DE7" w:rsidRPr="00295FA7" w:rsidRDefault="00922DE7" w:rsidP="00423334">
      <w:pPr>
        <w:tabs>
          <w:tab w:val="num" w:pos="1276"/>
        </w:tabs>
        <w:rPr>
          <w:rFonts w:ascii="Arial Narrow" w:hAnsi="Arial Narrow" w:cs="Arial"/>
        </w:rPr>
      </w:pPr>
      <w:r w:rsidRPr="00295FA7">
        <w:rPr>
          <w:rFonts w:ascii="Arial Narrow" w:hAnsi="Arial Narrow" w:cs="Arial"/>
        </w:rPr>
        <w:t xml:space="preserve">Pri izvajanju navedenih nalog redarji MOR-a po potrebi sodelujejo s PP </w:t>
      </w:r>
      <w:r w:rsidR="00423334" w:rsidRPr="00295FA7">
        <w:rPr>
          <w:rFonts w:ascii="Arial Narrow" w:hAnsi="Arial Narrow" w:cs="Arial"/>
        </w:rPr>
        <w:t>Krško</w:t>
      </w:r>
      <w:r w:rsidRPr="00295FA7">
        <w:rPr>
          <w:rFonts w:ascii="Arial Narrow" w:hAnsi="Arial Narrow" w:cs="Arial"/>
        </w:rPr>
        <w:t xml:space="preserve"> in drugimi organi in službami Občine </w:t>
      </w:r>
      <w:r w:rsidR="00423334" w:rsidRPr="00295FA7">
        <w:rPr>
          <w:rFonts w:ascii="Arial Narrow" w:hAnsi="Arial Narrow" w:cs="Arial"/>
        </w:rPr>
        <w:t>Kostanjevica na Krki</w:t>
      </w:r>
      <w:r w:rsidRPr="00295FA7">
        <w:rPr>
          <w:rFonts w:ascii="Arial Narrow" w:hAnsi="Arial Narrow" w:cs="Arial"/>
        </w:rPr>
        <w:t>.</w:t>
      </w:r>
    </w:p>
    <w:p w:rsidR="00922DE7" w:rsidRPr="00295FA7" w:rsidRDefault="00922DE7" w:rsidP="00114FE9">
      <w:pPr>
        <w:pStyle w:val="Naslov3"/>
      </w:pPr>
      <w:bookmarkStart w:id="154" w:name="_Toc215204089"/>
      <w:bookmarkStart w:id="155" w:name="_Toc431965288"/>
      <w:r w:rsidRPr="00295FA7">
        <w:t xml:space="preserve">Izvajanje nadzora mirujočega prometa nad nepravilno ustavljenimi in parkiranimi vozili na določenih mestih in krajih na območju občine </w:t>
      </w:r>
      <w:bookmarkEnd w:id="154"/>
      <w:r w:rsidR="00736C9F" w:rsidRPr="00295FA7">
        <w:t>Kostanjevica na Krki</w:t>
      </w:r>
      <w:bookmarkEnd w:id="155"/>
    </w:p>
    <w:p w:rsidR="00922DE7" w:rsidRPr="00295FA7" w:rsidRDefault="00922DE7" w:rsidP="00922DE7">
      <w:pPr>
        <w:pStyle w:val="Navadensplet"/>
        <w:shd w:val="clear" w:color="auto" w:fill="FFFFFF"/>
        <w:spacing w:before="0" w:beforeAutospacing="0" w:after="0" w:afterAutospacing="0"/>
        <w:jc w:val="both"/>
        <w:rPr>
          <w:rFonts w:ascii="Arial Narrow" w:hAnsi="Arial Narrow" w:cs="Arial"/>
        </w:rPr>
      </w:pPr>
      <w:proofErr w:type="spellStart"/>
      <w:r w:rsidRPr="00295FA7">
        <w:rPr>
          <w:rFonts w:ascii="Arial Narrow" w:hAnsi="Arial Narrow" w:cs="Arial"/>
        </w:rPr>
        <w:t>ZPrCP</w:t>
      </w:r>
      <w:proofErr w:type="spellEnd"/>
      <w:r w:rsidRPr="00295FA7">
        <w:rPr>
          <w:rFonts w:ascii="Arial Narrow" w:hAnsi="Arial Narrow" w:cs="Arial"/>
        </w:rPr>
        <w:t xml:space="preserve"> v 65. členu (ustavitev in parkiranje) daje neposredno pooblastilo za izvajanja nadzora  mirujočega prometa lokalni skupnosti. Glede na navedeno MOR izvaja nadzor nad nepravilno ustavljenimi in parkiranimi vozili in izreka mandatne kazni v primeru kadar je vozilo ustavljeno ali parkirano: </w:t>
      </w:r>
    </w:p>
    <w:p w:rsidR="00D15714" w:rsidRPr="00295FA7" w:rsidRDefault="00D15714" w:rsidP="00D15714">
      <w:pPr>
        <w:pStyle w:val="tevilnatoka"/>
        <w:rPr>
          <w:rFonts w:ascii="Arial Narrow" w:hAnsi="Arial Narrow"/>
          <w:sz w:val="24"/>
          <w:szCs w:val="24"/>
        </w:rPr>
      </w:pPr>
      <w:bookmarkStart w:id="156" w:name="_Toc215204090"/>
      <w:r w:rsidRPr="00295FA7">
        <w:rPr>
          <w:rFonts w:ascii="Arial Narrow" w:hAnsi="Arial Narrow"/>
          <w:sz w:val="24"/>
          <w:szCs w:val="24"/>
        </w:rPr>
        <w:t xml:space="preserve">na prehodu za </w:t>
      </w:r>
      <w:r w:rsidRPr="00295FA7">
        <w:rPr>
          <w:rFonts w:ascii="Arial Narrow" w:hAnsi="Arial Narrow"/>
          <w:sz w:val="24"/>
          <w:szCs w:val="24"/>
          <w:lang w:val="sl-SI"/>
        </w:rPr>
        <w:t>pešce, stezi za pešce, pločniku</w:t>
      </w:r>
      <w:r w:rsidRPr="00295FA7">
        <w:rPr>
          <w:rFonts w:ascii="Arial Narrow" w:hAnsi="Arial Narrow"/>
          <w:sz w:val="24"/>
          <w:szCs w:val="24"/>
        </w:rPr>
        <w:t xml:space="preserve"> ali v območju za pešce. Če je s predpisano prometno signalizacijo dovoljeno parkiranje na pločniku, mora biti za pešce zagotovljen najmanj 1,60 m širok del pločnika, ki ne sme mejiti na vozišče;</w:t>
      </w:r>
    </w:p>
    <w:p w:rsidR="00D15714" w:rsidRPr="00295FA7" w:rsidRDefault="00D15714" w:rsidP="00D15714">
      <w:pPr>
        <w:pStyle w:val="tevilnatoka"/>
        <w:rPr>
          <w:rFonts w:ascii="Arial Narrow" w:hAnsi="Arial Narrow"/>
          <w:sz w:val="24"/>
          <w:szCs w:val="24"/>
        </w:rPr>
      </w:pPr>
      <w:r w:rsidRPr="00295FA7">
        <w:rPr>
          <w:rFonts w:ascii="Arial Narrow" w:hAnsi="Arial Narrow"/>
          <w:sz w:val="24"/>
          <w:szCs w:val="24"/>
        </w:rPr>
        <w:t>na prehodu za kolesarje;</w:t>
      </w:r>
    </w:p>
    <w:p w:rsidR="00D15714" w:rsidRPr="00295FA7" w:rsidRDefault="00D15714" w:rsidP="00D15714">
      <w:pPr>
        <w:pStyle w:val="tevilnatoka"/>
        <w:rPr>
          <w:rFonts w:ascii="Arial Narrow" w:hAnsi="Arial Narrow"/>
          <w:sz w:val="24"/>
          <w:szCs w:val="24"/>
        </w:rPr>
      </w:pPr>
      <w:r w:rsidRPr="00295FA7">
        <w:rPr>
          <w:rFonts w:ascii="Arial Narrow" w:hAnsi="Arial Narrow"/>
          <w:sz w:val="24"/>
          <w:szCs w:val="24"/>
        </w:rPr>
        <w:t>na razdalji manj kot 5 m pred prehodom za pešce ali kolesarje. Če so na vozišču pred prehodom označena parkirna mesta, mora biti prepoved iz te točke označena s predpisano označbo na vozišču;</w:t>
      </w:r>
    </w:p>
    <w:p w:rsidR="00D15714" w:rsidRPr="00295FA7" w:rsidRDefault="00D15714" w:rsidP="00D15714">
      <w:pPr>
        <w:pStyle w:val="tevilnatoka"/>
        <w:rPr>
          <w:rFonts w:ascii="Arial Narrow" w:hAnsi="Arial Narrow"/>
          <w:sz w:val="24"/>
          <w:szCs w:val="24"/>
        </w:rPr>
      </w:pPr>
      <w:r w:rsidRPr="00295FA7">
        <w:rPr>
          <w:rFonts w:ascii="Arial Narrow" w:hAnsi="Arial Narrow"/>
          <w:sz w:val="24"/>
          <w:szCs w:val="24"/>
        </w:rPr>
        <w:lastRenderedPageBreak/>
        <w:t>na kolesarski stezi, kolesarski poti, pešpoti ali kolesarskem pasu;</w:t>
      </w:r>
    </w:p>
    <w:p w:rsidR="00D15714" w:rsidRPr="00295FA7" w:rsidRDefault="00D15714" w:rsidP="00D15714">
      <w:pPr>
        <w:pStyle w:val="tevilnatoka"/>
        <w:rPr>
          <w:rFonts w:ascii="Arial Narrow" w:hAnsi="Arial Narrow"/>
          <w:sz w:val="24"/>
          <w:szCs w:val="24"/>
        </w:rPr>
      </w:pPr>
      <w:r w:rsidRPr="00295FA7">
        <w:rPr>
          <w:rFonts w:ascii="Arial Narrow" w:hAnsi="Arial Narrow"/>
          <w:sz w:val="24"/>
          <w:szCs w:val="24"/>
        </w:rPr>
        <w:t>na prehodu ceste čez železniško progo in na razdalji manj kot 15 m od najbližje železniške tirnice;</w:t>
      </w:r>
    </w:p>
    <w:p w:rsidR="00D15714" w:rsidRPr="00295FA7" w:rsidRDefault="00D15714" w:rsidP="00D15714">
      <w:pPr>
        <w:pStyle w:val="tevilnatoka"/>
        <w:rPr>
          <w:rFonts w:ascii="Arial Narrow" w:hAnsi="Arial Narrow"/>
          <w:sz w:val="24"/>
          <w:szCs w:val="24"/>
        </w:rPr>
      </w:pPr>
      <w:r w:rsidRPr="00295FA7">
        <w:rPr>
          <w:rFonts w:ascii="Arial Narrow" w:hAnsi="Arial Narrow"/>
          <w:sz w:val="24"/>
          <w:szCs w:val="24"/>
        </w:rPr>
        <w:t>na križišču in na razdalji manj kot 15 m od najbližjega roba prečnega vozišča pred križiščem, razen če je drugače določeno s predpisano prometno signalizacijo;</w:t>
      </w:r>
    </w:p>
    <w:p w:rsidR="00D15714" w:rsidRPr="00295FA7" w:rsidRDefault="00D15714" w:rsidP="00D15714">
      <w:pPr>
        <w:pStyle w:val="tevilnatoka"/>
        <w:rPr>
          <w:rFonts w:ascii="Arial Narrow" w:hAnsi="Arial Narrow"/>
          <w:sz w:val="24"/>
          <w:szCs w:val="24"/>
        </w:rPr>
      </w:pPr>
      <w:r w:rsidRPr="00295FA7">
        <w:rPr>
          <w:rFonts w:ascii="Arial Narrow" w:hAnsi="Arial Narrow"/>
          <w:sz w:val="24"/>
          <w:szCs w:val="24"/>
        </w:rPr>
        <w:t>v predoru, galeriji in podvozu, ter na viaduktu, mostu in nadvozu;</w:t>
      </w:r>
    </w:p>
    <w:p w:rsidR="00D15714" w:rsidRPr="00295FA7" w:rsidRDefault="00D15714" w:rsidP="00D15714">
      <w:pPr>
        <w:pStyle w:val="tevilnatoka"/>
        <w:rPr>
          <w:rFonts w:ascii="Arial Narrow" w:hAnsi="Arial Narrow"/>
          <w:sz w:val="24"/>
          <w:szCs w:val="24"/>
        </w:rPr>
      </w:pPr>
      <w:r w:rsidRPr="00295FA7">
        <w:rPr>
          <w:rFonts w:ascii="Arial Narrow" w:hAnsi="Arial Narrow"/>
          <w:sz w:val="24"/>
          <w:szCs w:val="24"/>
        </w:rPr>
        <w:t>na zaznamovanem mestu na vozišču ali na zaznamovani niši, ki je rezervirana za avtobuse ali avtotaksi vozila. Zaradi vstopa ali izstopa potnika je dovoljena ustavitev na postajališču, ki je zunaj vozišča, če s tem ni oviran javni prevoz potnikov v cestnem prometu</w:t>
      </w:r>
      <w:r w:rsidRPr="00295FA7">
        <w:rPr>
          <w:rFonts w:ascii="Arial Narrow" w:hAnsi="Arial Narrow"/>
          <w:sz w:val="24"/>
          <w:szCs w:val="24"/>
          <w:lang w:val="sl-SI"/>
        </w:rPr>
        <w:t>. Na postajališčih zunaj vozišča lahko ustavljajo in parkirajo policisti in občinski redarji pri opravljanju svojih nalog, če s tem ni oviran javni prevoz potnikov v cestnem prometu;</w:t>
      </w:r>
    </w:p>
    <w:p w:rsidR="00D15714" w:rsidRPr="00295FA7" w:rsidRDefault="00D15714" w:rsidP="00D15714">
      <w:pPr>
        <w:pStyle w:val="tevilnatoka"/>
        <w:rPr>
          <w:rFonts w:ascii="Arial Narrow" w:hAnsi="Arial Narrow"/>
          <w:sz w:val="24"/>
          <w:szCs w:val="24"/>
        </w:rPr>
      </w:pPr>
      <w:r w:rsidRPr="00295FA7">
        <w:rPr>
          <w:rFonts w:ascii="Arial Narrow" w:hAnsi="Arial Narrow"/>
          <w:sz w:val="24"/>
          <w:szCs w:val="24"/>
        </w:rPr>
        <w:t>na ozkem ali nepreglednem delu ceste (v ovinku, pod vrhom klanca ipd.);</w:t>
      </w:r>
    </w:p>
    <w:p w:rsidR="00D15714" w:rsidRPr="00295FA7" w:rsidRDefault="00D15714" w:rsidP="00D15714">
      <w:pPr>
        <w:pStyle w:val="tevilnatoka"/>
        <w:rPr>
          <w:rFonts w:ascii="Arial Narrow" w:hAnsi="Arial Narrow"/>
          <w:sz w:val="24"/>
          <w:szCs w:val="24"/>
        </w:rPr>
      </w:pPr>
      <w:r w:rsidRPr="00295FA7">
        <w:rPr>
          <w:rFonts w:ascii="Arial Narrow" w:hAnsi="Arial Narrow"/>
          <w:sz w:val="24"/>
          <w:szCs w:val="24"/>
        </w:rPr>
        <w:t>na delu ceste, kjer bi bil prost prehod med ustavljenim oziroma parkiranim vozilom in neprekinjeno ločilno črto ali usmerjevalnim poljem na vozišču ali nasprotnim robom vozišča ali kakšno drugo oviro na cesti širok manj kot 3 m;</w:t>
      </w:r>
    </w:p>
    <w:p w:rsidR="00D15714" w:rsidRPr="00295FA7" w:rsidRDefault="00D15714" w:rsidP="00D15714">
      <w:pPr>
        <w:pStyle w:val="tevilnatoka"/>
        <w:rPr>
          <w:rFonts w:ascii="Arial Narrow" w:hAnsi="Arial Narrow"/>
          <w:sz w:val="24"/>
          <w:szCs w:val="24"/>
        </w:rPr>
      </w:pPr>
      <w:r w:rsidRPr="00295FA7">
        <w:rPr>
          <w:rFonts w:ascii="Arial Narrow" w:hAnsi="Arial Narrow"/>
          <w:sz w:val="24"/>
          <w:szCs w:val="24"/>
        </w:rPr>
        <w:t>na mestu, na katerem bi vozilo zakrivalo postavljeni prometni znak;</w:t>
      </w:r>
    </w:p>
    <w:p w:rsidR="00D15714" w:rsidRPr="00295FA7" w:rsidRDefault="00D15714" w:rsidP="00D15714">
      <w:pPr>
        <w:pStyle w:val="tevilnatoka"/>
        <w:rPr>
          <w:rFonts w:ascii="Arial Narrow" w:hAnsi="Arial Narrow"/>
          <w:sz w:val="24"/>
          <w:szCs w:val="24"/>
        </w:rPr>
      </w:pPr>
      <w:r w:rsidRPr="00295FA7">
        <w:rPr>
          <w:rFonts w:ascii="Arial Narrow" w:hAnsi="Arial Narrow"/>
          <w:sz w:val="24"/>
          <w:szCs w:val="24"/>
        </w:rPr>
        <w:t>na vozišču v naselju, kjer poteka dvosmerni promet in ločilne črte niso vrisane;</w:t>
      </w:r>
    </w:p>
    <w:p w:rsidR="00D15714" w:rsidRPr="00295FA7" w:rsidRDefault="00D15714" w:rsidP="00D15714">
      <w:pPr>
        <w:pStyle w:val="tevilnatoka"/>
        <w:rPr>
          <w:rFonts w:ascii="Arial Narrow" w:hAnsi="Arial Narrow"/>
          <w:sz w:val="24"/>
          <w:szCs w:val="24"/>
        </w:rPr>
      </w:pPr>
      <w:r w:rsidRPr="00295FA7">
        <w:rPr>
          <w:rFonts w:ascii="Arial Narrow" w:hAnsi="Arial Narrow"/>
          <w:sz w:val="24"/>
          <w:szCs w:val="24"/>
        </w:rPr>
        <w:t>na vozišču ceste zunaj naselja;</w:t>
      </w:r>
    </w:p>
    <w:p w:rsidR="00D15714" w:rsidRPr="00295FA7" w:rsidRDefault="00D15714" w:rsidP="00D15714">
      <w:pPr>
        <w:pStyle w:val="tevilnatoka"/>
        <w:rPr>
          <w:rFonts w:ascii="Arial Narrow" w:hAnsi="Arial Narrow"/>
          <w:sz w:val="24"/>
          <w:szCs w:val="24"/>
        </w:rPr>
      </w:pPr>
      <w:r w:rsidRPr="00295FA7">
        <w:rPr>
          <w:rFonts w:ascii="Arial Narrow" w:hAnsi="Arial Narrow"/>
          <w:sz w:val="24"/>
          <w:szCs w:val="24"/>
        </w:rPr>
        <w:t>na smernem vozišču ceste v naselju z dvema ali več prometnimi pasovi;</w:t>
      </w:r>
    </w:p>
    <w:p w:rsidR="00D15714" w:rsidRPr="00295FA7" w:rsidRDefault="00D15714" w:rsidP="00D15714">
      <w:pPr>
        <w:pStyle w:val="tevilnatoka"/>
        <w:rPr>
          <w:rFonts w:ascii="Arial Narrow" w:hAnsi="Arial Narrow"/>
          <w:sz w:val="24"/>
          <w:szCs w:val="24"/>
        </w:rPr>
      </w:pPr>
      <w:r w:rsidRPr="00295FA7">
        <w:rPr>
          <w:rFonts w:ascii="Arial Narrow" w:hAnsi="Arial Narrow"/>
          <w:sz w:val="24"/>
          <w:szCs w:val="24"/>
        </w:rPr>
        <w:t>na vseh prometnih površinah, ki niso namenjene prometu vozil ali niso namenjene prometu tovrstnih vozil (npr. cestno telo, cestni otok, odstavni ločilni in robni pas, bankina itd.);</w:t>
      </w:r>
    </w:p>
    <w:p w:rsidR="00D15714" w:rsidRPr="00295FA7" w:rsidRDefault="00D15714" w:rsidP="00D37B74">
      <w:pPr>
        <w:pStyle w:val="tevilnatoka"/>
        <w:numPr>
          <w:ilvl w:val="0"/>
          <w:numId w:val="65"/>
        </w:numPr>
        <w:rPr>
          <w:rFonts w:ascii="Arial Narrow" w:hAnsi="Arial Narrow"/>
          <w:sz w:val="24"/>
          <w:szCs w:val="24"/>
        </w:rPr>
      </w:pPr>
      <w:r w:rsidRPr="00295FA7">
        <w:rPr>
          <w:rFonts w:ascii="Arial Narrow" w:hAnsi="Arial Narrow"/>
          <w:sz w:val="24"/>
          <w:szCs w:val="24"/>
        </w:rPr>
        <w:t>na mestu, na katerem bi parkirano vozilo onemogočilo vključitev v promet že parkiranemu vozilu ali onemogočilo dovoz na dvorišče stavbe, do garaže, skladiščnega prostora ali drugega podobnega objekta ali do zasebnega zemljišča. Dovoz na dvorišče, v objekt ali k objektu, pred katerim je prepovedana ustavitev ali parkiranje, mora biti na vhodu označen s predpisano prometno signalizacijo, če pa so na vozišču pri vhodu označena parkirna mesta, pa tudi s predpisano označbo na vozišču;</w:t>
      </w:r>
    </w:p>
    <w:p w:rsidR="00D15714" w:rsidRPr="00295FA7" w:rsidRDefault="00D15714" w:rsidP="00D37B74">
      <w:pPr>
        <w:pStyle w:val="tevilnatoka"/>
        <w:numPr>
          <w:ilvl w:val="0"/>
          <w:numId w:val="65"/>
        </w:numPr>
        <w:rPr>
          <w:rFonts w:ascii="Arial Narrow" w:hAnsi="Arial Narrow"/>
          <w:sz w:val="24"/>
          <w:szCs w:val="24"/>
        </w:rPr>
      </w:pPr>
      <w:r w:rsidRPr="00295FA7">
        <w:rPr>
          <w:rFonts w:ascii="Arial Narrow" w:hAnsi="Arial Narrow"/>
          <w:sz w:val="24"/>
          <w:szCs w:val="24"/>
        </w:rPr>
        <w:t>na označenem parkirnem prostoru za invalide, razen za osebe iz prvega odstavka 66. člena tega zakona;</w:t>
      </w:r>
    </w:p>
    <w:p w:rsidR="00D15714" w:rsidRPr="00295FA7" w:rsidRDefault="00D15714" w:rsidP="00D37B74">
      <w:pPr>
        <w:pStyle w:val="tevilnatoka"/>
        <w:numPr>
          <w:ilvl w:val="0"/>
          <w:numId w:val="65"/>
        </w:numPr>
        <w:rPr>
          <w:rFonts w:ascii="Arial Narrow" w:hAnsi="Arial Narrow"/>
          <w:sz w:val="24"/>
          <w:szCs w:val="24"/>
        </w:rPr>
      </w:pPr>
      <w:r w:rsidRPr="00295FA7">
        <w:rPr>
          <w:rFonts w:ascii="Arial Narrow" w:hAnsi="Arial Narrow"/>
          <w:sz w:val="24"/>
          <w:szCs w:val="24"/>
        </w:rPr>
        <w:t>na označenih poteh, namenjenih intervencijskim vozilom;</w:t>
      </w:r>
    </w:p>
    <w:p w:rsidR="00D15714" w:rsidRPr="00295FA7" w:rsidRDefault="00D15714" w:rsidP="00D37B74">
      <w:pPr>
        <w:pStyle w:val="tevilnatoka"/>
        <w:numPr>
          <w:ilvl w:val="0"/>
          <w:numId w:val="65"/>
        </w:numPr>
        <w:rPr>
          <w:rFonts w:ascii="Arial Narrow" w:hAnsi="Arial Narrow"/>
          <w:sz w:val="24"/>
          <w:szCs w:val="24"/>
        </w:rPr>
      </w:pPr>
      <w:r w:rsidRPr="00295FA7">
        <w:rPr>
          <w:rFonts w:ascii="Arial Narrow" w:hAnsi="Arial Narrow"/>
          <w:sz w:val="24"/>
          <w:szCs w:val="24"/>
        </w:rPr>
        <w:t>nad priključkom za vodovodno omrežje (hidrant). Prepoved iz te točke mora biti označena s predpisano prometno signalizacijo;</w:t>
      </w:r>
    </w:p>
    <w:p w:rsidR="00D15714" w:rsidRPr="00295FA7" w:rsidRDefault="00D15714" w:rsidP="00D37B74">
      <w:pPr>
        <w:pStyle w:val="tevilnatoka"/>
        <w:numPr>
          <w:ilvl w:val="0"/>
          <w:numId w:val="65"/>
        </w:numPr>
        <w:rPr>
          <w:rFonts w:ascii="Arial Narrow" w:hAnsi="Arial Narrow"/>
          <w:sz w:val="24"/>
          <w:szCs w:val="24"/>
        </w:rPr>
      </w:pPr>
      <w:r w:rsidRPr="00295FA7">
        <w:rPr>
          <w:rFonts w:ascii="Arial Narrow" w:hAnsi="Arial Narrow"/>
          <w:sz w:val="24"/>
          <w:szCs w:val="24"/>
        </w:rPr>
        <w:t>v območju umirjenega prometa, razen kjer je izrecno dovoljeno s predpisano prometno signalizacijo</w:t>
      </w:r>
      <w:r w:rsidRPr="00295FA7">
        <w:rPr>
          <w:rFonts w:ascii="Arial Narrow" w:hAnsi="Arial Narrow"/>
          <w:sz w:val="24"/>
          <w:szCs w:val="24"/>
          <w:lang w:val="sl-SI"/>
        </w:rPr>
        <w:t>;</w:t>
      </w:r>
    </w:p>
    <w:p w:rsidR="00D15714" w:rsidRPr="00295FA7" w:rsidRDefault="00D15714" w:rsidP="00D37B74">
      <w:pPr>
        <w:pStyle w:val="tevilnatoka"/>
        <w:numPr>
          <w:ilvl w:val="0"/>
          <w:numId w:val="65"/>
        </w:numPr>
        <w:rPr>
          <w:rFonts w:ascii="Arial Narrow" w:hAnsi="Arial Narrow"/>
          <w:sz w:val="24"/>
          <w:szCs w:val="24"/>
        </w:rPr>
      </w:pPr>
      <w:r w:rsidRPr="00295FA7">
        <w:rPr>
          <w:rFonts w:ascii="Arial Narrow" w:hAnsi="Arial Narrow"/>
          <w:sz w:val="24"/>
          <w:szCs w:val="24"/>
        </w:rPr>
        <w:t>kjer je to v nasprotju z omejitvami, prepovedmi in obveznostmi, izraženimi s prometno signalizacijo.</w:t>
      </w:r>
      <w:r w:rsidRPr="00295FA7">
        <w:rPr>
          <w:rFonts w:ascii="Arial Narrow" w:hAnsi="Arial Narrow"/>
          <w:sz w:val="24"/>
          <w:szCs w:val="24"/>
          <w:lang w:val="sl-SI"/>
        </w:rPr>
        <w:t xml:space="preserve"> </w:t>
      </w:r>
    </w:p>
    <w:p w:rsidR="00922DE7" w:rsidRPr="00295FA7" w:rsidRDefault="00922DE7" w:rsidP="00114FE9">
      <w:pPr>
        <w:pStyle w:val="Naslov3"/>
      </w:pPr>
      <w:bookmarkStart w:id="157" w:name="_Toc431965289"/>
      <w:r w:rsidRPr="00295FA7">
        <w:t>Naloge Medobčinskega redarstva na področju dinamičnega prometa</w:t>
      </w:r>
      <w:bookmarkEnd w:id="156"/>
      <w:bookmarkEnd w:id="157"/>
    </w:p>
    <w:p w:rsidR="00922DE7" w:rsidRPr="00295FA7" w:rsidRDefault="00922DE7" w:rsidP="007A1E73">
      <w:pPr>
        <w:tabs>
          <w:tab w:val="left" w:pos="3312"/>
        </w:tabs>
        <w:spacing w:after="0" w:line="240" w:lineRule="auto"/>
        <w:rPr>
          <w:rFonts w:ascii="Arial Narrow" w:hAnsi="Arial Narrow" w:cs="Arial"/>
        </w:rPr>
      </w:pPr>
      <w:r w:rsidRPr="00295FA7">
        <w:rPr>
          <w:rFonts w:ascii="Arial Narrow" w:hAnsi="Arial Narrow" w:cs="Arial"/>
        </w:rPr>
        <w:t>V letu 2008 so bile sprejete Spremembe in dopolnitve zakona o varnost</w:t>
      </w:r>
      <w:r w:rsidR="00D15714" w:rsidRPr="00295FA7">
        <w:rPr>
          <w:rFonts w:ascii="Arial Narrow" w:hAnsi="Arial Narrow" w:cs="Arial"/>
        </w:rPr>
        <w:t xml:space="preserve">i cestnega prometa (Uradni list RS, </w:t>
      </w:r>
      <w:r w:rsidRPr="00295FA7">
        <w:rPr>
          <w:rFonts w:ascii="Arial Narrow" w:hAnsi="Arial Narrow" w:cs="Arial"/>
        </w:rPr>
        <w:t>št</w:t>
      </w:r>
      <w:r w:rsidR="00D15714" w:rsidRPr="00295FA7">
        <w:rPr>
          <w:rFonts w:ascii="Arial Narrow" w:hAnsi="Arial Narrow" w:cs="Arial"/>
        </w:rPr>
        <w:t xml:space="preserve">. </w:t>
      </w:r>
      <w:r w:rsidRPr="00295FA7">
        <w:rPr>
          <w:rFonts w:ascii="Arial Narrow" w:hAnsi="Arial Narrow" w:cs="Arial"/>
        </w:rPr>
        <w:t>37/08</w:t>
      </w:r>
      <w:r w:rsidR="00D15714" w:rsidRPr="00295FA7">
        <w:rPr>
          <w:rFonts w:ascii="Arial Narrow" w:hAnsi="Arial Narrow" w:cs="Arial"/>
        </w:rPr>
        <w:t>)</w:t>
      </w:r>
      <w:r w:rsidRPr="00295FA7">
        <w:rPr>
          <w:rFonts w:ascii="Arial Narrow" w:hAnsi="Arial Narrow" w:cs="Arial"/>
        </w:rPr>
        <w:t xml:space="preserve">, kjer se je na področju dinamičnega oziroma gibajočega prometa vneslo korenite spremembe glede pristojnosti redarjev. Citirani zakon je prenehal veljati, vendar pa so se naloge prenesle v </w:t>
      </w:r>
      <w:proofErr w:type="spellStart"/>
      <w:r w:rsidRPr="00295FA7">
        <w:rPr>
          <w:rFonts w:ascii="Arial Narrow" w:hAnsi="Arial Narrow" w:cs="Arial"/>
        </w:rPr>
        <w:t>ZPr</w:t>
      </w:r>
      <w:r w:rsidR="00D15714" w:rsidRPr="00295FA7">
        <w:rPr>
          <w:rFonts w:ascii="Arial Narrow" w:hAnsi="Arial Narrow" w:cs="Arial"/>
        </w:rPr>
        <w:t>CP</w:t>
      </w:r>
      <w:proofErr w:type="spellEnd"/>
      <w:r w:rsidRPr="00295FA7">
        <w:rPr>
          <w:rFonts w:ascii="Arial Narrow" w:hAnsi="Arial Narrow" w:cs="Arial"/>
        </w:rPr>
        <w:t xml:space="preserve">, v katerem so v 15. členu podrobneje določa pooblastila redarstva in v ZCes-1 v katerem pa so v 106. členu podrobneje določena pooblastila redarstva. Pri </w:t>
      </w:r>
      <w:proofErr w:type="spellStart"/>
      <w:r w:rsidRPr="00295FA7">
        <w:rPr>
          <w:rFonts w:ascii="Arial Narrow" w:hAnsi="Arial Narrow" w:cs="Arial"/>
        </w:rPr>
        <w:t>ZPrCP</w:t>
      </w:r>
      <w:proofErr w:type="spellEnd"/>
      <w:r w:rsidRPr="00295FA7">
        <w:rPr>
          <w:rFonts w:ascii="Arial Narrow" w:hAnsi="Arial Narrow" w:cs="Arial"/>
        </w:rPr>
        <w:t>-ju sta najpomembnejši dve pristojnosti redarjev in sicer:</w:t>
      </w:r>
    </w:p>
    <w:p w:rsidR="00922DE7" w:rsidRPr="00295FA7" w:rsidRDefault="00922DE7" w:rsidP="00D37B74">
      <w:pPr>
        <w:numPr>
          <w:ilvl w:val="0"/>
          <w:numId w:val="12"/>
        </w:numPr>
        <w:spacing w:after="0" w:line="240" w:lineRule="auto"/>
        <w:ind w:left="284" w:hanging="284"/>
        <w:rPr>
          <w:rFonts w:ascii="Arial Narrow" w:hAnsi="Arial Narrow" w:cs="Arial"/>
        </w:rPr>
      </w:pPr>
      <w:r w:rsidRPr="00295FA7">
        <w:rPr>
          <w:rFonts w:ascii="Arial Narrow" w:hAnsi="Arial Narrow" w:cs="Arial"/>
        </w:rPr>
        <w:t xml:space="preserve">da lahko urejajo in nadzirajo promet na vseh cestah v naseljih in na občinskih cestah zunaj naselja v občini </w:t>
      </w:r>
      <w:r w:rsidR="00D15714" w:rsidRPr="00295FA7">
        <w:rPr>
          <w:rFonts w:ascii="Arial Narrow" w:hAnsi="Arial Narrow" w:cs="Arial"/>
        </w:rPr>
        <w:t xml:space="preserve">Kostanjevica na Krki </w:t>
      </w:r>
      <w:r w:rsidRPr="00295FA7">
        <w:rPr>
          <w:rFonts w:ascii="Arial Narrow" w:hAnsi="Arial Narrow" w:cs="Arial"/>
        </w:rPr>
        <w:t xml:space="preserve">in </w:t>
      </w:r>
      <w:proofErr w:type="spellStart"/>
      <w:r w:rsidRPr="00295FA7">
        <w:rPr>
          <w:rFonts w:ascii="Arial Narrow" w:hAnsi="Arial Narrow" w:cs="Arial"/>
        </w:rPr>
        <w:t>nekategoriziranih</w:t>
      </w:r>
      <w:proofErr w:type="spellEnd"/>
      <w:r w:rsidRPr="00295FA7">
        <w:rPr>
          <w:rFonts w:ascii="Arial Narrow" w:hAnsi="Arial Narrow" w:cs="Arial"/>
        </w:rPr>
        <w:t xml:space="preserve"> cestah zunaj naselja v občini </w:t>
      </w:r>
      <w:r w:rsidR="00D15714" w:rsidRPr="00295FA7">
        <w:rPr>
          <w:rFonts w:ascii="Arial Narrow" w:hAnsi="Arial Narrow" w:cs="Arial"/>
        </w:rPr>
        <w:t>Kostanjevica na Krki</w:t>
      </w:r>
      <w:r w:rsidRPr="00295FA7">
        <w:rPr>
          <w:rFonts w:ascii="Arial Narrow" w:hAnsi="Arial Narrow" w:cs="Arial"/>
        </w:rPr>
        <w:t xml:space="preserve"> ter </w:t>
      </w:r>
    </w:p>
    <w:p w:rsidR="00922DE7" w:rsidRPr="00295FA7" w:rsidRDefault="00922DE7" w:rsidP="00D37B74">
      <w:pPr>
        <w:numPr>
          <w:ilvl w:val="0"/>
          <w:numId w:val="12"/>
        </w:numPr>
        <w:ind w:left="284" w:hanging="284"/>
        <w:rPr>
          <w:rFonts w:ascii="Arial Narrow" w:hAnsi="Arial Narrow" w:cs="Arial"/>
        </w:rPr>
      </w:pPr>
      <w:r w:rsidRPr="00295FA7">
        <w:rPr>
          <w:rFonts w:ascii="Arial Narrow" w:hAnsi="Arial Narrow" w:cs="Arial"/>
        </w:rPr>
        <w:t>da lahko opravljajo nadzor prometa s samodejnimi merilnimi napravami za nadzor prometa, v katerih se prekrški slikovno dokumentirajo.</w:t>
      </w:r>
    </w:p>
    <w:p w:rsidR="00922DE7" w:rsidRPr="00295FA7" w:rsidRDefault="00922DE7" w:rsidP="007A1E73">
      <w:pPr>
        <w:rPr>
          <w:rFonts w:ascii="Arial Narrow" w:hAnsi="Arial Narrow" w:cs="Arial"/>
        </w:rPr>
      </w:pPr>
      <w:r w:rsidRPr="00295FA7">
        <w:rPr>
          <w:rFonts w:ascii="Arial Narrow" w:hAnsi="Arial Narrow" w:cs="Arial"/>
        </w:rPr>
        <w:lastRenderedPageBreak/>
        <w:t>Pri izvajanju navedenih nalog redar po potrebi sodelujejo s PP</w:t>
      </w:r>
      <w:r w:rsidR="001C77FB" w:rsidRPr="00295FA7">
        <w:rPr>
          <w:rFonts w:ascii="Arial Narrow" w:hAnsi="Arial Narrow" w:cs="Arial"/>
        </w:rPr>
        <w:t xml:space="preserve"> Krško </w:t>
      </w:r>
      <w:r w:rsidRPr="00295FA7">
        <w:rPr>
          <w:rFonts w:ascii="Arial Narrow" w:hAnsi="Arial Narrow" w:cs="Arial"/>
        </w:rPr>
        <w:t xml:space="preserve">in drugimi organi in službami Občine </w:t>
      </w:r>
      <w:r w:rsidR="001C77FB" w:rsidRPr="00295FA7">
        <w:rPr>
          <w:rFonts w:ascii="Arial Narrow" w:hAnsi="Arial Narrow" w:cs="Arial"/>
        </w:rPr>
        <w:t>Kostanjevica na Krki</w:t>
      </w:r>
      <w:r w:rsidRPr="00295FA7">
        <w:rPr>
          <w:rFonts w:ascii="Arial Narrow" w:hAnsi="Arial Narrow" w:cs="Arial"/>
        </w:rPr>
        <w:t>.</w:t>
      </w:r>
    </w:p>
    <w:p w:rsidR="00922DE7" w:rsidRPr="00295FA7" w:rsidRDefault="00922DE7" w:rsidP="00114FE9">
      <w:pPr>
        <w:pStyle w:val="Naslov3"/>
      </w:pPr>
      <w:bookmarkStart w:id="158" w:name="_Toc215204091"/>
      <w:bookmarkStart w:id="159" w:name="_Toc431965290"/>
      <w:r w:rsidRPr="00295FA7">
        <w:t>Prostorski obseg izvajanja nalog Medobčinskega redarstva</w:t>
      </w:r>
      <w:bookmarkEnd w:id="158"/>
      <w:bookmarkEnd w:id="159"/>
    </w:p>
    <w:p w:rsidR="00922DE7" w:rsidRPr="00295FA7" w:rsidRDefault="00922DE7" w:rsidP="00922DE7">
      <w:pPr>
        <w:rPr>
          <w:rFonts w:ascii="Arial Narrow" w:hAnsi="Arial Narrow" w:cs="Arial"/>
        </w:rPr>
      </w:pPr>
      <w:r w:rsidRPr="00295FA7">
        <w:rPr>
          <w:rFonts w:ascii="Arial Narrow" w:hAnsi="Arial Narrow" w:cs="Arial"/>
        </w:rPr>
        <w:t xml:space="preserve">Z realnim pogledom na prostorsko zaokroženost občine </w:t>
      </w:r>
      <w:r w:rsidR="001C77FB" w:rsidRPr="00295FA7">
        <w:rPr>
          <w:rFonts w:ascii="Arial Narrow" w:hAnsi="Arial Narrow" w:cs="Arial"/>
        </w:rPr>
        <w:t>Kostanjevica na Krki</w:t>
      </w:r>
      <w:r w:rsidRPr="00295FA7">
        <w:rPr>
          <w:rFonts w:ascii="Arial Narrow" w:hAnsi="Arial Narrow" w:cs="Arial"/>
        </w:rPr>
        <w:t xml:space="preserve"> in s predpostavko, da je intenziteta nadzora določena predvsem na območja centra kraja, se okolica pokriva predvsem na podlagi ugotavljanja potreb, sporočanja ter zbiranja obvestil. Tako je prostorski obseg dela MOR-a vezan predvsem na center </w:t>
      </w:r>
      <w:r w:rsidR="001C77FB" w:rsidRPr="00295FA7">
        <w:rPr>
          <w:rFonts w:ascii="Arial Narrow" w:hAnsi="Arial Narrow" w:cs="Arial"/>
        </w:rPr>
        <w:t>Kostanjevice na Krki</w:t>
      </w:r>
      <w:r w:rsidRPr="00295FA7">
        <w:rPr>
          <w:rFonts w:ascii="Arial Narrow" w:hAnsi="Arial Narrow" w:cs="Arial"/>
        </w:rPr>
        <w:t>, ter občasno tudi na njeno okolico.</w:t>
      </w:r>
    </w:p>
    <w:p w:rsidR="00922DE7" w:rsidRPr="00295FA7" w:rsidRDefault="00922DE7" w:rsidP="00922DE7">
      <w:pPr>
        <w:rPr>
          <w:rFonts w:ascii="Arial Narrow" w:hAnsi="Arial Narrow" w:cs="Arial"/>
        </w:rPr>
      </w:pPr>
      <w:r w:rsidRPr="00295FA7">
        <w:rPr>
          <w:rFonts w:ascii="Arial Narrow" w:hAnsi="Arial Narrow" w:cs="Arial"/>
        </w:rPr>
        <w:t xml:space="preserve">Takšno odločitev utemeljujejo tudi uradnimi podatki o obsegu dela na nekaterih področjih občine </w:t>
      </w:r>
      <w:r w:rsidR="001C77FB" w:rsidRPr="00295FA7">
        <w:rPr>
          <w:rFonts w:ascii="Arial Narrow" w:hAnsi="Arial Narrow" w:cs="Arial"/>
        </w:rPr>
        <w:t>Kostanjevica na Krki</w:t>
      </w:r>
      <w:r w:rsidRPr="00295FA7">
        <w:rPr>
          <w:rFonts w:ascii="Arial Narrow" w:hAnsi="Arial Narrow" w:cs="Arial"/>
        </w:rPr>
        <w:t xml:space="preserve">, kar je razvidno iz Ocene varnostnih razmer na območju občine </w:t>
      </w:r>
      <w:r w:rsidR="001C77FB" w:rsidRPr="00295FA7">
        <w:rPr>
          <w:rFonts w:ascii="Arial Narrow" w:hAnsi="Arial Narrow" w:cs="Arial"/>
        </w:rPr>
        <w:t>Kostanjevica na Krki</w:t>
      </w:r>
      <w:r w:rsidRPr="00295FA7">
        <w:rPr>
          <w:rFonts w:ascii="Arial Narrow" w:hAnsi="Arial Narrow" w:cs="Arial"/>
        </w:rPr>
        <w:t>.</w:t>
      </w:r>
    </w:p>
    <w:p w:rsidR="00922DE7" w:rsidRPr="00295FA7" w:rsidRDefault="00922DE7" w:rsidP="00114FE9">
      <w:pPr>
        <w:pStyle w:val="Naslov3"/>
      </w:pPr>
      <w:bookmarkStart w:id="160" w:name="_Toc215204092"/>
      <w:bookmarkStart w:id="161" w:name="_Toc431965291"/>
      <w:r w:rsidRPr="00295FA7">
        <w:t>Naloge Medobčinskega redarstva povezane z drugimi področji dela</w:t>
      </w:r>
      <w:bookmarkEnd w:id="160"/>
      <w:bookmarkEnd w:id="161"/>
    </w:p>
    <w:p w:rsidR="00922DE7" w:rsidRPr="00295FA7" w:rsidRDefault="00922DE7" w:rsidP="00922DE7">
      <w:pPr>
        <w:rPr>
          <w:rFonts w:ascii="Arial Narrow" w:hAnsi="Arial Narrow" w:cs="Arial"/>
        </w:rPr>
      </w:pPr>
      <w:r w:rsidRPr="00295FA7">
        <w:rPr>
          <w:rFonts w:ascii="Arial Narrow" w:hAnsi="Arial Narrow" w:cs="Arial"/>
        </w:rPr>
        <w:t>Pri nalogah MOR-a, ki so povezane z drugimi področji dela, gre za preprečevanje kršitev predpisov, za katere izvajanje in nadzorovanje ni pristojen MOR. Ne glede na to pa gre za kršitve predpisov, ko lahko MOR s preventivnimi  in drugimi oblikami izvajanja nalog, v okviru svojih pristojnosti, ukrepa tako, da kršilce opozarja na kršitve in  o tem obvešča pristojne lokalne in državne organe ter službe.</w:t>
      </w:r>
    </w:p>
    <w:p w:rsidR="00922DE7" w:rsidRPr="00295FA7" w:rsidRDefault="00922DE7" w:rsidP="00922DE7">
      <w:pPr>
        <w:rPr>
          <w:rFonts w:ascii="Arial Narrow" w:hAnsi="Arial Narrow" w:cs="Arial"/>
        </w:rPr>
      </w:pPr>
      <w:r w:rsidRPr="00295FA7">
        <w:rPr>
          <w:rFonts w:ascii="Arial Narrow" w:hAnsi="Arial Narrow" w:cs="Arial"/>
        </w:rPr>
        <w:t>V to kategorijo predpisov sodijo tisti zakonski in podzakonski predpisi, za katere izvrševanje so pristojni drugi organi in službe, MOR pa lahko ob kršitvah teh predpisov izreka opozorila in podatke o kršitvah in kršilcih sporoča pristojnim organom in službam, ki lahko kasneje ustrezno ukrepajo v skladu s svojimi pristojnostmi ter vplivajo na preprečevanje oziroma odpravljanje takšnih kršitev.</w:t>
      </w:r>
    </w:p>
    <w:p w:rsidR="00922DE7" w:rsidRPr="00295FA7" w:rsidRDefault="00922DE7" w:rsidP="00114FE9">
      <w:pPr>
        <w:pStyle w:val="Naslov3"/>
      </w:pPr>
      <w:bookmarkStart w:id="162" w:name="_Toc215204093"/>
      <w:bookmarkStart w:id="163" w:name="_Toc431965292"/>
      <w:r w:rsidRPr="00295FA7">
        <w:t>Logistične in druge naloge Medobčinskega redarstva</w:t>
      </w:r>
      <w:bookmarkEnd w:id="162"/>
      <w:bookmarkEnd w:id="163"/>
      <w:r w:rsidRPr="00295FA7">
        <w:t xml:space="preserve"> </w:t>
      </w:r>
    </w:p>
    <w:p w:rsidR="00922DE7" w:rsidRPr="00295FA7" w:rsidRDefault="00922DE7" w:rsidP="00922DE7">
      <w:pPr>
        <w:ind w:left="-12"/>
        <w:rPr>
          <w:rFonts w:ascii="Arial Narrow" w:hAnsi="Arial Narrow" w:cs="Arial"/>
        </w:rPr>
      </w:pPr>
      <w:r w:rsidRPr="00295FA7">
        <w:rPr>
          <w:rFonts w:ascii="Arial Narrow" w:hAnsi="Arial Narrow" w:cs="Arial"/>
        </w:rPr>
        <w:t>V okviru vrste in obsega nalog MOR-a so bile do sedaj predstavljene predvsem operativne naloge MOR-a in naloge redarja.</w:t>
      </w:r>
    </w:p>
    <w:p w:rsidR="00922DE7" w:rsidRPr="00295FA7" w:rsidRDefault="00922DE7" w:rsidP="00922DE7">
      <w:pPr>
        <w:ind w:left="-12"/>
        <w:rPr>
          <w:rFonts w:ascii="Arial Narrow" w:hAnsi="Arial Narrow" w:cs="Arial"/>
        </w:rPr>
      </w:pPr>
      <w:r w:rsidRPr="00295FA7">
        <w:rPr>
          <w:rFonts w:ascii="Arial Narrow" w:hAnsi="Arial Narrow" w:cs="Arial"/>
        </w:rPr>
        <w:t xml:space="preserve">Ob učinkovitem in uspešnem delu redarja na terenu se zaradi načina in metodologije dela in izvajanja nalog hote ali nehote zbira množica podatkov (podatki o kršitvah, operativne informacije, zaznave kaznivih dejanj…), ki brez nadaljnje obdelave ne predstavljajo nikakršne vrednosti ali pomena. Navedeni podatki so zelo pomembni za pripravo ustrezne strategije delovanja MOR-a ter pripravo konkretnih načrtov za odzivanje na kršitve in preventivno delovanje tam, kjer so gostitve negativnih pojavov in tam kjer se posega v kvaliteto življenja in dela v občini </w:t>
      </w:r>
      <w:r w:rsidR="001C77FB" w:rsidRPr="00295FA7">
        <w:rPr>
          <w:rFonts w:ascii="Arial Narrow" w:hAnsi="Arial Narrow" w:cs="Arial"/>
        </w:rPr>
        <w:t>Kostanjevica na Krki</w:t>
      </w:r>
      <w:r w:rsidRPr="00295FA7">
        <w:rPr>
          <w:rFonts w:ascii="Arial Narrow" w:hAnsi="Arial Narrow" w:cs="Arial"/>
        </w:rPr>
        <w:t>.</w:t>
      </w:r>
    </w:p>
    <w:p w:rsidR="00922DE7" w:rsidRPr="00295FA7" w:rsidRDefault="00922DE7" w:rsidP="00922DE7">
      <w:pPr>
        <w:ind w:left="-12"/>
        <w:rPr>
          <w:rFonts w:ascii="Arial Narrow" w:hAnsi="Arial Narrow" w:cs="Arial"/>
        </w:rPr>
      </w:pPr>
      <w:r w:rsidRPr="00295FA7">
        <w:rPr>
          <w:rFonts w:ascii="Arial Narrow" w:hAnsi="Arial Narrow" w:cs="Arial"/>
        </w:rPr>
        <w:t xml:space="preserve">Prav zaradi tega je v MOR-u  v organizacijskem in vsebinskem smislu vzpostavljena ustrezna logistična (oprema, vozila, osebna oprema…) in informacijska podpora operativnemu delu in delu </w:t>
      </w:r>
      <w:proofErr w:type="spellStart"/>
      <w:r w:rsidRPr="00295FA7">
        <w:rPr>
          <w:rFonts w:ascii="Arial Narrow" w:hAnsi="Arial Narrow" w:cs="Arial"/>
        </w:rPr>
        <w:t>prekrškovnega</w:t>
      </w:r>
      <w:proofErr w:type="spellEnd"/>
      <w:r w:rsidRPr="00295FA7">
        <w:rPr>
          <w:rFonts w:ascii="Arial Narrow" w:hAnsi="Arial Narrow" w:cs="Arial"/>
        </w:rPr>
        <w:t xml:space="preserve"> organa. </w:t>
      </w:r>
    </w:p>
    <w:p w:rsidR="00922DE7" w:rsidRPr="00295FA7" w:rsidRDefault="00922DE7" w:rsidP="007A1E73">
      <w:pPr>
        <w:spacing w:after="0" w:line="240" w:lineRule="auto"/>
        <w:ind w:left="-12"/>
        <w:rPr>
          <w:rFonts w:ascii="Arial Narrow" w:hAnsi="Arial Narrow" w:cs="Arial"/>
        </w:rPr>
      </w:pPr>
      <w:r w:rsidRPr="00295FA7">
        <w:rPr>
          <w:rFonts w:ascii="Arial Narrow" w:hAnsi="Arial Narrow" w:cs="Arial"/>
        </w:rPr>
        <w:t xml:space="preserve">Najbolj obsežna logistična podpora je namenjena obdelavi podatkov v zvezi z vodenjem </w:t>
      </w:r>
      <w:proofErr w:type="spellStart"/>
      <w:r w:rsidRPr="00295FA7">
        <w:rPr>
          <w:rFonts w:ascii="Arial Narrow" w:hAnsi="Arial Narrow" w:cs="Arial"/>
        </w:rPr>
        <w:t>prekrškovnih</w:t>
      </w:r>
      <w:proofErr w:type="spellEnd"/>
      <w:r w:rsidRPr="00295FA7">
        <w:rPr>
          <w:rFonts w:ascii="Arial Narrow" w:hAnsi="Arial Narrow" w:cs="Arial"/>
        </w:rPr>
        <w:t xml:space="preserve"> postopkov. Glede na to, da je </w:t>
      </w:r>
      <w:proofErr w:type="spellStart"/>
      <w:r w:rsidRPr="00295FA7">
        <w:rPr>
          <w:rFonts w:ascii="Arial Narrow" w:hAnsi="Arial Narrow" w:cs="Arial"/>
        </w:rPr>
        <w:t>prekrškovni</w:t>
      </w:r>
      <w:proofErr w:type="spellEnd"/>
      <w:r w:rsidRPr="00295FA7">
        <w:rPr>
          <w:rFonts w:ascii="Arial Narrow" w:hAnsi="Arial Narrow" w:cs="Arial"/>
        </w:rPr>
        <w:t xml:space="preserve"> postopek kompleksen in sestavljen iz različnih vej obdelave, MOR</w:t>
      </w:r>
      <w:r w:rsidR="001C77FB" w:rsidRPr="00295FA7">
        <w:rPr>
          <w:rFonts w:ascii="Arial Narrow" w:hAnsi="Arial Narrow" w:cs="Arial"/>
        </w:rPr>
        <w:t xml:space="preserve"> </w:t>
      </w:r>
      <w:r w:rsidRPr="00295FA7">
        <w:rPr>
          <w:rFonts w:ascii="Arial Narrow" w:hAnsi="Arial Narrow" w:cs="Arial"/>
        </w:rPr>
        <w:t xml:space="preserve">pri posodabljanju dela izhajalo iz nekaterih temeljnih izhodišč in usmeritev občine </w:t>
      </w:r>
      <w:r w:rsidR="001C77FB" w:rsidRPr="00295FA7">
        <w:rPr>
          <w:rFonts w:ascii="Arial Narrow" w:hAnsi="Arial Narrow" w:cs="Arial"/>
        </w:rPr>
        <w:t>Kostanjevica na Krki</w:t>
      </w:r>
      <w:r w:rsidR="000B0F49">
        <w:rPr>
          <w:rFonts w:ascii="Arial Narrow" w:hAnsi="Arial Narrow" w:cs="Arial"/>
        </w:rPr>
        <w:t>,</w:t>
      </w:r>
      <w:r w:rsidRPr="00295FA7">
        <w:rPr>
          <w:rFonts w:ascii="Arial Narrow" w:hAnsi="Arial Narrow" w:cs="Arial"/>
        </w:rPr>
        <w:t xml:space="preserve"> in sicer:</w:t>
      </w:r>
    </w:p>
    <w:p w:rsidR="00922DE7" w:rsidRPr="00295FA7" w:rsidRDefault="00922DE7" w:rsidP="00D37B74">
      <w:pPr>
        <w:widowControl w:val="0"/>
        <w:numPr>
          <w:ilvl w:val="0"/>
          <w:numId w:val="11"/>
        </w:numPr>
        <w:tabs>
          <w:tab w:val="num" w:pos="284"/>
        </w:tabs>
        <w:suppressAutoHyphens/>
        <w:spacing w:after="0" w:line="240" w:lineRule="auto"/>
        <w:ind w:left="284" w:hanging="284"/>
        <w:rPr>
          <w:rFonts w:ascii="Arial Narrow" w:hAnsi="Arial Narrow" w:cs="Arial"/>
        </w:rPr>
      </w:pPr>
      <w:r w:rsidRPr="00295FA7">
        <w:rPr>
          <w:rFonts w:ascii="Arial Narrow" w:hAnsi="Arial Narrow" w:cs="Arial"/>
        </w:rPr>
        <w:t>povečati strokovnost dela,</w:t>
      </w:r>
    </w:p>
    <w:p w:rsidR="00922DE7" w:rsidRPr="00295FA7" w:rsidRDefault="00922DE7" w:rsidP="00D37B74">
      <w:pPr>
        <w:widowControl w:val="0"/>
        <w:numPr>
          <w:ilvl w:val="0"/>
          <w:numId w:val="11"/>
        </w:numPr>
        <w:tabs>
          <w:tab w:val="num" w:pos="284"/>
        </w:tabs>
        <w:suppressAutoHyphens/>
        <w:spacing w:after="0" w:line="240" w:lineRule="auto"/>
        <w:ind w:left="284" w:hanging="284"/>
        <w:rPr>
          <w:rFonts w:ascii="Arial Narrow" w:hAnsi="Arial Narrow" w:cs="Arial"/>
        </w:rPr>
      </w:pPr>
      <w:r w:rsidRPr="00295FA7">
        <w:rPr>
          <w:rFonts w:ascii="Arial Narrow" w:hAnsi="Arial Narrow" w:cs="Arial"/>
        </w:rPr>
        <w:lastRenderedPageBreak/>
        <w:t>zagotoviti  takšno tehnologijo, ki bo ne glede na količino podatkov, časovno sposobna njihove obdelave (pri tem se je upoštevalo predvsem zakonite roke),</w:t>
      </w:r>
    </w:p>
    <w:p w:rsidR="00922DE7" w:rsidRPr="00295FA7" w:rsidRDefault="00922DE7" w:rsidP="00D37B74">
      <w:pPr>
        <w:widowControl w:val="0"/>
        <w:numPr>
          <w:ilvl w:val="0"/>
          <w:numId w:val="11"/>
        </w:numPr>
        <w:tabs>
          <w:tab w:val="num" w:pos="284"/>
        </w:tabs>
        <w:suppressAutoHyphens/>
        <w:spacing w:after="0" w:line="240" w:lineRule="auto"/>
        <w:ind w:left="284" w:hanging="284"/>
        <w:rPr>
          <w:rFonts w:ascii="Arial Narrow" w:hAnsi="Arial Narrow" w:cs="Arial"/>
        </w:rPr>
      </w:pPr>
      <w:r w:rsidRPr="00295FA7">
        <w:rPr>
          <w:rFonts w:ascii="Arial Narrow" w:hAnsi="Arial Narrow" w:cs="Arial"/>
        </w:rPr>
        <w:t>zmanjšati čas administrativnega dela redarja,</w:t>
      </w:r>
    </w:p>
    <w:p w:rsidR="00922DE7" w:rsidRPr="00295FA7" w:rsidRDefault="00922DE7" w:rsidP="00D37B74">
      <w:pPr>
        <w:widowControl w:val="0"/>
        <w:numPr>
          <w:ilvl w:val="0"/>
          <w:numId w:val="11"/>
        </w:numPr>
        <w:tabs>
          <w:tab w:val="num" w:pos="284"/>
        </w:tabs>
        <w:suppressAutoHyphens/>
        <w:spacing w:after="0" w:line="240" w:lineRule="auto"/>
        <w:ind w:left="284" w:hanging="284"/>
        <w:rPr>
          <w:rFonts w:ascii="Arial Narrow" w:hAnsi="Arial Narrow" w:cs="Arial"/>
        </w:rPr>
      </w:pPr>
      <w:r w:rsidRPr="00295FA7">
        <w:rPr>
          <w:rFonts w:ascii="Arial Narrow" w:hAnsi="Arial Narrow" w:cs="Arial"/>
        </w:rPr>
        <w:t>zmanjšati število napak v procesu dela in</w:t>
      </w:r>
    </w:p>
    <w:p w:rsidR="00922DE7" w:rsidRPr="00295FA7" w:rsidRDefault="00922DE7" w:rsidP="00D37B74">
      <w:pPr>
        <w:widowControl w:val="0"/>
        <w:numPr>
          <w:ilvl w:val="0"/>
          <w:numId w:val="11"/>
        </w:numPr>
        <w:tabs>
          <w:tab w:val="num" w:pos="284"/>
        </w:tabs>
        <w:suppressAutoHyphens/>
        <w:ind w:left="284" w:hanging="284"/>
        <w:rPr>
          <w:rFonts w:ascii="Arial Narrow" w:hAnsi="Arial Narrow" w:cs="Arial"/>
        </w:rPr>
      </w:pPr>
      <w:r w:rsidRPr="00295FA7">
        <w:rPr>
          <w:rFonts w:ascii="Arial Narrow" w:hAnsi="Arial Narrow" w:cs="Arial"/>
        </w:rPr>
        <w:t xml:space="preserve">znižati stroške pri obdelavi podatkov, zlasti pa pri vodenju </w:t>
      </w:r>
      <w:proofErr w:type="spellStart"/>
      <w:r w:rsidRPr="00295FA7">
        <w:rPr>
          <w:rFonts w:ascii="Arial Narrow" w:hAnsi="Arial Narrow" w:cs="Arial"/>
        </w:rPr>
        <w:t>prekrškovnih</w:t>
      </w:r>
      <w:proofErr w:type="spellEnd"/>
      <w:r w:rsidRPr="00295FA7">
        <w:rPr>
          <w:rFonts w:ascii="Arial Narrow" w:hAnsi="Arial Narrow" w:cs="Arial"/>
        </w:rPr>
        <w:t xml:space="preserve"> postopkov.</w:t>
      </w:r>
    </w:p>
    <w:p w:rsidR="00922DE7" w:rsidRPr="00295FA7" w:rsidRDefault="00922DE7" w:rsidP="001C6A31">
      <w:pPr>
        <w:ind w:left="-12"/>
        <w:rPr>
          <w:rFonts w:ascii="Arial Narrow" w:hAnsi="Arial Narrow" w:cs="Arial"/>
        </w:rPr>
      </w:pPr>
      <w:r w:rsidRPr="00295FA7">
        <w:rPr>
          <w:rFonts w:ascii="Arial Narrow" w:hAnsi="Arial Narrow" w:cs="Arial"/>
        </w:rPr>
        <w:t xml:space="preserve">Za izvedbo zastavljenih temeljnih izhodiščih in usmeritev </w:t>
      </w:r>
      <w:r w:rsidR="000B0F49">
        <w:rPr>
          <w:rFonts w:ascii="Arial Narrow" w:hAnsi="Arial Narrow" w:cs="Arial"/>
        </w:rPr>
        <w:t>o</w:t>
      </w:r>
      <w:r w:rsidRPr="00295FA7">
        <w:rPr>
          <w:rFonts w:ascii="Arial Narrow" w:hAnsi="Arial Narrow" w:cs="Arial"/>
        </w:rPr>
        <w:t xml:space="preserve">bčine </w:t>
      </w:r>
      <w:r w:rsidR="001C77FB" w:rsidRPr="00295FA7">
        <w:rPr>
          <w:rFonts w:ascii="Arial Narrow" w:hAnsi="Arial Narrow" w:cs="Arial"/>
        </w:rPr>
        <w:t>Kostanjevica na Krki</w:t>
      </w:r>
      <w:r w:rsidRPr="00295FA7">
        <w:rPr>
          <w:rFonts w:ascii="Arial Narrow" w:hAnsi="Arial Narrow" w:cs="Arial"/>
        </w:rPr>
        <w:t xml:space="preserve"> je potrebno nenehno spremljati, razvijati in posodabljati informacijske in druge programe za kvalitetno in učinkovito delo MOR-a, seveda v skladu z razvojem informacijskih in drugih tehnologij v svetu.</w:t>
      </w:r>
    </w:p>
    <w:p w:rsidR="007A1E73" w:rsidRPr="00295FA7" w:rsidRDefault="007A1E73" w:rsidP="001C6A31">
      <w:pPr>
        <w:pStyle w:val="Naslov1"/>
        <w:spacing w:after="220"/>
      </w:pPr>
      <w:bookmarkStart w:id="164" w:name="_Toc431965293"/>
      <w:bookmarkEnd w:id="133"/>
      <w:r w:rsidRPr="00295FA7">
        <w:t>nAČIN IZVAJANJA ZAKONSKIH POOBLASTIL REDARJA MEDOBČINSKEGA REDARSTVA</w:t>
      </w:r>
      <w:bookmarkEnd w:id="164"/>
      <w:r w:rsidRPr="00295FA7">
        <w:t xml:space="preserve"> </w:t>
      </w:r>
    </w:p>
    <w:p w:rsidR="007A1E73" w:rsidRPr="00295FA7" w:rsidRDefault="00936D3B" w:rsidP="00936D3B">
      <w:pPr>
        <w:pStyle w:val="Naslov2"/>
      </w:pPr>
      <w:bookmarkStart w:id="165" w:name="_Toc215204095"/>
      <w:bookmarkStart w:id="166" w:name="_Toc431965294"/>
      <w:r w:rsidRPr="00295FA7">
        <w:t>Splošno o izvajanju zakonskih pooblastil redarja</w:t>
      </w:r>
      <w:bookmarkEnd w:id="165"/>
      <w:r w:rsidRPr="00295FA7">
        <w:t xml:space="preserve"> </w:t>
      </w:r>
      <w:bookmarkStart w:id="167" w:name="_Toc215204096"/>
      <w:r w:rsidRPr="00295FA7">
        <w:t>medobčinskega redarstva</w:t>
      </w:r>
      <w:bookmarkEnd w:id="166"/>
      <w:bookmarkEnd w:id="167"/>
    </w:p>
    <w:p w:rsidR="007A1E73" w:rsidRPr="00295FA7" w:rsidRDefault="007A1E73" w:rsidP="007A1E73">
      <w:pPr>
        <w:tabs>
          <w:tab w:val="left" w:pos="708"/>
        </w:tabs>
        <w:ind w:left="-12"/>
        <w:rPr>
          <w:rFonts w:ascii="Arial Narrow" w:hAnsi="Arial Narrow" w:cs="Arial"/>
        </w:rPr>
      </w:pPr>
      <w:r w:rsidRPr="00295FA7">
        <w:rPr>
          <w:rFonts w:ascii="Arial Narrow" w:hAnsi="Arial Narrow" w:cs="Arial"/>
        </w:rPr>
        <w:t xml:space="preserve">Pooblastila lahko opredelimo kot mandat, ki ga redarji potrebujejo za uspešno opravljanje nalog, ki so določene z zakonom in občinskimi predpisi. Takšna upravičenja oziroma posebne pravice niso zgolj pravice, temveč največkrat istočasno predstavljajo tudi dolžnosti, saj zakonodajalec od tistega, ki ima pooblastila zahteva, da jih tudi mora uporabiti ob pogojih, ki jih določa zakon in na način, ki je določen v zakonu in podzakonskih aktih. </w:t>
      </w:r>
    </w:p>
    <w:p w:rsidR="007A1E73" w:rsidRPr="00295FA7" w:rsidRDefault="007A1E73" w:rsidP="007A1E73">
      <w:pPr>
        <w:tabs>
          <w:tab w:val="left" w:pos="708"/>
        </w:tabs>
        <w:ind w:left="-12"/>
        <w:rPr>
          <w:rFonts w:ascii="Arial Narrow" w:hAnsi="Arial Narrow" w:cs="Arial"/>
        </w:rPr>
      </w:pPr>
      <w:r w:rsidRPr="00295FA7">
        <w:rPr>
          <w:rFonts w:ascii="Arial Narrow" w:hAnsi="Arial Narrow" w:cs="Arial"/>
          <w:bCs/>
        </w:rPr>
        <w:t>Pooblastila v najširšem pomenu pomenijo pravico, največkrat tudi dolžnost določenih oseb, da lahko ali pa morajo opraviti uradno dejanje</w:t>
      </w:r>
      <w:r w:rsidR="002B5DF0" w:rsidRPr="00295FA7">
        <w:rPr>
          <w:rFonts w:ascii="Arial Narrow" w:hAnsi="Arial Narrow" w:cs="Arial"/>
          <w:bCs/>
        </w:rPr>
        <w:fldChar w:fldCharType="begin"/>
      </w:r>
      <w:r w:rsidRPr="00295FA7">
        <w:rPr>
          <w:rFonts w:ascii="Arial Narrow" w:hAnsi="Arial Narrow" w:cs="Arial"/>
          <w:bCs/>
        </w:rPr>
        <w:instrText>XE "uradno dejanje"</w:instrText>
      </w:r>
      <w:r w:rsidR="002B5DF0" w:rsidRPr="00295FA7">
        <w:rPr>
          <w:rFonts w:ascii="Arial Narrow" w:hAnsi="Arial Narrow" w:cs="Arial"/>
          <w:bCs/>
        </w:rPr>
        <w:fldChar w:fldCharType="end"/>
      </w:r>
      <w:r w:rsidRPr="00295FA7">
        <w:rPr>
          <w:rFonts w:ascii="Arial Narrow" w:hAnsi="Arial Narrow" w:cs="Arial"/>
          <w:bCs/>
        </w:rPr>
        <w:t xml:space="preserve"> oziroma izvršiti določene ukrepe ali opravila</w:t>
      </w:r>
      <w:r w:rsidRPr="00295FA7">
        <w:rPr>
          <w:rFonts w:ascii="Arial Narrow" w:hAnsi="Arial Narrow" w:cs="Arial"/>
        </w:rPr>
        <w:t>. Pooblastilo je pravica in dolžnost določenih oseb, da v primerih določenih z zakonom in način, ki je določen z zakonom, izvajajo proti osebam določene ukrepe in opravila oziroma je pravica, da kdo uradno veljavno opravi oziroma opravlja kako pravno dejanje.</w:t>
      </w:r>
    </w:p>
    <w:p w:rsidR="007A1E73" w:rsidRPr="00295FA7" w:rsidRDefault="001C77FB" w:rsidP="007A1E73">
      <w:pPr>
        <w:spacing w:after="0" w:line="240" w:lineRule="auto"/>
        <w:ind w:left="-12"/>
        <w:rPr>
          <w:rFonts w:ascii="Arial Narrow" w:hAnsi="Arial Narrow" w:cs="Arial"/>
        </w:rPr>
      </w:pPr>
      <w:r w:rsidRPr="00295FA7">
        <w:rPr>
          <w:rFonts w:ascii="Arial Narrow" w:hAnsi="Arial Narrow" w:cs="Arial"/>
        </w:rPr>
        <w:t>V ZO</w:t>
      </w:r>
      <w:r w:rsidR="007A1E73" w:rsidRPr="00295FA7">
        <w:rPr>
          <w:rFonts w:ascii="Arial Narrow" w:hAnsi="Arial Narrow" w:cs="Arial"/>
        </w:rPr>
        <w:t>Red-u so določena tista pooblastila, s katerimi je redarjem zagotovljeno izvajanje nalog javne varnosti in javnega reda na območju občine. Glede na predpise lahko uporabljajo naslednje ukrepe:</w:t>
      </w:r>
    </w:p>
    <w:p w:rsidR="007A1E73" w:rsidRPr="00295FA7" w:rsidRDefault="007A1E73" w:rsidP="00D37B74">
      <w:pPr>
        <w:widowControl w:val="0"/>
        <w:numPr>
          <w:ilvl w:val="0"/>
          <w:numId w:val="14"/>
        </w:numPr>
        <w:suppressAutoHyphens/>
        <w:spacing w:after="0" w:line="240" w:lineRule="auto"/>
        <w:ind w:left="284" w:hanging="284"/>
        <w:rPr>
          <w:rFonts w:ascii="Arial Narrow" w:hAnsi="Arial Narrow" w:cs="Arial"/>
        </w:rPr>
      </w:pPr>
      <w:r w:rsidRPr="00295FA7">
        <w:rPr>
          <w:rFonts w:ascii="Arial Narrow" w:hAnsi="Arial Narrow" w:cs="Arial"/>
        </w:rPr>
        <w:t>opozorilo,</w:t>
      </w:r>
    </w:p>
    <w:p w:rsidR="007A1E73" w:rsidRPr="00295FA7" w:rsidRDefault="007A1E73" w:rsidP="00D37B74">
      <w:pPr>
        <w:widowControl w:val="0"/>
        <w:numPr>
          <w:ilvl w:val="0"/>
          <w:numId w:val="14"/>
        </w:numPr>
        <w:suppressAutoHyphens/>
        <w:spacing w:after="0" w:line="240" w:lineRule="auto"/>
        <w:ind w:left="284" w:hanging="284"/>
        <w:rPr>
          <w:rFonts w:ascii="Arial Narrow" w:hAnsi="Arial Narrow" w:cs="Arial"/>
        </w:rPr>
      </w:pPr>
      <w:r w:rsidRPr="00295FA7">
        <w:rPr>
          <w:rFonts w:ascii="Arial Narrow" w:hAnsi="Arial Narrow" w:cs="Arial"/>
        </w:rPr>
        <w:t>ustno odredbo,</w:t>
      </w:r>
    </w:p>
    <w:p w:rsidR="007A1E73" w:rsidRPr="00295FA7" w:rsidRDefault="007A1E73" w:rsidP="00D37B74">
      <w:pPr>
        <w:widowControl w:val="0"/>
        <w:numPr>
          <w:ilvl w:val="0"/>
          <w:numId w:val="14"/>
        </w:numPr>
        <w:suppressAutoHyphens/>
        <w:spacing w:after="0" w:line="240" w:lineRule="auto"/>
        <w:ind w:left="284" w:hanging="284"/>
        <w:rPr>
          <w:rFonts w:ascii="Arial Narrow" w:hAnsi="Arial Narrow" w:cs="Arial"/>
        </w:rPr>
      </w:pPr>
      <w:r w:rsidRPr="00295FA7">
        <w:rPr>
          <w:rFonts w:ascii="Arial Narrow" w:hAnsi="Arial Narrow" w:cs="Arial"/>
        </w:rPr>
        <w:t>ugotavljajo istovetnost,</w:t>
      </w:r>
    </w:p>
    <w:p w:rsidR="007A1E73" w:rsidRPr="00295FA7" w:rsidRDefault="007A1E73" w:rsidP="00D37B74">
      <w:pPr>
        <w:widowControl w:val="0"/>
        <w:numPr>
          <w:ilvl w:val="0"/>
          <w:numId w:val="14"/>
        </w:numPr>
        <w:suppressAutoHyphens/>
        <w:spacing w:after="0" w:line="240" w:lineRule="auto"/>
        <w:ind w:left="284" w:hanging="284"/>
        <w:rPr>
          <w:rFonts w:ascii="Arial Narrow" w:hAnsi="Arial Narrow" w:cs="Arial"/>
        </w:rPr>
      </w:pPr>
      <w:r w:rsidRPr="00295FA7">
        <w:rPr>
          <w:rFonts w:ascii="Arial Narrow" w:hAnsi="Arial Narrow" w:cs="Arial"/>
        </w:rPr>
        <w:t>varnostni pregled osebe,</w:t>
      </w:r>
    </w:p>
    <w:p w:rsidR="007A1E73" w:rsidRPr="00295FA7" w:rsidRDefault="007A1E73" w:rsidP="00D37B74">
      <w:pPr>
        <w:widowControl w:val="0"/>
        <w:numPr>
          <w:ilvl w:val="0"/>
          <w:numId w:val="14"/>
        </w:numPr>
        <w:suppressAutoHyphens/>
        <w:spacing w:after="0" w:line="240" w:lineRule="auto"/>
        <w:ind w:left="284" w:hanging="284"/>
        <w:rPr>
          <w:rFonts w:ascii="Arial Narrow" w:hAnsi="Arial Narrow" w:cs="Arial"/>
        </w:rPr>
      </w:pPr>
      <w:r w:rsidRPr="00295FA7">
        <w:rPr>
          <w:rFonts w:ascii="Arial Narrow" w:hAnsi="Arial Narrow" w:cs="Arial"/>
        </w:rPr>
        <w:t>zaseg predmetov,</w:t>
      </w:r>
    </w:p>
    <w:p w:rsidR="007A1E73" w:rsidRPr="00295FA7" w:rsidRDefault="007A1E73" w:rsidP="00D37B74">
      <w:pPr>
        <w:widowControl w:val="0"/>
        <w:numPr>
          <w:ilvl w:val="0"/>
          <w:numId w:val="14"/>
        </w:numPr>
        <w:suppressAutoHyphens/>
        <w:spacing w:after="0" w:line="240" w:lineRule="auto"/>
        <w:ind w:left="284" w:hanging="284"/>
        <w:rPr>
          <w:rFonts w:ascii="Arial Narrow" w:hAnsi="Arial Narrow" w:cs="Arial"/>
        </w:rPr>
      </w:pPr>
      <w:r w:rsidRPr="00295FA7">
        <w:rPr>
          <w:rFonts w:ascii="Arial Narrow" w:hAnsi="Arial Narrow" w:cs="Arial"/>
        </w:rPr>
        <w:t>zadržanje storilca prekrška in kaznivega dejanja,</w:t>
      </w:r>
    </w:p>
    <w:p w:rsidR="007A1E73" w:rsidRPr="00295FA7" w:rsidRDefault="007A1E73" w:rsidP="00D37B74">
      <w:pPr>
        <w:widowControl w:val="0"/>
        <w:numPr>
          <w:ilvl w:val="0"/>
          <w:numId w:val="14"/>
        </w:numPr>
        <w:suppressAutoHyphens/>
        <w:spacing w:after="0" w:line="240" w:lineRule="auto"/>
        <w:ind w:left="284" w:hanging="284"/>
        <w:rPr>
          <w:rFonts w:ascii="Arial Narrow" w:hAnsi="Arial Narrow" w:cs="Arial"/>
        </w:rPr>
      </w:pPr>
      <w:r w:rsidRPr="00295FA7">
        <w:rPr>
          <w:rFonts w:ascii="Arial Narrow" w:hAnsi="Arial Narrow" w:cs="Arial"/>
        </w:rPr>
        <w:t>fizično silo ter sredstva za vklepanje in vezanje ter</w:t>
      </w:r>
    </w:p>
    <w:p w:rsidR="007A1E73" w:rsidRPr="00295FA7" w:rsidRDefault="007A1E73" w:rsidP="00D37B74">
      <w:pPr>
        <w:widowControl w:val="0"/>
        <w:numPr>
          <w:ilvl w:val="0"/>
          <w:numId w:val="14"/>
        </w:numPr>
        <w:suppressAutoHyphens/>
        <w:ind w:left="284" w:hanging="284"/>
        <w:rPr>
          <w:rFonts w:ascii="Arial Narrow" w:hAnsi="Arial Narrow" w:cs="Arial"/>
        </w:rPr>
      </w:pPr>
      <w:r w:rsidRPr="00295FA7">
        <w:rPr>
          <w:rFonts w:ascii="Arial Narrow" w:hAnsi="Arial Narrow" w:cs="Arial"/>
        </w:rPr>
        <w:t xml:space="preserve">plinski razpršilec. </w:t>
      </w:r>
    </w:p>
    <w:p w:rsidR="007A1E73" w:rsidRPr="00295FA7" w:rsidRDefault="007A1E73" w:rsidP="007A1E73">
      <w:pPr>
        <w:tabs>
          <w:tab w:val="left" w:pos="708"/>
        </w:tabs>
        <w:spacing w:after="0" w:line="240" w:lineRule="auto"/>
        <w:ind w:left="-12"/>
        <w:rPr>
          <w:rFonts w:ascii="Arial Narrow" w:hAnsi="Arial Narrow" w:cs="Arial"/>
        </w:rPr>
      </w:pPr>
      <w:r w:rsidRPr="00295FA7">
        <w:rPr>
          <w:rFonts w:ascii="Arial Narrow" w:hAnsi="Arial Narrow" w:cs="Arial"/>
        </w:rPr>
        <w:t>V ZP-1</w:t>
      </w:r>
      <w:r w:rsidR="001C77FB" w:rsidRPr="00295FA7">
        <w:rPr>
          <w:rFonts w:ascii="Arial Narrow" w:hAnsi="Arial Narrow" w:cs="Arial"/>
        </w:rPr>
        <w:t xml:space="preserve">-ju </w:t>
      </w:r>
      <w:r w:rsidRPr="00295FA7">
        <w:rPr>
          <w:rFonts w:ascii="Arial Narrow" w:hAnsi="Arial Narrow" w:cs="Arial"/>
        </w:rPr>
        <w:t>so določena pooblastila redarjev, ki jih izvajajo v postopkih o prekrških, posamezna pooblastila pa jim dajejo tudi drugi (specialni) zakoni. Tako lahko med pooblastila redarjev na določen način štejemo tudi predvsem naslednje ukrepe:</w:t>
      </w:r>
    </w:p>
    <w:p w:rsidR="007A1E73" w:rsidRPr="00295FA7" w:rsidRDefault="007A1E73" w:rsidP="00D37B74">
      <w:pPr>
        <w:numPr>
          <w:ilvl w:val="0"/>
          <w:numId w:val="11"/>
        </w:numPr>
        <w:spacing w:after="0" w:line="240" w:lineRule="auto"/>
        <w:ind w:left="284" w:hanging="284"/>
        <w:rPr>
          <w:rFonts w:ascii="Arial Narrow" w:hAnsi="Arial Narrow" w:cs="Arial"/>
        </w:rPr>
      </w:pPr>
      <w:r w:rsidRPr="00295FA7">
        <w:rPr>
          <w:rFonts w:ascii="Arial Narrow" w:hAnsi="Arial Narrow" w:cs="Arial"/>
        </w:rPr>
        <w:t>izvajajo nadzor nad ustavljenimi in parkiranimi vozili ter ovirami v naselju,</w:t>
      </w:r>
    </w:p>
    <w:p w:rsidR="007A1E73" w:rsidRPr="00295FA7" w:rsidRDefault="007A1E73" w:rsidP="00D37B74">
      <w:pPr>
        <w:numPr>
          <w:ilvl w:val="0"/>
          <w:numId w:val="11"/>
        </w:numPr>
        <w:spacing w:after="0" w:line="240" w:lineRule="auto"/>
        <w:ind w:left="284" w:hanging="284"/>
        <w:rPr>
          <w:rFonts w:ascii="Arial Narrow" w:hAnsi="Arial Narrow" w:cs="Arial"/>
        </w:rPr>
      </w:pPr>
      <w:r w:rsidRPr="00295FA7">
        <w:rPr>
          <w:rFonts w:ascii="Arial Narrow" w:hAnsi="Arial Narrow" w:cs="Arial"/>
        </w:rPr>
        <w:t>izvajajo nadzor nad ravnanjem udeležencev cestnega prometa v območju umirjenega prometa in območju za pešce,</w:t>
      </w:r>
    </w:p>
    <w:p w:rsidR="007A1E73" w:rsidRPr="00295FA7" w:rsidRDefault="007A1E73" w:rsidP="00D37B74">
      <w:pPr>
        <w:numPr>
          <w:ilvl w:val="0"/>
          <w:numId w:val="11"/>
        </w:numPr>
        <w:spacing w:after="0" w:line="240" w:lineRule="auto"/>
        <w:ind w:left="284" w:hanging="284"/>
        <w:rPr>
          <w:rFonts w:ascii="Arial Narrow" w:hAnsi="Arial Narrow" w:cs="Arial"/>
        </w:rPr>
      </w:pPr>
      <w:r w:rsidRPr="00295FA7">
        <w:rPr>
          <w:rFonts w:ascii="Arial Narrow" w:hAnsi="Arial Narrow" w:cs="Arial"/>
        </w:rPr>
        <w:t>ugotavljajo kršitve določb ZCes-</w:t>
      </w:r>
      <w:r w:rsidR="001C77FB" w:rsidRPr="00295FA7">
        <w:rPr>
          <w:rFonts w:ascii="Arial Narrow" w:hAnsi="Arial Narrow" w:cs="Arial"/>
        </w:rPr>
        <w:t>1-a</w:t>
      </w:r>
      <w:r w:rsidRPr="00295FA7">
        <w:rPr>
          <w:rFonts w:ascii="Arial Narrow" w:hAnsi="Arial Narrow" w:cs="Arial"/>
        </w:rPr>
        <w:t>,</w:t>
      </w:r>
    </w:p>
    <w:p w:rsidR="007A1E73" w:rsidRPr="00295FA7" w:rsidRDefault="007A1E73" w:rsidP="00D37B74">
      <w:pPr>
        <w:numPr>
          <w:ilvl w:val="0"/>
          <w:numId w:val="11"/>
        </w:numPr>
        <w:spacing w:after="0" w:line="240" w:lineRule="auto"/>
        <w:ind w:left="284" w:hanging="284"/>
        <w:rPr>
          <w:rFonts w:ascii="Arial Narrow" w:hAnsi="Arial Narrow" w:cs="Arial"/>
        </w:rPr>
      </w:pPr>
      <w:r w:rsidRPr="00295FA7">
        <w:rPr>
          <w:rFonts w:ascii="Arial Narrow" w:hAnsi="Arial Narrow" w:cs="Arial"/>
        </w:rPr>
        <w:lastRenderedPageBreak/>
        <w:t>zahtevajo od voznika motornega vozila vozniško dovoljenje in prometno dovoljenje, od drugega udeleženca cestnega prometa pa listino, s katero ugotovijo njegovo istovetnost,</w:t>
      </w:r>
    </w:p>
    <w:p w:rsidR="007A1E73" w:rsidRPr="00295FA7" w:rsidRDefault="007A1E73" w:rsidP="00D37B74">
      <w:pPr>
        <w:numPr>
          <w:ilvl w:val="0"/>
          <w:numId w:val="11"/>
        </w:numPr>
        <w:spacing w:after="0" w:line="240" w:lineRule="auto"/>
        <w:ind w:left="284" w:hanging="284"/>
        <w:rPr>
          <w:rFonts w:ascii="Arial Narrow" w:hAnsi="Arial Narrow" w:cs="Arial"/>
        </w:rPr>
      </w:pPr>
      <w:r w:rsidRPr="00295FA7">
        <w:rPr>
          <w:rFonts w:ascii="Arial Narrow" w:hAnsi="Arial Narrow" w:cs="Arial"/>
        </w:rPr>
        <w:t>uporabljajo znake, ki jih uporabljajo policisti z zakonom in podzakonskimi akti.</w:t>
      </w:r>
    </w:p>
    <w:p w:rsidR="007A1E73" w:rsidRPr="00295FA7" w:rsidRDefault="007A1E73" w:rsidP="007A1E73">
      <w:pPr>
        <w:spacing w:after="0" w:line="240" w:lineRule="auto"/>
        <w:rPr>
          <w:rFonts w:ascii="Arial Narrow" w:hAnsi="Arial Narrow" w:cs="Arial"/>
        </w:rPr>
      </w:pPr>
    </w:p>
    <w:p w:rsidR="007A1E73" w:rsidRPr="00295FA7" w:rsidRDefault="00936D3B" w:rsidP="00936D3B">
      <w:pPr>
        <w:pStyle w:val="Naslov2"/>
      </w:pPr>
      <w:bookmarkStart w:id="168" w:name="_Toc215204097"/>
      <w:bookmarkStart w:id="169" w:name="_Toc431965295"/>
      <w:r w:rsidRPr="00295FA7">
        <w:t>Opozorilo</w:t>
      </w:r>
      <w:bookmarkEnd w:id="168"/>
      <w:bookmarkEnd w:id="169"/>
    </w:p>
    <w:p w:rsidR="007A1E73" w:rsidRPr="00295FA7" w:rsidRDefault="007A1E73" w:rsidP="007A1E73">
      <w:pPr>
        <w:tabs>
          <w:tab w:val="left" w:pos="708"/>
        </w:tabs>
        <w:ind w:left="-12"/>
        <w:rPr>
          <w:rFonts w:ascii="Arial Narrow" w:hAnsi="Arial Narrow" w:cs="Arial"/>
        </w:rPr>
      </w:pPr>
      <w:r w:rsidRPr="00295FA7">
        <w:rPr>
          <w:rFonts w:ascii="Arial Narrow" w:hAnsi="Arial Narrow" w:cs="Arial"/>
        </w:rPr>
        <w:t xml:space="preserve">ZORed v 10. členu določa, da ima redar pri opravljanju nalog pooblastilo izrekanja opozorila. Drugi odstavek istega člena določa, da se za izvajanje pooblastila opozorila uporabljajo tudi določbe </w:t>
      </w:r>
      <w:proofErr w:type="spellStart"/>
      <w:r w:rsidRPr="00295FA7">
        <w:rPr>
          <w:rFonts w:ascii="Arial Narrow" w:hAnsi="Arial Narrow" w:cs="Arial"/>
        </w:rPr>
        <w:t>ZNPPol</w:t>
      </w:r>
      <w:proofErr w:type="spellEnd"/>
      <w:r w:rsidRPr="00295FA7">
        <w:rPr>
          <w:rFonts w:ascii="Arial Narrow" w:hAnsi="Arial Narrow" w:cs="Arial"/>
        </w:rPr>
        <w:t xml:space="preserve">-a in podzakonski predpisi, ki urejajo načela in način uporabe istovrstnih pooblastil policistov. </w:t>
      </w:r>
    </w:p>
    <w:p w:rsidR="007A1E73" w:rsidRPr="00295FA7" w:rsidRDefault="007A1E73" w:rsidP="007A1E73">
      <w:pPr>
        <w:pStyle w:val="Navadensplet"/>
        <w:spacing w:before="0" w:beforeAutospacing="0" w:after="220" w:afterAutospacing="0" w:line="288" w:lineRule="auto"/>
        <w:jc w:val="both"/>
        <w:rPr>
          <w:rFonts w:ascii="Arial Narrow" w:hAnsi="Arial Narrow"/>
          <w:snapToGrid/>
        </w:rPr>
      </w:pPr>
      <w:proofErr w:type="spellStart"/>
      <w:r w:rsidRPr="00295FA7">
        <w:rPr>
          <w:rFonts w:ascii="Arial Narrow" w:hAnsi="Arial Narrow" w:cs="Arial"/>
        </w:rPr>
        <w:t>ZNPPol</w:t>
      </w:r>
      <w:proofErr w:type="spellEnd"/>
      <w:r w:rsidRPr="00295FA7">
        <w:rPr>
          <w:rFonts w:ascii="Arial Narrow" w:hAnsi="Arial Narrow" w:cs="Arial"/>
        </w:rPr>
        <w:t xml:space="preserve"> določa v 38. členu, </w:t>
      </w:r>
      <w:r w:rsidRPr="00295FA7">
        <w:rPr>
          <w:rFonts w:ascii="Arial Narrow" w:hAnsi="Arial Narrow"/>
          <w:snapToGrid/>
        </w:rPr>
        <w:t xml:space="preserve">da policisti smejo opozoriti fizične in pravne osebe ter državne organe na okoliščine, ravnanja ali opustitev ravnanj, ki ogrožajo ali bi lahko ogrožale javni red, življenje, osebno varnost ali premoženje. </w:t>
      </w:r>
    </w:p>
    <w:p w:rsidR="007A1E73" w:rsidRPr="00295FA7" w:rsidRDefault="007A1E73" w:rsidP="007A1E73">
      <w:pPr>
        <w:pStyle w:val="Navadensplet"/>
        <w:spacing w:before="0" w:beforeAutospacing="0" w:after="220" w:afterAutospacing="0" w:line="288" w:lineRule="auto"/>
        <w:jc w:val="both"/>
        <w:rPr>
          <w:rFonts w:ascii="Arial Narrow" w:hAnsi="Arial Narrow"/>
        </w:rPr>
      </w:pPr>
      <w:r w:rsidRPr="00295FA7">
        <w:rPr>
          <w:rFonts w:ascii="Arial Narrow" w:hAnsi="Arial Narrow"/>
        </w:rPr>
        <w:t>Policisti opozarjajo ustno ali pisno, z uporabo tehničnih sredstev ali preko javnih medijev. Opozorila morajo biti jasna in kratka ter nedvoumno izražena. Opozorila za pravne osebe in državne organe policisti izrečejo odgovorni osebi.</w:t>
      </w:r>
    </w:p>
    <w:p w:rsidR="007A1E73" w:rsidRPr="00295FA7" w:rsidRDefault="007A1E73" w:rsidP="007A1E73">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Pri tem je bistveno, da je potrebno pooblastilo opozorilo ločiti od pooblastila ukaz (39. člen </w:t>
      </w:r>
      <w:proofErr w:type="spellStart"/>
      <w:r w:rsidRPr="00295FA7">
        <w:rPr>
          <w:rFonts w:ascii="Arial Narrow" w:hAnsi="Arial Narrow" w:cs="Arial"/>
        </w:rPr>
        <w:t>ZNPPol</w:t>
      </w:r>
      <w:proofErr w:type="spellEnd"/>
      <w:r w:rsidRPr="00295FA7">
        <w:rPr>
          <w:rFonts w:ascii="Arial Narrow" w:hAnsi="Arial Narrow" w:cs="Arial"/>
        </w:rPr>
        <w:t>),</w:t>
      </w:r>
      <w:r w:rsidRPr="00295FA7">
        <w:rPr>
          <w:rFonts w:ascii="Arial Narrow" w:hAnsi="Arial Narrow"/>
        </w:rPr>
        <w:t xml:space="preserve"> </w:t>
      </w:r>
      <w:r w:rsidRPr="00295FA7">
        <w:rPr>
          <w:rFonts w:ascii="Arial Narrow" w:hAnsi="Arial Narrow" w:cs="Arial"/>
        </w:rPr>
        <w:t xml:space="preserve">ki ga je dovoljeno dajati le za ukrepe in dejavnosti, od katerih je neposredno odvisno uspešno opravljanje nalog policije, in za toliko časa, kolikor je potrebno, da se lahko te naloge opravijo. Ob upoštevanju navedenega je potrebno upoštevati, da gre pri uporabi opozorila kot pooblastila redarja za pooblastilo, ki ga ima redar na podlagi ZORed-a. Tako lahko redar pooblastilo opozorilo uporabi v primerih, ko osebo v postopku seznanja (opozarja) na nevarnosti. Za neupoštevanje opozorila, ki ga izreče redar na podlagi določil ZORed-a, niso določene nobene posledice. </w:t>
      </w:r>
    </w:p>
    <w:p w:rsidR="007A1E73" w:rsidRPr="00295FA7" w:rsidRDefault="007A1E73" w:rsidP="007A1E73">
      <w:pPr>
        <w:tabs>
          <w:tab w:val="left" w:pos="708"/>
        </w:tabs>
        <w:ind w:left="-12"/>
        <w:rPr>
          <w:rFonts w:ascii="Arial Narrow" w:hAnsi="Arial Narrow" w:cs="Arial"/>
        </w:rPr>
      </w:pPr>
      <w:r w:rsidRPr="00295FA7">
        <w:rPr>
          <w:rFonts w:ascii="Arial Narrow" w:hAnsi="Arial Narrow" w:cs="Arial"/>
        </w:rPr>
        <w:t xml:space="preserve">Poudariti je treba, da imajo redarji možnost izreka opozorila tudi po ZP-1, ki določa, da lahko pooblaščena uradna oseba </w:t>
      </w:r>
      <w:proofErr w:type="spellStart"/>
      <w:r w:rsidRPr="00295FA7">
        <w:rPr>
          <w:rFonts w:ascii="Arial Narrow" w:hAnsi="Arial Narrow" w:cs="Arial"/>
        </w:rPr>
        <w:t>prekrškovnega</w:t>
      </w:r>
      <w:proofErr w:type="spellEnd"/>
      <w:r w:rsidRPr="00295FA7">
        <w:rPr>
          <w:rFonts w:ascii="Arial Narrow" w:hAnsi="Arial Narrow" w:cs="Arial"/>
        </w:rPr>
        <w:t xml:space="preserve"> organa namesto izreka sankcije, kršitelja opozori, če je storjeni prekršek neznatnega pomena in če pooblaščena uradna oseba oceni, da je glede na pomen dejanja opozorilo zadosten ukrep. O izrečenih ukrepih se lahko vodi evidenca, vendar obdelava osebnih podatkov pri tem ni dovoljena. </w:t>
      </w:r>
    </w:p>
    <w:p w:rsidR="007A1E73" w:rsidRPr="00295FA7" w:rsidRDefault="00936D3B" w:rsidP="00936D3B">
      <w:pPr>
        <w:pStyle w:val="Naslov2"/>
      </w:pPr>
      <w:bookmarkStart w:id="170" w:name="_Toc215204098"/>
      <w:bookmarkStart w:id="171" w:name="_Toc431965296"/>
      <w:r w:rsidRPr="00295FA7">
        <w:t>Ustna odredba</w:t>
      </w:r>
      <w:bookmarkEnd w:id="170"/>
      <w:bookmarkEnd w:id="171"/>
    </w:p>
    <w:p w:rsidR="007A1E73" w:rsidRPr="00295FA7" w:rsidRDefault="007A1E73" w:rsidP="007A1E73">
      <w:pPr>
        <w:tabs>
          <w:tab w:val="left" w:pos="708"/>
        </w:tabs>
        <w:ind w:left="-12"/>
        <w:rPr>
          <w:rFonts w:ascii="Arial Narrow" w:hAnsi="Arial Narrow" w:cs="Arial"/>
        </w:rPr>
      </w:pPr>
      <w:r w:rsidRPr="00295FA7">
        <w:rPr>
          <w:rFonts w:ascii="Arial Narrow" w:hAnsi="Arial Narrow" w:cs="Arial"/>
          <w:w w:val="111"/>
        </w:rPr>
        <w:t xml:space="preserve">ZORed v 10. členu določa, da ima redar pri opravljanju svojih nalog pooblastilo, da lahko izreka ustne </w:t>
      </w:r>
      <w:r w:rsidRPr="00295FA7">
        <w:rPr>
          <w:rFonts w:ascii="Arial Narrow" w:hAnsi="Arial Narrow" w:cs="Arial"/>
        </w:rPr>
        <w:t>odredbe. Podrobneje je pooblastilo za izrek ustne odredbe opredeljeno v 11. členu ZORed, ki določa, da z ustno odredbo redar daje obvezna navodila in prepovedi, odreja ukrepe in dejavnosti, od katerih je neposredno odvisno uspešno opravljanje nalog iz pristojnosti redarstva. Z odredbo se zahteva, da mora kdo kaj storiti ali opustiti zaradi zagotovitve teh nalog.</w:t>
      </w:r>
    </w:p>
    <w:p w:rsidR="007A1E73" w:rsidRPr="00295FA7" w:rsidRDefault="007A1E73" w:rsidP="007A1E73">
      <w:pPr>
        <w:pStyle w:val="Navadensplet"/>
        <w:spacing w:before="0" w:beforeAutospacing="0" w:after="220" w:afterAutospacing="0" w:line="288" w:lineRule="auto"/>
        <w:jc w:val="both"/>
        <w:rPr>
          <w:rFonts w:ascii="Arial Narrow" w:hAnsi="Arial Narrow"/>
        </w:rPr>
      </w:pPr>
      <w:r w:rsidRPr="00295FA7">
        <w:rPr>
          <w:rFonts w:ascii="Arial Narrow" w:hAnsi="Arial Narrow" w:cs="Arial"/>
        </w:rPr>
        <w:t xml:space="preserve">Delno je mogoče pooblastilo izrekanja ustne odredbe primerjati s pooblastilom „ukazovanja“, ki ga imajo policisti na podlagi določb 39. člena </w:t>
      </w:r>
      <w:proofErr w:type="spellStart"/>
      <w:r w:rsidRPr="00295FA7">
        <w:rPr>
          <w:rFonts w:ascii="Arial Narrow" w:hAnsi="Arial Narrow" w:cs="Arial"/>
        </w:rPr>
        <w:t>ZNPPol</w:t>
      </w:r>
      <w:proofErr w:type="spellEnd"/>
      <w:r w:rsidRPr="00295FA7">
        <w:rPr>
          <w:rFonts w:ascii="Arial Narrow" w:hAnsi="Arial Narrow" w:cs="Arial"/>
        </w:rPr>
        <w:t xml:space="preserve">-a, ki določa, da z ukazom smejo policisti dajati </w:t>
      </w:r>
      <w:r w:rsidRPr="00295FA7">
        <w:rPr>
          <w:rFonts w:ascii="Arial Narrow" w:hAnsi="Arial Narrow"/>
          <w:snapToGrid/>
        </w:rPr>
        <w:t xml:space="preserve">fizičnim in pravnim osebam ter državnim organom navodila in zahtevati od njih ravnanja ali opustitev ravnanj, da bi opravili policijske naloge, določene v tem zakonu in drugih predpisih v skladu z zakonom. </w:t>
      </w:r>
      <w:r w:rsidRPr="00295FA7">
        <w:rPr>
          <w:rFonts w:ascii="Arial Narrow" w:hAnsi="Arial Narrow"/>
        </w:rPr>
        <w:t xml:space="preserve">Policisti ukazujejo neposredno ustno ali tudi z uporabo tehničnih sredstev ali na drug </w:t>
      </w:r>
      <w:r w:rsidRPr="00295FA7">
        <w:rPr>
          <w:rFonts w:ascii="Arial Narrow" w:hAnsi="Arial Narrow"/>
        </w:rPr>
        <w:lastRenderedPageBreak/>
        <w:t>primeren način. Če je glede na okoliščine to mogoče, policisti ob ukazu navedejo razlog, zaradi katerega je potrebna določena storitev ali opustitev ravnanja, ter kakšni ukrepi bodo izvedeni ob neupoštevanju ukaza. Ukazi morajo biti jasni in kratki ter nedvoumno izraženi. Ukaz za pravne osebe in državne organe izrečejo odgovorni osebi.</w:t>
      </w:r>
    </w:p>
    <w:p w:rsidR="007A1E73" w:rsidRPr="00295FA7" w:rsidRDefault="007A1E73" w:rsidP="007A1E73">
      <w:pPr>
        <w:ind w:left="-12"/>
        <w:rPr>
          <w:rFonts w:ascii="Arial Narrow" w:hAnsi="Arial Narrow" w:cs="Arial"/>
        </w:rPr>
      </w:pPr>
      <w:r w:rsidRPr="00295FA7">
        <w:rPr>
          <w:rFonts w:ascii="Arial Narrow" w:hAnsi="Arial Narrow" w:cs="Arial"/>
        </w:rPr>
        <w:t>Ustno odredbo kot pooblastilo uporabi redar v tistih primerih, ko mora od koga zahtevati, da ta nekaj stori ali opusti in je to nujno potrebno, da lahko redar uspešno opravi nalogo iz svoje pristojnosti in s tem poskrbi za javno varnost in javni red na območju občine.</w:t>
      </w:r>
    </w:p>
    <w:p w:rsidR="007A1E73" w:rsidRPr="00295FA7" w:rsidRDefault="00936D3B" w:rsidP="00936D3B">
      <w:pPr>
        <w:pStyle w:val="Naslov2"/>
      </w:pPr>
      <w:bookmarkStart w:id="172" w:name="_Toc215204099"/>
      <w:bookmarkStart w:id="173" w:name="_Toc431965297"/>
      <w:r w:rsidRPr="00295FA7">
        <w:t>Ugotavljanje istovetnosti</w:t>
      </w:r>
      <w:bookmarkEnd w:id="172"/>
      <w:bookmarkEnd w:id="173"/>
    </w:p>
    <w:p w:rsidR="007A1E73" w:rsidRPr="00295FA7" w:rsidRDefault="007A1E73" w:rsidP="007A1E73">
      <w:pPr>
        <w:rPr>
          <w:rFonts w:ascii="Arial Narrow" w:hAnsi="Arial Narrow" w:cs="Arial"/>
        </w:rPr>
      </w:pPr>
      <w:r w:rsidRPr="00295FA7">
        <w:rPr>
          <w:rFonts w:ascii="Arial Narrow" w:hAnsi="Arial Narrow" w:cs="Arial"/>
        </w:rPr>
        <w:t xml:space="preserve">ZORed v 10. členu določa, da ima redar pri opravljanju nalog pooblastilo ugotavljanja istovetnosti. </w:t>
      </w:r>
      <w:r w:rsidRPr="00295FA7">
        <w:rPr>
          <w:rFonts w:ascii="Arial Narrow" w:hAnsi="Arial Narrow" w:cs="Arial"/>
          <w:bCs/>
        </w:rPr>
        <w:t>Ugotavljanje istovetnosti je ukrep, dejanje oziroma opravilo, s katerim se ugotavlja, ali je določena oseba resnično tista, za katero se izkazuje ali za katero se misli, da je</w:t>
      </w:r>
      <w:r w:rsidRPr="00295FA7">
        <w:rPr>
          <w:rFonts w:ascii="Arial Narrow" w:hAnsi="Arial Narrow" w:cs="Arial"/>
        </w:rPr>
        <w:t>. To opravilo je v policiji znano kot legitimiranje</w:t>
      </w:r>
      <w:r w:rsidR="002B5DF0" w:rsidRPr="00295FA7">
        <w:rPr>
          <w:rFonts w:ascii="Arial Narrow" w:hAnsi="Arial Narrow" w:cs="Arial"/>
        </w:rPr>
        <w:fldChar w:fldCharType="begin"/>
      </w:r>
      <w:r w:rsidRPr="00295FA7">
        <w:rPr>
          <w:rFonts w:ascii="Arial Narrow" w:hAnsi="Arial Narrow" w:cs="Arial"/>
        </w:rPr>
        <w:instrText>XE "legitimiranje"</w:instrText>
      </w:r>
      <w:r w:rsidR="002B5DF0" w:rsidRPr="00295FA7">
        <w:rPr>
          <w:rFonts w:ascii="Arial Narrow" w:hAnsi="Arial Narrow" w:cs="Arial"/>
        </w:rPr>
        <w:fldChar w:fldCharType="end"/>
      </w:r>
      <w:r w:rsidRPr="00295FA7">
        <w:rPr>
          <w:rFonts w:ascii="Arial Narrow" w:hAnsi="Arial Narrow" w:cs="Arial"/>
        </w:rPr>
        <w:t>, to pa je uradno dejanje,</w:t>
      </w:r>
      <w:r w:rsidR="002B5DF0" w:rsidRPr="00295FA7">
        <w:rPr>
          <w:rFonts w:ascii="Arial Narrow" w:hAnsi="Arial Narrow" w:cs="Arial"/>
        </w:rPr>
        <w:fldChar w:fldCharType="begin"/>
      </w:r>
      <w:r w:rsidRPr="00295FA7">
        <w:rPr>
          <w:rFonts w:ascii="Arial Narrow" w:hAnsi="Arial Narrow" w:cs="Arial"/>
        </w:rPr>
        <w:instrText>XE "uradno dejanje"</w:instrText>
      </w:r>
      <w:r w:rsidR="002B5DF0" w:rsidRPr="00295FA7">
        <w:rPr>
          <w:rFonts w:ascii="Arial Narrow" w:hAnsi="Arial Narrow" w:cs="Arial"/>
        </w:rPr>
        <w:fldChar w:fldCharType="end"/>
      </w:r>
      <w:r w:rsidRPr="00295FA7">
        <w:rPr>
          <w:rFonts w:ascii="Arial Narrow" w:hAnsi="Arial Narrow" w:cs="Arial"/>
        </w:rPr>
        <w:t xml:space="preserve"> s katerim policisti, smiselno pa tudi redarji, ugotavljajo istovetnost in osebne podatke svojih oseb v postopku.</w:t>
      </w:r>
    </w:p>
    <w:p w:rsidR="007A1E73" w:rsidRPr="00295FA7" w:rsidRDefault="007A1E73" w:rsidP="007A1E73">
      <w:pPr>
        <w:tabs>
          <w:tab w:val="left" w:pos="708"/>
        </w:tabs>
        <w:rPr>
          <w:rFonts w:ascii="Arial Narrow" w:hAnsi="Arial Narrow" w:cs="Arial"/>
        </w:rPr>
      </w:pPr>
      <w:r w:rsidRPr="00295FA7">
        <w:rPr>
          <w:rFonts w:ascii="Arial Narrow" w:hAnsi="Arial Narrow" w:cs="Arial"/>
        </w:rPr>
        <w:t xml:space="preserve">Podrobneje je pooblastilo za ugotavljanje istovetnosti opredeljeno v 12. členu ZORed-u, ki določa, da redar ugotavlja istovetnost osebe, ki s svojim obnašanjem in ravnanjem na določenem kraju ali ob določenem času vzbuja sum, da bo ogrozila varnost ljudi ali premoženja, izvršuje ali je izvršila prekršek ali kaznivo dejanje, ki se preganja po uradni dolžnosti. </w:t>
      </w:r>
    </w:p>
    <w:p w:rsidR="007A1E73" w:rsidRPr="00295FA7" w:rsidRDefault="007A1E73" w:rsidP="007A1E73">
      <w:pPr>
        <w:tabs>
          <w:tab w:val="left" w:pos="708"/>
        </w:tabs>
        <w:ind w:left="-12"/>
        <w:rPr>
          <w:rFonts w:ascii="Arial Narrow" w:hAnsi="Arial Narrow" w:cs="Arial"/>
        </w:rPr>
      </w:pPr>
      <w:r w:rsidRPr="00295FA7">
        <w:rPr>
          <w:rFonts w:ascii="Arial Narrow" w:hAnsi="Arial Narrow" w:cs="Arial"/>
        </w:rPr>
        <w:t xml:space="preserve">Istovetnost oseb se ugotavlja na podlagi vpogleda v osebno izkaznico ali drugo veljavno listino, ki je opremljena s fotografijo in ki jo je izdal državni organ. Istovetnost je mogoče ugotavljati tudi na podlagi tuje potne listine ali druge javne listine, ki je opremljena s fotografijo, na podlagi katere je mogoče ugotoviti istovetnost ali na podlagi drugih dokumentov, ki vsebujejo podatke o osebi, ali ob pomoči drugih, ki osebo poznajo. </w:t>
      </w:r>
    </w:p>
    <w:p w:rsidR="007A1E73" w:rsidRPr="00295FA7" w:rsidRDefault="007A1E73" w:rsidP="007A1E73">
      <w:pPr>
        <w:tabs>
          <w:tab w:val="left" w:pos="708"/>
        </w:tabs>
        <w:ind w:left="-12"/>
        <w:rPr>
          <w:rFonts w:ascii="Arial Narrow" w:hAnsi="Arial Narrow" w:cs="Arial"/>
        </w:rPr>
      </w:pPr>
      <w:r w:rsidRPr="00295FA7">
        <w:rPr>
          <w:rFonts w:ascii="Arial Narrow" w:hAnsi="Arial Narrow" w:cs="Arial"/>
        </w:rPr>
        <w:t xml:space="preserve">Osebo, katere istovetnost ugotavlja, je redar dolžan seznaniti z razlogi za ugotavljanje istovetnosti. Če redar ne more ugotoviti istovetnosti osebe, jo zadrži in obvesti policijo, ki mora prevzeti nadaljevanje identifikacijskega postopka. </w:t>
      </w:r>
    </w:p>
    <w:p w:rsidR="007A1E73" w:rsidRPr="00295FA7" w:rsidRDefault="007A1E73" w:rsidP="007A1E73">
      <w:pPr>
        <w:pStyle w:val="HTML-oblikovano"/>
        <w:jc w:val="both"/>
        <w:rPr>
          <w:rFonts w:ascii="Arial Narrow" w:hAnsi="Arial Narrow" w:cs="Arial"/>
          <w:color w:val="auto"/>
          <w:sz w:val="24"/>
          <w:szCs w:val="24"/>
        </w:rPr>
      </w:pPr>
      <w:r w:rsidRPr="00295FA7">
        <w:rPr>
          <w:rFonts w:ascii="Arial Narrow" w:hAnsi="Arial Narrow" w:cs="Arial"/>
          <w:color w:val="auto"/>
          <w:sz w:val="24"/>
          <w:szCs w:val="24"/>
        </w:rPr>
        <w:t>Redar lahko pri opravljanju nalog zagotavljanja varnega in neoviranega cestnega prometa zahteva od voznika motornega vozila vozniško dovoljenje in prometno dovoljenje, od drugega udeleženca cestnega prometa pa listino, s katero ugotovi njegovo istovetnost. Udeleženec cestnega prometa mora izročiti redarju zahtevano listino na vpogled.</w:t>
      </w:r>
    </w:p>
    <w:p w:rsidR="007A1E73" w:rsidRPr="00295FA7" w:rsidRDefault="00936D3B" w:rsidP="00936D3B">
      <w:pPr>
        <w:pStyle w:val="Naslov2"/>
      </w:pPr>
      <w:bookmarkStart w:id="174" w:name="_Toc215204100"/>
      <w:bookmarkStart w:id="175" w:name="_Toc431965298"/>
      <w:r w:rsidRPr="00295FA7">
        <w:t>Varnostni pregled osebe</w:t>
      </w:r>
      <w:bookmarkEnd w:id="174"/>
      <w:bookmarkEnd w:id="175"/>
    </w:p>
    <w:p w:rsidR="007A1E73" w:rsidRPr="00295FA7" w:rsidRDefault="007A1E73" w:rsidP="007A1E73">
      <w:pPr>
        <w:rPr>
          <w:rFonts w:ascii="Arial Narrow" w:hAnsi="Arial Narrow" w:cs="Arial"/>
        </w:rPr>
      </w:pPr>
      <w:r w:rsidRPr="00295FA7">
        <w:rPr>
          <w:rFonts w:ascii="Arial Narrow" w:hAnsi="Arial Narrow" w:cs="Arial"/>
        </w:rPr>
        <w:t xml:space="preserve">ZORed v 10. členu določa, da ima redar pri opravljanju nalog pooblastilo izvajanja varnostnega pregleda osebe. Drugi odstavek istega člena določa, da se za izvajanje pooblastil varnostnega pregled, uporabljajo določbe </w:t>
      </w:r>
      <w:proofErr w:type="spellStart"/>
      <w:r w:rsidRPr="00295FA7">
        <w:rPr>
          <w:rFonts w:ascii="Arial Narrow" w:hAnsi="Arial Narrow" w:cs="Arial"/>
        </w:rPr>
        <w:t>ZNPPol</w:t>
      </w:r>
      <w:proofErr w:type="spellEnd"/>
      <w:r w:rsidRPr="00295FA7">
        <w:rPr>
          <w:rFonts w:ascii="Arial Narrow" w:hAnsi="Arial Narrow" w:cs="Arial"/>
        </w:rPr>
        <w:t xml:space="preserve">-a in podzakonskih predpisov, ki urejajo načela in način uporabe istovrstnih pooblastil policistov. </w:t>
      </w:r>
    </w:p>
    <w:p w:rsidR="007A1E73" w:rsidRPr="00295FA7" w:rsidRDefault="007A1E73" w:rsidP="007A1E73">
      <w:pPr>
        <w:rPr>
          <w:rFonts w:ascii="Arial Narrow" w:hAnsi="Arial Narrow"/>
        </w:rPr>
      </w:pPr>
      <w:r w:rsidRPr="00295FA7">
        <w:rPr>
          <w:rFonts w:ascii="Arial Narrow" w:hAnsi="Arial Narrow" w:cs="Arial"/>
        </w:rPr>
        <w:t xml:space="preserve">Ob upoštevanju navedenega, morajo redarji pri izvajanju pooblastila „varnostni pregled“, poznati vsebino enakega pooblastila iz </w:t>
      </w:r>
      <w:proofErr w:type="spellStart"/>
      <w:r w:rsidRPr="00295FA7">
        <w:rPr>
          <w:rFonts w:ascii="Arial Narrow" w:hAnsi="Arial Narrow" w:cs="Arial"/>
        </w:rPr>
        <w:t>ZNPPol</w:t>
      </w:r>
      <w:proofErr w:type="spellEnd"/>
      <w:r w:rsidRPr="00295FA7">
        <w:rPr>
          <w:rFonts w:ascii="Arial Narrow" w:hAnsi="Arial Narrow" w:cs="Arial"/>
        </w:rPr>
        <w:t>-a, ki v 51. členu določa, da smejo policisti p</w:t>
      </w:r>
      <w:r w:rsidRPr="00295FA7">
        <w:rPr>
          <w:rFonts w:ascii="Arial Narrow" w:hAnsi="Arial Narrow"/>
        </w:rPr>
        <w:t xml:space="preserve">ri opravljanju </w:t>
      </w:r>
      <w:r w:rsidRPr="00295FA7">
        <w:rPr>
          <w:rFonts w:ascii="Arial Narrow" w:hAnsi="Arial Narrow"/>
        </w:rPr>
        <w:lastRenderedPageBreak/>
        <w:t>policijskih nalog opraviti varnostni pregled osebe, če je glede na okoliščine mogoče pričakovati njen napad ali samopoškodbo.</w:t>
      </w:r>
    </w:p>
    <w:p w:rsidR="007A1E73" w:rsidRPr="00295FA7" w:rsidRDefault="007A1E73" w:rsidP="007A1E73">
      <w:pPr>
        <w:rPr>
          <w:rFonts w:ascii="Arial Narrow" w:hAnsi="Arial Narrow" w:cs="Arial"/>
        </w:rPr>
      </w:pPr>
      <w:r w:rsidRPr="00295FA7">
        <w:rPr>
          <w:rFonts w:ascii="Arial Narrow" w:hAnsi="Arial Narrow" w:cs="Arial"/>
        </w:rPr>
        <w:t xml:space="preserve">Pod istimi pogoji lahko opravijo varnostni pregled tudi redarji. Iz navedenega torej izhaja, da lahko, pooblastilo varnostnega pregleda uporabijo zgolj in samo iz varnostnih razlogov. </w:t>
      </w:r>
    </w:p>
    <w:p w:rsidR="007A1E73" w:rsidRPr="00295FA7" w:rsidRDefault="007A1E73" w:rsidP="007A1E73">
      <w:pPr>
        <w:rPr>
          <w:rFonts w:ascii="Arial Narrow" w:hAnsi="Arial Narrow"/>
        </w:rPr>
      </w:pPr>
      <w:r w:rsidRPr="00295FA7">
        <w:rPr>
          <w:rFonts w:ascii="Arial Narrow" w:hAnsi="Arial Narrow" w:cs="Arial"/>
        </w:rPr>
        <w:t xml:space="preserve">Pri tem je potrebno opozoriti, da varnostni pregled po </w:t>
      </w:r>
      <w:proofErr w:type="spellStart"/>
      <w:r w:rsidRPr="00295FA7">
        <w:rPr>
          <w:rFonts w:ascii="Arial Narrow" w:hAnsi="Arial Narrow" w:cs="Arial"/>
        </w:rPr>
        <w:t>ZNPPol</w:t>
      </w:r>
      <w:proofErr w:type="spellEnd"/>
      <w:r w:rsidRPr="00295FA7">
        <w:rPr>
          <w:rFonts w:ascii="Arial Narrow" w:hAnsi="Arial Narrow" w:cs="Arial"/>
        </w:rPr>
        <w:t xml:space="preserve">-u </w:t>
      </w:r>
      <w:r w:rsidRPr="00295FA7">
        <w:rPr>
          <w:rFonts w:ascii="Arial Narrow" w:hAnsi="Arial Narrow"/>
        </w:rPr>
        <w:t>obsega pregled osebe, njenih stvari in prevoznega sredstva, pri čemer policisti ugotavljajo, ali je oseba oborožena in ali ima pri sebi oziroma s sabo druge nevarne predmete ali snovi.</w:t>
      </w:r>
    </w:p>
    <w:p w:rsidR="007A1E73" w:rsidRPr="00295FA7" w:rsidRDefault="007A1E73" w:rsidP="007A1E73">
      <w:pPr>
        <w:spacing w:after="0" w:line="240" w:lineRule="auto"/>
        <w:rPr>
          <w:rFonts w:ascii="Arial Narrow" w:hAnsi="Arial Narrow" w:cs="Arial"/>
        </w:rPr>
      </w:pPr>
      <w:r w:rsidRPr="00295FA7">
        <w:rPr>
          <w:rFonts w:ascii="Arial Narrow" w:hAnsi="Arial Narrow" w:cs="Arial"/>
        </w:rPr>
        <w:t>Podrobneje je način izvedbe pooblastila varnostnega pregleda določen v 13. in 14. členu Pravilnika o policijskih pooblas</w:t>
      </w:r>
      <w:r w:rsidR="009D70DA" w:rsidRPr="00295FA7">
        <w:rPr>
          <w:rFonts w:ascii="Arial Narrow" w:hAnsi="Arial Narrow" w:cs="Arial"/>
        </w:rPr>
        <w:t>tilih (Uradni list RS, št. 16/</w:t>
      </w:r>
      <w:r w:rsidRPr="00295FA7">
        <w:rPr>
          <w:rFonts w:ascii="Arial Narrow" w:hAnsi="Arial Narrow" w:cs="Arial"/>
        </w:rPr>
        <w:t xml:space="preserve">14, v nadaljevanju: Pravilnik o policijskih pooblastilih), ki določajo: </w:t>
      </w:r>
    </w:p>
    <w:p w:rsidR="007A1E73" w:rsidRPr="00295FA7" w:rsidRDefault="00F8221E" w:rsidP="00D37B74">
      <w:pPr>
        <w:numPr>
          <w:ilvl w:val="0"/>
          <w:numId w:val="16"/>
        </w:numPr>
        <w:spacing w:after="0" w:line="240" w:lineRule="auto"/>
        <w:ind w:left="284" w:hanging="284"/>
        <w:rPr>
          <w:rFonts w:ascii="Arial Narrow" w:hAnsi="Arial Narrow"/>
        </w:rPr>
      </w:pPr>
      <w:r>
        <w:rPr>
          <w:rFonts w:ascii="Arial Narrow" w:hAnsi="Arial Narrow"/>
        </w:rPr>
        <w:t>p</w:t>
      </w:r>
      <w:r w:rsidR="007A1E73" w:rsidRPr="00295FA7">
        <w:rPr>
          <w:rFonts w:ascii="Arial Narrow" w:hAnsi="Arial Narrow"/>
        </w:rPr>
        <w:t xml:space="preserve">ri podrobnejšem varnostnem pregledu sme policist zahtevati od osebe, da postopoma sleče posamezna vrhnja oblačila, če zaradi specifičnosti oblačil z otipom ni mogoče zaznati oziroma odkriti orožja, nevarnih predmetov ali snovi, ki bi jih oseba lahko imela v vrhnjih ali spodnjih delih oblačil. Pri tem od osebe ne sme zahtevati, da sleče tudi spodnje perilo (1. odstavek 13. člena). </w:t>
      </w:r>
    </w:p>
    <w:p w:rsidR="007A1E73" w:rsidRPr="00295FA7" w:rsidRDefault="00F8221E" w:rsidP="00D37B74">
      <w:pPr>
        <w:numPr>
          <w:ilvl w:val="0"/>
          <w:numId w:val="16"/>
        </w:numPr>
        <w:spacing w:after="0" w:line="240" w:lineRule="auto"/>
        <w:ind w:left="284" w:hanging="284"/>
        <w:rPr>
          <w:rFonts w:ascii="Arial Narrow" w:hAnsi="Arial Narrow"/>
        </w:rPr>
      </w:pPr>
      <w:r>
        <w:rPr>
          <w:rFonts w:ascii="Arial Narrow" w:hAnsi="Arial Narrow"/>
        </w:rPr>
        <w:t>š</w:t>
      </w:r>
      <w:r w:rsidR="007A1E73" w:rsidRPr="00295FA7">
        <w:rPr>
          <w:rFonts w:ascii="Arial Narrow" w:hAnsi="Arial Narrow"/>
        </w:rPr>
        <w:t xml:space="preserve">teje se, da je prevozno sredstvo v neposredni bližini in dostopno osebi, ki se jo varnostno pregleduje, kadar oseba med policijskim postopkom ali takoj po njem zaradi neposredne bližine prevoznega sredstva lahko dostopi do njega (2. odstavek 13. člena). </w:t>
      </w:r>
    </w:p>
    <w:p w:rsidR="007A1E73" w:rsidRPr="00295FA7" w:rsidRDefault="00F8221E" w:rsidP="00D37B74">
      <w:pPr>
        <w:numPr>
          <w:ilvl w:val="0"/>
          <w:numId w:val="16"/>
        </w:numPr>
        <w:spacing w:after="0" w:line="240" w:lineRule="auto"/>
        <w:ind w:left="284" w:hanging="284"/>
        <w:rPr>
          <w:rFonts w:ascii="Arial Narrow" w:hAnsi="Arial Narrow"/>
        </w:rPr>
      </w:pPr>
      <w:r>
        <w:rPr>
          <w:rFonts w:ascii="Arial Narrow" w:hAnsi="Arial Narrow"/>
        </w:rPr>
        <w:t>z</w:t>
      </w:r>
      <w:r w:rsidR="007A1E73" w:rsidRPr="00295FA7">
        <w:rPr>
          <w:rFonts w:ascii="Arial Narrow" w:hAnsi="Arial Narrow"/>
        </w:rPr>
        <w:t>a skriti del vozila se šteje del vozila, za katerega pregled je treba uporabiti posebna tehnična sredstva ali metode (razstavljanje, rezanje, lomljenje in druga podobna opravila) (3. odstavek 13. člena).</w:t>
      </w:r>
    </w:p>
    <w:p w:rsidR="007A1E73" w:rsidRPr="00295FA7" w:rsidRDefault="00F8221E" w:rsidP="00D37B74">
      <w:pPr>
        <w:numPr>
          <w:ilvl w:val="0"/>
          <w:numId w:val="16"/>
        </w:numPr>
        <w:ind w:left="284" w:hanging="284"/>
        <w:rPr>
          <w:rFonts w:ascii="Arial Narrow" w:hAnsi="Arial Narrow"/>
        </w:rPr>
      </w:pPr>
      <w:r>
        <w:rPr>
          <w:rFonts w:ascii="Arial Narrow" w:hAnsi="Arial Narrow"/>
        </w:rPr>
        <w:t>p</w:t>
      </w:r>
      <w:r w:rsidR="007A1E73" w:rsidRPr="00295FA7">
        <w:rPr>
          <w:rFonts w:ascii="Arial Narrow" w:hAnsi="Arial Narrow"/>
        </w:rPr>
        <w:t>ri pregledu osebe je izvedba omejena na tiste dele oblačil, stvari ali prevoznega sredstva, za katere na podlagi neposredne zaznave policista obstaja velika verjetnost, da se v njih nahajajo predmeti, ki jih je skladno z zakonom treba zaseči (14. člen).</w:t>
      </w:r>
    </w:p>
    <w:p w:rsidR="007A1E73" w:rsidRPr="00295FA7" w:rsidRDefault="007A1E73" w:rsidP="007A1E73">
      <w:pPr>
        <w:ind w:left="-12"/>
        <w:rPr>
          <w:rFonts w:ascii="Arial Narrow" w:hAnsi="Arial Narrow" w:cs="Arial"/>
        </w:rPr>
      </w:pPr>
      <w:r w:rsidRPr="00295FA7">
        <w:rPr>
          <w:rFonts w:ascii="Arial Narrow" w:hAnsi="Arial Narrow" w:cs="Arial"/>
        </w:rPr>
        <w:t xml:space="preserve">Tako kot je to določeno v </w:t>
      </w:r>
      <w:proofErr w:type="spellStart"/>
      <w:r w:rsidRPr="00295FA7">
        <w:rPr>
          <w:rFonts w:ascii="Arial Narrow" w:hAnsi="Arial Narrow" w:cs="Arial"/>
        </w:rPr>
        <w:t>ZNPPol</w:t>
      </w:r>
      <w:proofErr w:type="spellEnd"/>
      <w:r w:rsidRPr="00295FA7">
        <w:rPr>
          <w:rFonts w:ascii="Arial Narrow" w:hAnsi="Arial Narrow" w:cs="Arial"/>
        </w:rPr>
        <w:t xml:space="preserve">-u, se varnosti pregled opravlja vselej, ko obstaja verjetnost (sum), da bo oseba napadla redarja z orodjem, orožjem ali kakim drugim predmetom (šop ključev, prenosni telefon) ali poškodovala samega sebe. </w:t>
      </w:r>
    </w:p>
    <w:p w:rsidR="007A1E73" w:rsidRPr="00295FA7" w:rsidRDefault="00936D3B" w:rsidP="00936D3B">
      <w:pPr>
        <w:pStyle w:val="Naslov2"/>
      </w:pPr>
      <w:bookmarkStart w:id="176" w:name="_Toc215204101"/>
      <w:bookmarkStart w:id="177" w:name="_Toc431965299"/>
      <w:r w:rsidRPr="00295FA7">
        <w:t>Zadržanje storilca prekrška in kaznivega dejanja</w:t>
      </w:r>
      <w:bookmarkEnd w:id="176"/>
      <w:bookmarkEnd w:id="177"/>
      <w:r w:rsidRPr="00295FA7">
        <w:t xml:space="preserve"> </w:t>
      </w:r>
    </w:p>
    <w:p w:rsidR="007A1E73" w:rsidRPr="00295FA7" w:rsidRDefault="007A1E73" w:rsidP="007A1E73">
      <w:pPr>
        <w:ind w:left="-12"/>
        <w:rPr>
          <w:rFonts w:ascii="Arial Narrow" w:hAnsi="Arial Narrow" w:cs="Arial"/>
        </w:rPr>
      </w:pPr>
      <w:r w:rsidRPr="00295FA7">
        <w:rPr>
          <w:rFonts w:ascii="Arial Narrow" w:hAnsi="Arial Narrow" w:cs="Arial"/>
        </w:rPr>
        <w:t xml:space="preserve">ZORed v 10. členu določa, da ima redar pri opravljanju nalog pooblastilo zadržanja storilca na kraju prekrška ali kaznivega dejanja . V 13. členu ZORed-a pa je določeno, da sme redar na kraju dogodka zadržati storilca prekrška in osebo, zaloteno pri kaznivem dejanju, katerega storilec se preganja po uradni dolžnosti ali na predlog. Zadržanje sme trajati do prihoda policistov, vendar najdalj eno (1) uro. </w:t>
      </w:r>
    </w:p>
    <w:p w:rsidR="007A1E73" w:rsidRPr="00295FA7" w:rsidRDefault="007A1E73" w:rsidP="007A1E73">
      <w:pPr>
        <w:widowControl w:val="0"/>
        <w:autoSpaceDE w:val="0"/>
        <w:autoSpaceDN w:val="0"/>
        <w:adjustRightInd w:val="0"/>
        <w:rPr>
          <w:rFonts w:ascii="Arial Narrow" w:hAnsi="Arial Narrow" w:cs="Arial"/>
        </w:rPr>
      </w:pPr>
      <w:r w:rsidRPr="00295FA7">
        <w:rPr>
          <w:rFonts w:ascii="Arial Narrow" w:hAnsi="Arial Narrow" w:cs="Arial"/>
        </w:rPr>
        <w:t xml:space="preserve">Ukrep je podoben policijskemu ukrepu omejitve gibanja na določenem prostoru, ki pomeni prepoved zapustitve določenega prostora oziroma območja do prihoda policije. Tudi s tem ukrepom se posega v človekove pravice in temeljne svoboščine kot smo omenili pri drugih ukrepih. Ukrep zadržanja oseb do prihoda policije lahko izvršijo redarji proti storilcu prekrška in proti osebi, ki je bila zalotena pri kaznivem dejanju, katerega storilec se preganja po uradni dolžnosti ali na predlog oškodovanca, do prihoda policije. Takšna dikcija je povzeta po Zakonu o kazenskem postopku, ki določa, da tistemu, ki je zasačen pri kaznivem dejanju, katerega storilec se preganja po uradni dolžnosti, sme vsakdo </w:t>
      </w:r>
      <w:r w:rsidRPr="00295FA7">
        <w:rPr>
          <w:rFonts w:ascii="Arial Narrow" w:hAnsi="Arial Narrow" w:cs="Arial"/>
        </w:rPr>
        <w:lastRenderedPageBreak/>
        <w:t>vzeti prostost s tem, da ga mora takoj izročiti preiskovalnemu sodniku oziroma policiji.</w:t>
      </w:r>
    </w:p>
    <w:p w:rsidR="007A1E73" w:rsidRPr="00295FA7" w:rsidRDefault="007A1E73" w:rsidP="007A1E73">
      <w:pPr>
        <w:widowControl w:val="0"/>
        <w:autoSpaceDE w:val="0"/>
        <w:autoSpaceDN w:val="0"/>
        <w:adjustRightInd w:val="0"/>
        <w:rPr>
          <w:rFonts w:ascii="Arial Narrow" w:hAnsi="Arial Narrow" w:cs="Arial"/>
        </w:rPr>
      </w:pPr>
      <w:r w:rsidRPr="00295FA7">
        <w:rPr>
          <w:rFonts w:ascii="Arial Narrow" w:hAnsi="Arial Narrow" w:cs="Arial"/>
        </w:rPr>
        <w:t xml:space="preserve">Po ZORed-u sme redar zadržati do prihoda policije le tistega, ki ga zaloti pri storitvi prekrška ali pri izvrševanju kaznivega dejanja, katerega storilec se preganja po uradni dolžnosti ali na predlog oškodovanca. Takšno zadržanje sme glede na 13. člen ZORed-a trajati najdalj dve uri. S tem zakonodajalec ne zavezuje le redarja, temveč tudi policijo, da le-ta storilca tudi prevzame čim prej. Zalotitev redarja pomeni tudi zasledovanje osebe, če ta ob zalotitvi pobegne s kraja, kjer je bila zalotena, do kraja, na katerem ji redar pobeg onemogoči in jo od tega trenutka dalje zadrži do prihoda policije. </w:t>
      </w:r>
    </w:p>
    <w:p w:rsidR="007A1E73" w:rsidRPr="00295FA7" w:rsidRDefault="007A1E73" w:rsidP="007A1E73">
      <w:pPr>
        <w:widowControl w:val="0"/>
        <w:autoSpaceDE w:val="0"/>
        <w:autoSpaceDN w:val="0"/>
        <w:adjustRightInd w:val="0"/>
        <w:rPr>
          <w:rFonts w:ascii="Arial Narrow" w:hAnsi="Arial Narrow" w:cs="Arial"/>
        </w:rPr>
      </w:pPr>
      <w:r w:rsidRPr="00295FA7">
        <w:rPr>
          <w:rFonts w:ascii="Arial Narrow" w:hAnsi="Arial Narrow" w:cs="Arial"/>
        </w:rPr>
        <w:t xml:space="preserve">V vseh drugih primerih, ko storilec izvrši kaznivo dejanje oziroma kaznivo ravnanje ali kako drugače ogroža varnost ljudi ali premoženja, sme redar ukrepati v skladu z zakonom in uporabiti druge ukrepe, ki jih ima na voljo, seveda le v skladu z zakonom in če so izpolnjeni vsi pogoji. </w:t>
      </w:r>
    </w:p>
    <w:p w:rsidR="007A1E73" w:rsidRPr="00295FA7" w:rsidRDefault="007A1E73" w:rsidP="007A1E73">
      <w:pPr>
        <w:widowControl w:val="0"/>
        <w:autoSpaceDE w:val="0"/>
        <w:autoSpaceDN w:val="0"/>
        <w:adjustRightInd w:val="0"/>
        <w:spacing w:after="0" w:line="240" w:lineRule="auto"/>
        <w:rPr>
          <w:rFonts w:ascii="Arial Narrow" w:hAnsi="Arial Narrow" w:cs="Arial"/>
        </w:rPr>
      </w:pPr>
      <w:r w:rsidRPr="00295FA7">
        <w:rPr>
          <w:rFonts w:ascii="Arial Narrow" w:hAnsi="Arial Narrow" w:cs="Arial"/>
        </w:rPr>
        <w:t>Ob zadržanju osebe do prihoda policije mora redar ugotoviti njeno istovetnost in pridobiti podatke o zadržani osebi in sicer:</w:t>
      </w:r>
    </w:p>
    <w:p w:rsidR="007A1E73" w:rsidRPr="00295FA7" w:rsidRDefault="007A1E73" w:rsidP="00D37B74">
      <w:pPr>
        <w:widowControl w:val="0"/>
        <w:numPr>
          <w:ilvl w:val="0"/>
          <w:numId w:val="13"/>
        </w:numPr>
        <w:tabs>
          <w:tab w:val="clear" w:pos="720"/>
          <w:tab w:val="num" w:pos="284"/>
        </w:tabs>
        <w:autoSpaceDE w:val="0"/>
        <w:autoSpaceDN w:val="0"/>
        <w:adjustRightInd w:val="0"/>
        <w:spacing w:after="0" w:line="240" w:lineRule="auto"/>
        <w:ind w:left="284" w:hanging="284"/>
        <w:rPr>
          <w:rFonts w:ascii="Arial Narrow" w:hAnsi="Arial Narrow" w:cs="Arial"/>
        </w:rPr>
      </w:pPr>
      <w:r w:rsidRPr="00295FA7">
        <w:rPr>
          <w:rFonts w:ascii="Arial Narrow" w:hAnsi="Arial Narrow" w:cs="Arial"/>
        </w:rPr>
        <w:t>osebno ime, rojstne podatke, naslov stalnega ali začasnega prebivališča zadržane osebe,</w:t>
      </w:r>
    </w:p>
    <w:p w:rsidR="007A1E73" w:rsidRPr="00295FA7" w:rsidRDefault="007A1E73" w:rsidP="00D37B74">
      <w:pPr>
        <w:widowControl w:val="0"/>
        <w:numPr>
          <w:ilvl w:val="0"/>
          <w:numId w:val="13"/>
        </w:numPr>
        <w:tabs>
          <w:tab w:val="clear" w:pos="720"/>
          <w:tab w:val="num" w:pos="284"/>
        </w:tabs>
        <w:autoSpaceDE w:val="0"/>
        <w:autoSpaceDN w:val="0"/>
        <w:adjustRightInd w:val="0"/>
        <w:spacing w:after="0" w:line="240" w:lineRule="auto"/>
        <w:ind w:left="284" w:hanging="284"/>
        <w:rPr>
          <w:rFonts w:ascii="Arial Narrow" w:hAnsi="Arial Narrow" w:cs="Arial"/>
        </w:rPr>
      </w:pPr>
      <w:r w:rsidRPr="00295FA7">
        <w:rPr>
          <w:rFonts w:ascii="Arial Narrow" w:hAnsi="Arial Narrow" w:cs="Arial"/>
        </w:rPr>
        <w:t>razlog zadržanja,</w:t>
      </w:r>
    </w:p>
    <w:p w:rsidR="007A1E73" w:rsidRPr="00295FA7" w:rsidRDefault="007A1E73" w:rsidP="00D37B74">
      <w:pPr>
        <w:widowControl w:val="0"/>
        <w:numPr>
          <w:ilvl w:val="0"/>
          <w:numId w:val="13"/>
        </w:numPr>
        <w:tabs>
          <w:tab w:val="clear" w:pos="720"/>
          <w:tab w:val="num" w:pos="284"/>
        </w:tabs>
        <w:autoSpaceDE w:val="0"/>
        <w:autoSpaceDN w:val="0"/>
        <w:adjustRightInd w:val="0"/>
        <w:spacing w:after="0" w:line="240" w:lineRule="auto"/>
        <w:ind w:left="284" w:hanging="284"/>
        <w:rPr>
          <w:rFonts w:ascii="Arial Narrow" w:hAnsi="Arial Narrow" w:cs="Arial"/>
        </w:rPr>
      </w:pPr>
      <w:r w:rsidRPr="00295FA7">
        <w:rPr>
          <w:rFonts w:ascii="Arial Narrow" w:hAnsi="Arial Narrow" w:cs="Arial"/>
        </w:rPr>
        <w:t>čas in kraj zadržanja,</w:t>
      </w:r>
    </w:p>
    <w:p w:rsidR="007A1E73" w:rsidRPr="00295FA7" w:rsidRDefault="007A1E73" w:rsidP="00D37B74">
      <w:pPr>
        <w:widowControl w:val="0"/>
        <w:numPr>
          <w:ilvl w:val="0"/>
          <w:numId w:val="13"/>
        </w:numPr>
        <w:tabs>
          <w:tab w:val="clear" w:pos="720"/>
          <w:tab w:val="num" w:pos="284"/>
        </w:tabs>
        <w:autoSpaceDE w:val="0"/>
        <w:autoSpaceDN w:val="0"/>
        <w:adjustRightInd w:val="0"/>
        <w:spacing w:after="0" w:line="240" w:lineRule="auto"/>
        <w:ind w:left="284" w:hanging="284"/>
        <w:rPr>
          <w:rFonts w:ascii="Arial Narrow" w:hAnsi="Arial Narrow" w:cs="Arial"/>
        </w:rPr>
      </w:pPr>
      <w:r w:rsidRPr="00295FA7">
        <w:rPr>
          <w:rFonts w:ascii="Arial Narrow" w:hAnsi="Arial Narrow" w:cs="Arial"/>
        </w:rPr>
        <w:t>čas obveščanja policije in čas predaje zadržane osebe policiji,</w:t>
      </w:r>
    </w:p>
    <w:p w:rsidR="007A1E73" w:rsidRPr="00295FA7" w:rsidRDefault="007A1E73" w:rsidP="00D37B74">
      <w:pPr>
        <w:widowControl w:val="0"/>
        <w:numPr>
          <w:ilvl w:val="0"/>
          <w:numId w:val="13"/>
        </w:numPr>
        <w:tabs>
          <w:tab w:val="clear" w:pos="720"/>
          <w:tab w:val="num" w:pos="284"/>
        </w:tabs>
        <w:autoSpaceDE w:val="0"/>
        <w:autoSpaceDN w:val="0"/>
        <w:adjustRightInd w:val="0"/>
        <w:ind w:left="284" w:hanging="284"/>
        <w:rPr>
          <w:rFonts w:ascii="Arial Narrow" w:hAnsi="Arial Narrow" w:cs="Arial"/>
        </w:rPr>
      </w:pPr>
      <w:r w:rsidRPr="00295FA7">
        <w:rPr>
          <w:rFonts w:ascii="Arial Narrow" w:hAnsi="Arial Narrow" w:cs="Arial"/>
        </w:rPr>
        <w:t>morebitne telesne poškodbe in uporabo sredstev za vklepanje.</w:t>
      </w:r>
    </w:p>
    <w:p w:rsidR="007A1E73" w:rsidRPr="00295FA7" w:rsidRDefault="007A1E73" w:rsidP="007A1E73">
      <w:pPr>
        <w:widowControl w:val="0"/>
        <w:autoSpaceDE w:val="0"/>
        <w:autoSpaceDN w:val="0"/>
        <w:adjustRightInd w:val="0"/>
        <w:rPr>
          <w:rFonts w:ascii="Arial Narrow" w:hAnsi="Arial Narrow" w:cs="Arial"/>
        </w:rPr>
      </w:pPr>
      <w:r w:rsidRPr="00295FA7">
        <w:rPr>
          <w:rFonts w:ascii="Arial Narrow" w:hAnsi="Arial Narrow" w:cs="Arial"/>
        </w:rPr>
        <w:t>Če so podani razlogi, zaradi katerih redar ne more ugotoviti istovetnosti osebe ali bi bilo nevarno, da na kraju zadržanja ugotavlja istovetnost zadržane osebe, sme redar z ugotavljanjem istovetnosti in pridobivanjem zgoraj navedenih podatkov počakati do prihoda policije.</w:t>
      </w:r>
    </w:p>
    <w:p w:rsidR="007A1E73" w:rsidRPr="00295FA7" w:rsidRDefault="007A1E73" w:rsidP="007A1E73">
      <w:pPr>
        <w:ind w:left="-12"/>
        <w:rPr>
          <w:rFonts w:ascii="Arial Narrow" w:hAnsi="Arial Narrow" w:cs="Arial"/>
        </w:rPr>
      </w:pPr>
      <w:r w:rsidRPr="00295FA7">
        <w:rPr>
          <w:rFonts w:ascii="Arial Narrow" w:hAnsi="Arial Narrow" w:cs="Arial"/>
        </w:rPr>
        <w:t>Pri izvajanju tega pooblastila je potrebno omeniti, da je s pooblastilom zadržanja storilca prekrška in kaznivega dejanja neposredno povezano pooblastilo izrekanja ustne odredbe. Da bi se zagotovila jasna opredelitev med posameznimi dejanji oziroma fazami izvajanja postopka redarja je nujno, da se ga poveže s pooblastilom izdajanja ustne odredbe, s katero se storilcu jasno pove oziroma odredili zadržanje. Od izrečene odredbe dalje pa teče tudi enourni rok, ki ga ima redar na voljo za izvajanje pooblastila zadržanja.</w:t>
      </w:r>
    </w:p>
    <w:p w:rsidR="007A1E73" w:rsidRPr="00295FA7" w:rsidRDefault="007A1E73" w:rsidP="007A1E73">
      <w:pPr>
        <w:ind w:left="-12"/>
        <w:rPr>
          <w:rFonts w:ascii="Arial Narrow" w:hAnsi="Arial Narrow" w:cs="Arial"/>
        </w:rPr>
      </w:pPr>
      <w:r w:rsidRPr="00295FA7">
        <w:rPr>
          <w:rFonts w:ascii="Arial Narrow" w:hAnsi="Arial Narrow" w:cs="Arial"/>
        </w:rPr>
        <w:t xml:space="preserve">Zakon o kazenskem postopku določa v 160. členu, da sme tistemu, ki je zasačen pri kaznivem dejanju, za katero se storilec preganja po uradni dolžnosti, vsakdo vzeti prostost. Osebo, ki ji je bila na tej osnovi vzeta prostost se mora takoj izročiti preiskovalnemu sodniku ali policiji, če tega ni mogoče storiti, pa je potrebno o tem takoj obvestiti nekoga od teh organov. </w:t>
      </w:r>
    </w:p>
    <w:p w:rsidR="007A1E73" w:rsidRPr="00295FA7" w:rsidRDefault="00936D3B" w:rsidP="00936D3B">
      <w:pPr>
        <w:pStyle w:val="Naslov2"/>
      </w:pPr>
      <w:bookmarkStart w:id="178" w:name="_Toc215204102"/>
      <w:bookmarkStart w:id="179" w:name="_Toc431965300"/>
      <w:r w:rsidRPr="00295FA7">
        <w:t>Zaseg predmetov in ravnanje z zaseženimi predmeti</w:t>
      </w:r>
      <w:bookmarkEnd w:id="178"/>
      <w:bookmarkEnd w:id="179"/>
      <w:r w:rsidRPr="00295FA7">
        <w:t xml:space="preserve"> </w:t>
      </w:r>
    </w:p>
    <w:p w:rsidR="007A1E73" w:rsidRPr="00295FA7" w:rsidRDefault="007A1E73" w:rsidP="007A1E73">
      <w:pPr>
        <w:tabs>
          <w:tab w:val="left" w:pos="708"/>
        </w:tabs>
        <w:ind w:left="-12"/>
        <w:rPr>
          <w:rFonts w:ascii="Arial Narrow" w:hAnsi="Arial Narrow"/>
        </w:rPr>
      </w:pPr>
      <w:r w:rsidRPr="00295FA7">
        <w:rPr>
          <w:rFonts w:ascii="Arial Narrow" w:hAnsi="Arial Narrow" w:cs="Arial"/>
        </w:rPr>
        <w:t xml:space="preserve">ZORed v 10. členu določa, da imajo redarji pooblastilo za zaseg predmetov, pri tem pa morajo uporabljati določbe </w:t>
      </w:r>
      <w:proofErr w:type="spellStart"/>
      <w:r w:rsidRPr="00295FA7">
        <w:rPr>
          <w:rFonts w:ascii="Arial Narrow" w:hAnsi="Arial Narrow" w:cs="Arial"/>
        </w:rPr>
        <w:t>ZNPPol</w:t>
      </w:r>
      <w:proofErr w:type="spellEnd"/>
      <w:r w:rsidRPr="00295FA7">
        <w:rPr>
          <w:rFonts w:ascii="Arial Narrow" w:hAnsi="Arial Narrow" w:cs="Arial"/>
        </w:rPr>
        <w:t xml:space="preserve">-a in podzakonske predpise, ki urejajo načela in način uporabe istovrstnega pooblastila policistov. </w:t>
      </w:r>
      <w:proofErr w:type="spellStart"/>
      <w:r w:rsidRPr="00295FA7">
        <w:rPr>
          <w:rFonts w:ascii="Arial Narrow" w:hAnsi="Arial Narrow" w:cs="Arial"/>
        </w:rPr>
        <w:t>ZNPPol</w:t>
      </w:r>
      <w:proofErr w:type="spellEnd"/>
      <w:r w:rsidRPr="00295FA7">
        <w:rPr>
          <w:rFonts w:ascii="Arial Narrow" w:hAnsi="Arial Narrow" w:cs="Arial"/>
        </w:rPr>
        <w:t xml:space="preserve"> v 54. členu določa, da smejo policisti </w:t>
      </w:r>
      <w:r w:rsidRPr="00295FA7">
        <w:rPr>
          <w:rFonts w:ascii="Arial Narrow" w:hAnsi="Arial Narrow"/>
        </w:rPr>
        <w:t xml:space="preserve">pri opravljanju policijskih nalog zaseči predmete, primerne za napad ali samopoškodbo, ter tudi predmete, s katerimi se lahko huje ogrozi javni red ali splošna varnost ljudi ali premoženja.  </w:t>
      </w:r>
    </w:p>
    <w:p w:rsidR="007A1E73" w:rsidRPr="00295FA7" w:rsidRDefault="007A1E73" w:rsidP="007A1E73">
      <w:pPr>
        <w:pStyle w:val="Navadensplet"/>
        <w:spacing w:before="0" w:beforeAutospacing="0" w:after="220" w:afterAutospacing="0" w:line="288" w:lineRule="auto"/>
        <w:jc w:val="both"/>
        <w:rPr>
          <w:rFonts w:ascii="Arial Narrow" w:hAnsi="Arial Narrow"/>
        </w:rPr>
      </w:pPr>
      <w:r w:rsidRPr="00295FA7">
        <w:rPr>
          <w:rFonts w:ascii="Arial Narrow" w:hAnsi="Arial Narrow"/>
        </w:rPr>
        <w:lastRenderedPageBreak/>
        <w:t xml:space="preserve">Policisti predmet zasežejo tako, da ne povzročijo nepotrebne škode. Za zasežene predmete izdajo osebi potrdilo o zasegu. Do izdaje potrdila mora biti predmet pod vidnim nadzorom osebe, ki ji je bil predmet zasežen, ali v zapečatenem ovoju. </w:t>
      </w:r>
    </w:p>
    <w:p w:rsidR="007A1E73" w:rsidRPr="00295FA7" w:rsidRDefault="007A1E73" w:rsidP="007A1E73">
      <w:pPr>
        <w:pStyle w:val="Navadensplet"/>
        <w:spacing w:before="0" w:beforeAutospacing="0" w:after="220" w:afterAutospacing="0" w:line="288" w:lineRule="auto"/>
        <w:jc w:val="both"/>
        <w:rPr>
          <w:rFonts w:ascii="Arial Narrow" w:hAnsi="Arial Narrow"/>
        </w:rPr>
      </w:pPr>
      <w:r w:rsidRPr="00295FA7">
        <w:rPr>
          <w:rFonts w:ascii="Arial Narrow" w:hAnsi="Arial Narrow"/>
        </w:rPr>
        <w:t xml:space="preserve">Predmete morajo policisti izročiti pristojnemu organu, pri katerem poteka nadaljnji postopek. Če zoper osebo, ki so ji bili predmeti zaseženi, ni bil uveden postopek pred pristojnim organom, morajo predmete osebi vrniti, razen če gre za nevarne predmete ali predmete, ki jih je po zakonu treba odvzeti. </w:t>
      </w:r>
    </w:p>
    <w:p w:rsidR="007A1E73" w:rsidRPr="00295FA7" w:rsidRDefault="007A1E73" w:rsidP="007A1E73">
      <w:pPr>
        <w:pStyle w:val="Navadensplet"/>
        <w:spacing w:before="0" w:beforeAutospacing="0" w:after="220" w:afterAutospacing="0" w:line="288" w:lineRule="auto"/>
        <w:jc w:val="both"/>
        <w:rPr>
          <w:rFonts w:ascii="Arial Narrow" w:hAnsi="Arial Narrow" w:cs="Arial"/>
        </w:rPr>
      </w:pPr>
      <w:r w:rsidRPr="00295FA7">
        <w:rPr>
          <w:rFonts w:ascii="Arial Narrow" w:hAnsi="Arial Narrow"/>
        </w:rPr>
        <w:t xml:space="preserve">Nevaren predmet ali predmet, ki ga je po zakonu treba odvzeti in ki ne bo vrnjen osebi, morajo policisti komisijsko uničiti ali odstopiti subjektu, ki je pristojen za njegovo uničenje, ter o tem napisati zapisnik. O uničenju policisti obvestijo osebo, ki ji je bil predmet zasežen. </w:t>
      </w:r>
      <w:r w:rsidRPr="00295FA7">
        <w:rPr>
          <w:rFonts w:ascii="Arial Narrow" w:hAnsi="Arial Narrow" w:cs="Arial"/>
        </w:rPr>
        <w:t>Postopek hrambe in uničenja zaseženih predmetov podrobneje predpiše minister.</w:t>
      </w:r>
    </w:p>
    <w:p w:rsidR="007A1E73" w:rsidRPr="00295FA7" w:rsidRDefault="007A1E73" w:rsidP="007A1E73">
      <w:pPr>
        <w:tabs>
          <w:tab w:val="left" w:pos="720"/>
        </w:tabs>
        <w:spacing w:after="0" w:line="240" w:lineRule="auto"/>
        <w:rPr>
          <w:rFonts w:ascii="Arial Narrow" w:hAnsi="Arial Narrow" w:cs="Arial"/>
        </w:rPr>
      </w:pPr>
      <w:r w:rsidRPr="00295FA7">
        <w:rPr>
          <w:rFonts w:ascii="Arial Narrow" w:hAnsi="Arial Narrow" w:cs="Arial"/>
        </w:rPr>
        <w:t xml:space="preserve">Podrobneje je način izvedbe pooblastila zasega predmetov in ravnanje z zaseženimi predmeti določeno v 17. členu (zaseg predmetov), 18. členu (ravnanje z zaseženimi predmeti), 19. členu (hramba zaseženih predmetov) in 20. členu (uničenje zaseženih predmetov) Pravilnika o policijskih pooblastilih, ki določajo:  </w:t>
      </w:r>
    </w:p>
    <w:p w:rsidR="007A1E73" w:rsidRPr="00295FA7" w:rsidRDefault="00F8221E" w:rsidP="00D37B74">
      <w:pPr>
        <w:numPr>
          <w:ilvl w:val="0"/>
          <w:numId w:val="11"/>
        </w:numPr>
        <w:spacing w:after="0" w:line="240" w:lineRule="auto"/>
        <w:ind w:left="284" w:hanging="284"/>
        <w:rPr>
          <w:rFonts w:ascii="Arial Narrow" w:hAnsi="Arial Narrow" w:cs="Arial"/>
        </w:rPr>
      </w:pPr>
      <w:r>
        <w:rPr>
          <w:rFonts w:ascii="Arial Narrow" w:hAnsi="Arial Narrow" w:cs="Arial"/>
        </w:rPr>
        <w:t>č</w:t>
      </w:r>
      <w:r w:rsidR="007A1E73" w:rsidRPr="00295FA7">
        <w:rPr>
          <w:rFonts w:ascii="Arial Narrow" w:hAnsi="Arial Narrow" w:cs="Arial"/>
        </w:rPr>
        <w:t>e okoliščine to dopuščajo, policist ukaže osebi, naj sama pokaže ali izroči predmet, ki ga je potrebno zaseči,</w:t>
      </w:r>
      <w:r w:rsidR="007A1E73" w:rsidRPr="00295FA7">
        <w:rPr>
          <w:rFonts w:ascii="Arial Narrow" w:hAnsi="Arial Narrow" w:cs="Arial"/>
          <w:sz w:val="18"/>
          <w:szCs w:val="18"/>
        </w:rPr>
        <w:t xml:space="preserve"> </w:t>
      </w:r>
      <w:r w:rsidR="007A1E73" w:rsidRPr="00295FA7">
        <w:rPr>
          <w:rFonts w:ascii="Arial Narrow" w:hAnsi="Arial Narrow" w:cs="Arial"/>
        </w:rPr>
        <w:t>sicer predmet v skladu s pravili stroke odvzame policist ali druga strokovno usposobljena oseba, ki lahko poskrbi za nadaljnjo hrambo ali uničenje, predmet pa zaseže policist (prvi odstavek 17. člena).</w:t>
      </w:r>
    </w:p>
    <w:p w:rsidR="007A1E73" w:rsidRPr="00295FA7" w:rsidRDefault="00F8221E" w:rsidP="00D37B74">
      <w:pPr>
        <w:numPr>
          <w:ilvl w:val="0"/>
          <w:numId w:val="11"/>
        </w:numPr>
        <w:spacing w:after="0" w:line="240" w:lineRule="auto"/>
        <w:ind w:left="284" w:hanging="284"/>
        <w:rPr>
          <w:rFonts w:ascii="Arial Narrow" w:hAnsi="Arial Narrow" w:cs="Arial"/>
        </w:rPr>
      </w:pPr>
      <w:r>
        <w:rPr>
          <w:rFonts w:ascii="Arial Narrow" w:hAnsi="Arial Narrow" w:cs="Arial"/>
        </w:rPr>
        <w:t>v</w:t>
      </w:r>
      <w:r w:rsidR="007A1E73" w:rsidRPr="00295FA7">
        <w:rPr>
          <w:rFonts w:ascii="Arial Narrow" w:hAnsi="Arial Narrow" w:cs="Arial"/>
        </w:rPr>
        <w:t xml:space="preserve"> listino o zasegu predmetov policist vpiše komu, kje in kdaj je bil predmet zasežen, pravno podlago zasega, kdo je predmet zasegel in natančen opis predmeta. Opis vsebuje vrsto in značilnosti ter tudi vidne poškodbe predmeta, tako da ga je mogoče razlikovati od drugih podobnih predmetov. Listino podpišeta policist in oseba, ki ji je bil predmet zasežen. Če oseba listine noče podpisati, policist to navede na listini (drugi odstavek, 17. člena).</w:t>
      </w:r>
    </w:p>
    <w:p w:rsidR="007A1E73" w:rsidRPr="00295FA7" w:rsidRDefault="00F8221E" w:rsidP="00D37B74">
      <w:pPr>
        <w:numPr>
          <w:ilvl w:val="0"/>
          <w:numId w:val="11"/>
        </w:numPr>
        <w:spacing w:after="0" w:line="240" w:lineRule="auto"/>
        <w:ind w:left="284" w:hanging="284"/>
        <w:rPr>
          <w:rFonts w:ascii="Arial Narrow" w:hAnsi="Arial Narrow" w:cs="Arial"/>
        </w:rPr>
      </w:pPr>
      <w:r>
        <w:rPr>
          <w:rFonts w:ascii="Arial Narrow" w:hAnsi="Arial Narrow" w:cs="Arial"/>
        </w:rPr>
        <w:t>č</w:t>
      </w:r>
      <w:r w:rsidR="007A1E73" w:rsidRPr="00295FA7">
        <w:rPr>
          <w:rFonts w:ascii="Arial Narrow" w:hAnsi="Arial Narrow" w:cs="Arial"/>
        </w:rPr>
        <w:t xml:space="preserve">e se po zasegu predmetov ugotovi, da je treba na predmetu iskati sledove kaznivega dejanja ali prekrška ali opraviti drugo </w:t>
      </w:r>
      <w:proofErr w:type="spellStart"/>
      <w:r w:rsidR="007A1E73" w:rsidRPr="00295FA7">
        <w:rPr>
          <w:rFonts w:ascii="Arial Narrow" w:hAnsi="Arial Narrow" w:cs="Arial"/>
        </w:rPr>
        <w:t>kriminalističnotehnično</w:t>
      </w:r>
      <w:proofErr w:type="spellEnd"/>
      <w:r w:rsidR="007A1E73" w:rsidRPr="00295FA7">
        <w:rPr>
          <w:rFonts w:ascii="Arial Narrow" w:hAnsi="Arial Narrow" w:cs="Arial"/>
        </w:rPr>
        <w:t xml:space="preserve"> opravilo, policist ta postopek izvede pred vrnitvijo ali izročitvijo predmeta pristojnemu organu (prvi odstavek 18. člena). </w:t>
      </w:r>
    </w:p>
    <w:p w:rsidR="007A1E73" w:rsidRPr="00295FA7" w:rsidRDefault="00F8221E" w:rsidP="00D37B74">
      <w:pPr>
        <w:numPr>
          <w:ilvl w:val="0"/>
          <w:numId w:val="11"/>
        </w:numPr>
        <w:spacing w:after="0" w:line="240" w:lineRule="auto"/>
        <w:ind w:left="284" w:hanging="284"/>
        <w:rPr>
          <w:rFonts w:ascii="Arial Narrow" w:hAnsi="Arial Narrow" w:cs="Arial"/>
        </w:rPr>
      </w:pPr>
      <w:r>
        <w:rPr>
          <w:rFonts w:ascii="Arial Narrow" w:hAnsi="Arial Narrow" w:cs="Arial"/>
        </w:rPr>
        <w:t>č</w:t>
      </w:r>
      <w:r w:rsidR="007A1E73" w:rsidRPr="00295FA7">
        <w:rPr>
          <w:rFonts w:ascii="Arial Narrow" w:hAnsi="Arial Narrow" w:cs="Arial"/>
        </w:rPr>
        <w:t xml:space="preserve">e je treba predmet vrniti osebi, ki ji je bil zasežen, ali drugi upravičeni osebi, jo policist o tem obvesti in jo pozove, naj predmete prevzame v policijski enoti, praviloma v kraju njenega prebivališča, hkrati pa jo opozori na možnost, da se ji predmeti na njeno željo lahko dostavijo tudi na dom, če prebiva na območju Republike Slovenije (drugi odstavek 18. člena). </w:t>
      </w:r>
    </w:p>
    <w:p w:rsidR="007A1E73" w:rsidRPr="00295FA7" w:rsidRDefault="00F8221E" w:rsidP="00D37B74">
      <w:pPr>
        <w:numPr>
          <w:ilvl w:val="0"/>
          <w:numId w:val="11"/>
        </w:numPr>
        <w:spacing w:after="0" w:line="240" w:lineRule="auto"/>
        <w:ind w:left="284" w:hanging="284"/>
        <w:rPr>
          <w:rFonts w:ascii="Arial Narrow" w:hAnsi="Arial Narrow" w:cs="Arial"/>
        </w:rPr>
      </w:pPr>
      <w:r>
        <w:rPr>
          <w:rFonts w:ascii="Arial Narrow" w:hAnsi="Arial Narrow" w:cs="Arial"/>
        </w:rPr>
        <w:t>p</w:t>
      </w:r>
      <w:r w:rsidR="007A1E73" w:rsidRPr="00295FA7">
        <w:rPr>
          <w:rFonts w:ascii="Arial Narrow" w:hAnsi="Arial Narrow" w:cs="Arial"/>
        </w:rPr>
        <w:t>olicist o vrnitvi predmeta izda potrdilo, ki ga podpiše tudi oseba, ki se ji predmet vrača. Če oseba prevzema noče podpisati, policist to zabeleži v potrdilu (tretji odstavek 18. člena).</w:t>
      </w:r>
    </w:p>
    <w:p w:rsidR="007A1E73" w:rsidRPr="00295FA7" w:rsidRDefault="00F8221E" w:rsidP="00D37B74">
      <w:pPr>
        <w:numPr>
          <w:ilvl w:val="0"/>
          <w:numId w:val="11"/>
        </w:numPr>
        <w:spacing w:after="0" w:line="240" w:lineRule="auto"/>
        <w:ind w:left="284" w:hanging="284"/>
        <w:rPr>
          <w:rFonts w:ascii="Arial Narrow" w:hAnsi="Arial Narrow" w:cs="Arial"/>
        </w:rPr>
      </w:pPr>
      <w:r>
        <w:rPr>
          <w:rFonts w:ascii="Arial Narrow" w:hAnsi="Arial Narrow" w:cs="Arial"/>
        </w:rPr>
        <w:t>č</w:t>
      </w:r>
      <w:r w:rsidR="007A1E73" w:rsidRPr="00295FA7">
        <w:rPr>
          <w:rFonts w:ascii="Arial Narrow" w:hAnsi="Arial Narrow" w:cs="Arial"/>
        </w:rPr>
        <w:t>e je oseba nedvoumno izrazila voljo, da predmeta ne želi več imeti v lasti, policist ravna v skladu s predpisi, ki urejajo stvarnopravna razmerja (četrti odstavek 18. člena).</w:t>
      </w:r>
    </w:p>
    <w:p w:rsidR="007A1E73" w:rsidRPr="00295FA7" w:rsidRDefault="00F8221E" w:rsidP="00D37B74">
      <w:pPr>
        <w:numPr>
          <w:ilvl w:val="0"/>
          <w:numId w:val="11"/>
        </w:numPr>
        <w:spacing w:after="0" w:line="240" w:lineRule="auto"/>
        <w:ind w:left="284" w:hanging="284"/>
        <w:rPr>
          <w:rFonts w:ascii="Arial Narrow" w:hAnsi="Arial Narrow" w:cs="Arial"/>
        </w:rPr>
      </w:pPr>
      <w:r>
        <w:rPr>
          <w:rFonts w:ascii="Arial Narrow" w:hAnsi="Arial Narrow" w:cs="Arial"/>
        </w:rPr>
        <w:t>p</w:t>
      </w:r>
      <w:r w:rsidR="007A1E73" w:rsidRPr="00295FA7">
        <w:rPr>
          <w:rFonts w:ascii="Arial Narrow" w:hAnsi="Arial Narrow" w:cs="Arial"/>
        </w:rPr>
        <w:t xml:space="preserve">olicijska enota zasežene predmete hrani v posebnem prostoru, do katerega je dostop omejen. V drugem uradnem prostoru sme hraniti zasežene predmete le, kadar je to upravičeno zaradi preiskovanja zadeve (npr. pregled večje količine dokumentov), neupravičenim osebam pa je onemogočen dostop (prvi odstavek 19. člena).  </w:t>
      </w:r>
    </w:p>
    <w:p w:rsidR="007A1E73" w:rsidRPr="00295FA7" w:rsidRDefault="00F8221E" w:rsidP="00D37B74">
      <w:pPr>
        <w:numPr>
          <w:ilvl w:val="0"/>
          <w:numId w:val="11"/>
        </w:numPr>
        <w:spacing w:after="100" w:afterAutospacing="1" w:line="240" w:lineRule="auto"/>
        <w:ind w:left="284" w:hanging="284"/>
        <w:rPr>
          <w:rFonts w:ascii="Arial Narrow" w:hAnsi="Arial Narrow" w:cs="Arial"/>
        </w:rPr>
      </w:pPr>
      <w:r>
        <w:rPr>
          <w:rFonts w:ascii="Arial Narrow" w:hAnsi="Arial Narrow" w:cs="Arial"/>
        </w:rPr>
        <w:t>p</w:t>
      </w:r>
      <w:r w:rsidR="007A1E73" w:rsidRPr="00295FA7">
        <w:rPr>
          <w:rFonts w:ascii="Arial Narrow" w:hAnsi="Arial Narrow" w:cs="Arial"/>
        </w:rPr>
        <w:t xml:space="preserve">olicijska enota o zaseženih predmetih vodi razvid, ki vsebuje naslednje podatke: datum in ura zasega, opis zaseženih predmetov, osebno ime osebe, ki ji je bil predmet zasežen, pravna podlaga zasega, osebno ime policista, ki je opravil zaseg, ravnanje z zaseženimi predmeti (drugi odstavek 19. člena). </w:t>
      </w:r>
    </w:p>
    <w:p w:rsidR="007A1E73" w:rsidRPr="00295FA7" w:rsidRDefault="00F8221E" w:rsidP="00D37B74">
      <w:pPr>
        <w:numPr>
          <w:ilvl w:val="0"/>
          <w:numId w:val="11"/>
        </w:numPr>
        <w:spacing w:after="100" w:afterAutospacing="1" w:line="240" w:lineRule="auto"/>
        <w:ind w:left="284" w:hanging="284"/>
        <w:rPr>
          <w:rFonts w:ascii="Arial Narrow" w:hAnsi="Arial Narrow" w:cs="Arial"/>
        </w:rPr>
      </w:pPr>
      <w:r>
        <w:rPr>
          <w:rFonts w:ascii="Arial Narrow" w:hAnsi="Arial Narrow" w:cs="Arial"/>
        </w:rPr>
        <w:t>n</w:t>
      </w:r>
      <w:r w:rsidR="007A1E73" w:rsidRPr="00295FA7">
        <w:rPr>
          <w:rFonts w:ascii="Arial Narrow" w:hAnsi="Arial Narrow" w:cs="Arial"/>
        </w:rPr>
        <w:t xml:space="preserve">a predmetih morajo biti naslednji podatki: komu, kje in kdaj je bil predmet zasežen, kdo ga je zasegel in podatki o predmetu (tretji odstavek 19. člena). </w:t>
      </w:r>
    </w:p>
    <w:p w:rsidR="007A1E73" w:rsidRPr="00295FA7" w:rsidRDefault="00F8221E" w:rsidP="00D37B74">
      <w:pPr>
        <w:numPr>
          <w:ilvl w:val="0"/>
          <w:numId w:val="11"/>
        </w:numPr>
        <w:spacing w:after="100" w:afterAutospacing="1" w:line="240" w:lineRule="auto"/>
        <w:ind w:left="284" w:hanging="284"/>
        <w:rPr>
          <w:rFonts w:ascii="Arial Narrow" w:hAnsi="Arial Narrow" w:cs="Arial"/>
        </w:rPr>
      </w:pPr>
      <w:r>
        <w:rPr>
          <w:rFonts w:ascii="Arial Narrow" w:hAnsi="Arial Narrow" w:cs="Arial"/>
        </w:rPr>
        <w:lastRenderedPageBreak/>
        <w:t>p</w:t>
      </w:r>
      <w:r w:rsidR="007A1E73" w:rsidRPr="00295FA7">
        <w:rPr>
          <w:rFonts w:ascii="Arial Narrow" w:hAnsi="Arial Narrow" w:cs="Arial"/>
        </w:rPr>
        <w:t>olicija sme na podlagi sklenjene pogodbe hraniti zasežene predmete tudi pri drugih subjektih (četrti odstavek 19. člena).</w:t>
      </w:r>
    </w:p>
    <w:p w:rsidR="007A1E73" w:rsidRPr="00295FA7" w:rsidRDefault="00F8221E" w:rsidP="00D37B74">
      <w:pPr>
        <w:numPr>
          <w:ilvl w:val="0"/>
          <w:numId w:val="11"/>
        </w:numPr>
        <w:spacing w:after="0" w:line="240" w:lineRule="auto"/>
        <w:ind w:left="284" w:hanging="284"/>
        <w:rPr>
          <w:rFonts w:ascii="Arial Narrow" w:hAnsi="Arial Narrow" w:cs="Arial"/>
        </w:rPr>
      </w:pPr>
      <w:r>
        <w:rPr>
          <w:rFonts w:ascii="Arial Narrow" w:hAnsi="Arial Narrow" w:cs="Arial"/>
        </w:rPr>
        <w:t>u</w:t>
      </w:r>
      <w:r w:rsidR="007A1E73" w:rsidRPr="00295FA7">
        <w:rPr>
          <w:rFonts w:ascii="Arial Narrow" w:hAnsi="Arial Narrow" w:cs="Arial"/>
        </w:rPr>
        <w:t xml:space="preserve">ničenje zaseženih predmetov se opravi pod nadzorom komisije, ki jo imenuje generalni direktor policije ali direktor policijske uprave. V komisijah lahko sodelujejo tudi zunanji člani (prvi odstavek 20. člena). </w:t>
      </w:r>
    </w:p>
    <w:p w:rsidR="007A1E73" w:rsidRPr="00295FA7" w:rsidRDefault="00F8221E" w:rsidP="00D37B74">
      <w:pPr>
        <w:numPr>
          <w:ilvl w:val="0"/>
          <w:numId w:val="11"/>
        </w:numPr>
        <w:spacing w:after="0" w:line="240" w:lineRule="auto"/>
        <w:ind w:left="284" w:hanging="284"/>
        <w:rPr>
          <w:rFonts w:ascii="Arial Narrow" w:hAnsi="Arial Narrow" w:cs="Arial"/>
        </w:rPr>
      </w:pPr>
      <w:r>
        <w:rPr>
          <w:rFonts w:ascii="Arial Narrow" w:hAnsi="Arial Narrow" w:cs="Arial"/>
        </w:rPr>
        <w:t>u</w:t>
      </w:r>
      <w:r w:rsidR="007A1E73" w:rsidRPr="00295FA7">
        <w:rPr>
          <w:rFonts w:ascii="Arial Narrow" w:hAnsi="Arial Narrow" w:cs="Arial"/>
        </w:rPr>
        <w:t xml:space="preserve">ničenje predmetov se opravi na način, ki ga določi komisija, glede na posebnosti predmetov (drugi odstavek 20. člena) </w:t>
      </w:r>
    </w:p>
    <w:p w:rsidR="007A1E73" w:rsidRPr="00295FA7" w:rsidRDefault="00F8221E" w:rsidP="00D37B74">
      <w:pPr>
        <w:numPr>
          <w:ilvl w:val="0"/>
          <w:numId w:val="11"/>
        </w:numPr>
        <w:spacing w:after="0" w:line="240" w:lineRule="auto"/>
        <w:ind w:left="284" w:hanging="284"/>
        <w:rPr>
          <w:rFonts w:ascii="Arial Narrow" w:hAnsi="Arial Narrow" w:cs="Arial"/>
        </w:rPr>
      </w:pPr>
      <w:r>
        <w:rPr>
          <w:rFonts w:ascii="Arial Narrow" w:hAnsi="Arial Narrow" w:cs="Arial"/>
        </w:rPr>
        <w:t>o</w:t>
      </w:r>
      <w:r w:rsidR="007A1E73" w:rsidRPr="00295FA7">
        <w:rPr>
          <w:rFonts w:ascii="Arial Narrow" w:hAnsi="Arial Narrow" w:cs="Arial"/>
        </w:rPr>
        <w:t xml:space="preserve"> uničenju se sestavi zapisnik, ki ga potrdi komisija (tretji odstavek 20. člena). </w:t>
      </w:r>
    </w:p>
    <w:p w:rsidR="007A1E73" w:rsidRPr="00295FA7" w:rsidRDefault="00F8221E" w:rsidP="00D37B74">
      <w:pPr>
        <w:numPr>
          <w:ilvl w:val="0"/>
          <w:numId w:val="11"/>
        </w:numPr>
        <w:ind w:left="284" w:hanging="284"/>
        <w:rPr>
          <w:rFonts w:ascii="Arial Narrow" w:hAnsi="Arial Narrow" w:cs="Arial"/>
        </w:rPr>
      </w:pPr>
      <w:r>
        <w:rPr>
          <w:rFonts w:ascii="Arial Narrow" w:hAnsi="Arial Narrow" w:cs="Arial"/>
        </w:rPr>
        <w:t>s</w:t>
      </w:r>
      <w:r w:rsidR="007A1E73" w:rsidRPr="00295FA7">
        <w:rPr>
          <w:rFonts w:ascii="Arial Narrow" w:hAnsi="Arial Narrow" w:cs="Arial"/>
        </w:rPr>
        <w:t>troški uničenja predmetov, zaseženih na podlagi zakona, ki ureja naloge in pooblastila policije, bremenijo policijo (četrti odstavek 20. člena).</w:t>
      </w:r>
    </w:p>
    <w:p w:rsidR="007A1E73" w:rsidRPr="00295FA7" w:rsidRDefault="007A1E73" w:rsidP="007A1E73">
      <w:pPr>
        <w:tabs>
          <w:tab w:val="left" w:pos="720"/>
        </w:tabs>
        <w:rPr>
          <w:rFonts w:ascii="Arial Narrow" w:hAnsi="Arial Narrow" w:cs="Arial"/>
        </w:rPr>
      </w:pPr>
      <w:r w:rsidRPr="00295FA7">
        <w:rPr>
          <w:rFonts w:ascii="Arial Narrow" w:hAnsi="Arial Narrow" w:cs="Arial"/>
        </w:rPr>
        <w:t xml:space="preserve">S predmetom, ki je bil zasežen osumljencu kaznivega dejanja in ni njegova last, ali je bi najden na kraju kaznivega dejanja in je njegov lastnik neznan, policist ravna po določili zakona, ki ureja kazenski postopek. </w:t>
      </w:r>
    </w:p>
    <w:p w:rsidR="007A1E73" w:rsidRPr="00295FA7" w:rsidRDefault="007A1E73" w:rsidP="009D70DA">
      <w:pPr>
        <w:tabs>
          <w:tab w:val="left" w:pos="720"/>
        </w:tabs>
        <w:spacing w:after="0" w:line="240" w:lineRule="auto"/>
        <w:rPr>
          <w:rFonts w:ascii="Arial Narrow" w:hAnsi="Arial Narrow" w:cs="Arial"/>
        </w:rPr>
      </w:pPr>
      <w:r w:rsidRPr="00295FA7">
        <w:rPr>
          <w:rFonts w:ascii="Arial Narrow" w:hAnsi="Arial Narrow" w:cs="Arial"/>
        </w:rPr>
        <w:t xml:space="preserve">Policijska enota zasežene predmete do izročitve pristojnemu organu hrani vidno ločeno v posebnem prostoru ter vodi njihov pregled. Na vsakem predmetu morajo biti naslednji podatki: </w:t>
      </w:r>
    </w:p>
    <w:p w:rsidR="007A1E73" w:rsidRPr="00295FA7" w:rsidRDefault="007A1E73" w:rsidP="00D37B74">
      <w:pPr>
        <w:numPr>
          <w:ilvl w:val="0"/>
          <w:numId w:val="15"/>
        </w:numPr>
        <w:spacing w:after="0" w:line="240" w:lineRule="auto"/>
        <w:ind w:left="284" w:hanging="284"/>
        <w:rPr>
          <w:rFonts w:ascii="Arial Narrow" w:hAnsi="Arial Narrow" w:cs="Arial"/>
        </w:rPr>
      </w:pPr>
      <w:r w:rsidRPr="00295FA7">
        <w:rPr>
          <w:rFonts w:ascii="Arial Narrow" w:hAnsi="Arial Narrow" w:cs="Arial"/>
        </w:rPr>
        <w:t xml:space="preserve">šifra v skladu s pravili o pisarniškem poslovanju, </w:t>
      </w:r>
    </w:p>
    <w:p w:rsidR="007A1E73" w:rsidRPr="00295FA7" w:rsidRDefault="007A1E73" w:rsidP="00D37B74">
      <w:pPr>
        <w:numPr>
          <w:ilvl w:val="0"/>
          <w:numId w:val="15"/>
        </w:numPr>
        <w:spacing w:after="0" w:line="240" w:lineRule="auto"/>
        <w:ind w:left="284" w:hanging="284"/>
        <w:rPr>
          <w:rFonts w:ascii="Arial Narrow" w:hAnsi="Arial Narrow" w:cs="Arial"/>
        </w:rPr>
      </w:pPr>
      <w:r w:rsidRPr="00295FA7">
        <w:rPr>
          <w:rFonts w:ascii="Arial Narrow" w:hAnsi="Arial Narrow" w:cs="Arial"/>
        </w:rPr>
        <w:t xml:space="preserve">njegova zaporedna številka v posamezni zadevi ter </w:t>
      </w:r>
    </w:p>
    <w:p w:rsidR="007A1E73" w:rsidRPr="00295FA7" w:rsidRDefault="007A1E73" w:rsidP="00D37B74">
      <w:pPr>
        <w:numPr>
          <w:ilvl w:val="0"/>
          <w:numId w:val="15"/>
        </w:numPr>
        <w:ind w:left="284" w:hanging="284"/>
        <w:rPr>
          <w:rFonts w:ascii="Arial Narrow" w:hAnsi="Arial Narrow" w:cs="Arial"/>
        </w:rPr>
      </w:pPr>
      <w:r w:rsidRPr="00295FA7">
        <w:rPr>
          <w:rFonts w:ascii="Arial Narrow" w:hAnsi="Arial Narrow" w:cs="Arial"/>
        </w:rPr>
        <w:t xml:space="preserve">ime in priimek policista, ki je vodil postopek. </w:t>
      </w:r>
    </w:p>
    <w:p w:rsidR="007A1E73" w:rsidRPr="00295FA7" w:rsidRDefault="007A1E73" w:rsidP="007A1E73">
      <w:pPr>
        <w:rPr>
          <w:rFonts w:ascii="Arial Narrow" w:hAnsi="Arial Narrow" w:cs="Arial"/>
        </w:rPr>
      </w:pPr>
      <w:r w:rsidRPr="00295FA7">
        <w:rPr>
          <w:rFonts w:ascii="Arial Narrow" w:hAnsi="Arial Narrow" w:cs="Arial"/>
        </w:rPr>
        <w:t>V policijski enoti so lahko predmeti v drugem prostoru le, kadar je to upravičeno zaradi preiskovanja zadeve (npr. pregled večje količine dokumentov), neupravičenim osebam pa je onemogočen dostop.</w:t>
      </w:r>
    </w:p>
    <w:p w:rsidR="007A1E73" w:rsidRPr="00295FA7" w:rsidRDefault="007A1E73" w:rsidP="007A1E73">
      <w:pPr>
        <w:rPr>
          <w:rFonts w:ascii="Arial Narrow" w:hAnsi="Arial Narrow" w:cs="Arial"/>
        </w:rPr>
      </w:pPr>
      <w:r w:rsidRPr="00295FA7">
        <w:rPr>
          <w:rFonts w:ascii="Arial Narrow" w:hAnsi="Arial Narrow" w:cs="Arial"/>
        </w:rPr>
        <w:t xml:space="preserve">ZP-1 določa, da se smejo odvzeti predmeti, ki so bili uporabljeni ali namenjeni za prekršek, ali pa so nastali s prekrškom, če so storilčeva last, ali če z njimi razpolaga pravna oseba, ki je storilec prekrška. Predmeti se smejo vzeti tudi, če niso storilčeva last, ali z njimi ne razpolaga pravna oseba, ki je storila prekršek, če to terjajo splošna varnost, varovanje življenja in zdravja ljudi, varstvo okolja in ohranjanje narave, gospodarska razmerja ali razlogi morale, kot tudi v drugih primerih, ki jih določa zakon. S tem pa ni prizadeta pravica drugih, terjati odškodnino od storilca. </w:t>
      </w:r>
    </w:p>
    <w:p w:rsidR="007A1E73" w:rsidRPr="00295FA7" w:rsidRDefault="007A1E73" w:rsidP="007A1E73">
      <w:pPr>
        <w:ind w:left="-12"/>
        <w:rPr>
          <w:rFonts w:ascii="Arial Narrow" w:hAnsi="Arial Narrow" w:cs="Arial"/>
        </w:rPr>
      </w:pPr>
      <w:r w:rsidRPr="00295FA7">
        <w:rPr>
          <w:rFonts w:ascii="Arial Narrow" w:hAnsi="Arial Narrow" w:cs="Arial"/>
        </w:rPr>
        <w:t xml:space="preserve">Tudi z zakonom, ki določa prekršek, se sme določiti odvzem predmetov. Pri odvzemu predmetov po navedenih zakonih morajo biti redarji še posebej pozorni na to, kakšni pogoji so določeni za odvzem. Bistveno je, kaj je določeno. Ali se morajo, ali se lahko, odvzamejo oziroma zasežejo. </w:t>
      </w:r>
    </w:p>
    <w:p w:rsidR="007A1E73" w:rsidRPr="00295FA7" w:rsidRDefault="007A1E73" w:rsidP="007A1E73">
      <w:pPr>
        <w:ind w:left="-12"/>
        <w:rPr>
          <w:rFonts w:ascii="Arial Narrow" w:hAnsi="Arial Narrow" w:cs="Arial"/>
        </w:rPr>
      </w:pPr>
      <w:r w:rsidRPr="00295FA7">
        <w:rPr>
          <w:rFonts w:ascii="Arial Narrow" w:hAnsi="Arial Narrow" w:cs="Arial"/>
        </w:rPr>
        <w:t xml:space="preserve">ZJRM-1 določa, da lahko redar zaseže brez odločbe pristojnega organa acetilen (karbid) ali druge plinske zmesi za pokanje, če je pri njihovi uporabi prišlo do vznemirjenja ali občutka ogroženosti ljudi. </w:t>
      </w:r>
    </w:p>
    <w:p w:rsidR="007A1E73" w:rsidRPr="00295FA7" w:rsidRDefault="007A1E73" w:rsidP="001C6A31">
      <w:pPr>
        <w:rPr>
          <w:rFonts w:ascii="Arial Narrow" w:hAnsi="Arial Narrow" w:cs="Arial"/>
        </w:rPr>
      </w:pPr>
      <w:r w:rsidRPr="00295FA7">
        <w:rPr>
          <w:rFonts w:ascii="Arial Narrow" w:hAnsi="Arial Narrow" w:cs="Arial"/>
        </w:rPr>
        <w:t>Opozoriti je potrebno, da tudi občinski predpisi določajo prekrške, za katere je lahko predpisan tudi ukrep oziroma pooblastilo odvzema predmetov.</w:t>
      </w:r>
    </w:p>
    <w:p w:rsidR="007A1E73" w:rsidRPr="00295FA7" w:rsidRDefault="007A1E73" w:rsidP="009D70DA">
      <w:pPr>
        <w:pStyle w:val="naslov10"/>
      </w:pPr>
      <w:bookmarkStart w:id="180" w:name="_Toc431965301"/>
      <w:bookmarkStart w:id="181" w:name="_Toc386017805"/>
      <w:r w:rsidRPr="00295FA7">
        <w:lastRenderedPageBreak/>
        <w:t>NAČIN UPORABE PRISILNIH SREDSTEV</w:t>
      </w:r>
      <w:bookmarkEnd w:id="180"/>
      <w:r w:rsidRPr="00295FA7">
        <w:t xml:space="preserve"> </w:t>
      </w:r>
    </w:p>
    <w:p w:rsidR="007A1E73" w:rsidRPr="00295FA7" w:rsidRDefault="00936D3B" w:rsidP="00936D3B">
      <w:pPr>
        <w:pStyle w:val="Naslov2"/>
      </w:pPr>
      <w:bookmarkStart w:id="182" w:name="_Toc215204104"/>
      <w:bookmarkStart w:id="183" w:name="_Toc431965302"/>
      <w:r w:rsidRPr="00295FA7">
        <w:t>Splošno o načinu uporabe prisilnih sredstev</w:t>
      </w:r>
      <w:bookmarkEnd w:id="182"/>
      <w:bookmarkEnd w:id="183"/>
    </w:p>
    <w:p w:rsidR="007A1E73" w:rsidRPr="00295FA7" w:rsidRDefault="007A1E73" w:rsidP="007A1E73">
      <w:pPr>
        <w:spacing w:after="0" w:line="240" w:lineRule="auto"/>
        <w:ind w:left="-12"/>
        <w:rPr>
          <w:rFonts w:ascii="Arial Narrow" w:eastAsia="Arial" w:hAnsi="Arial Narrow" w:cs="Arial"/>
        </w:rPr>
      </w:pPr>
      <w:r w:rsidRPr="00295FA7">
        <w:rPr>
          <w:rFonts w:ascii="Arial Narrow" w:eastAsia="Arial" w:hAnsi="Arial Narrow" w:cs="Arial"/>
        </w:rPr>
        <w:t xml:space="preserve">ZORed v 1. odstavku 10. člena določa, da ima redar pri opravljanju nalog pravico in dolžnost uporabiti tudi prisilna sredstva. Drugi odstavek istega člena pa določa, da se za uporabo prisilnih sredstev uporabljajo določbe </w:t>
      </w:r>
      <w:proofErr w:type="spellStart"/>
      <w:r w:rsidRPr="00295FA7">
        <w:rPr>
          <w:rFonts w:ascii="Arial Narrow" w:eastAsia="Arial" w:hAnsi="Arial Narrow" w:cs="Arial"/>
        </w:rPr>
        <w:t>ZNPPol</w:t>
      </w:r>
      <w:proofErr w:type="spellEnd"/>
      <w:r w:rsidRPr="00295FA7">
        <w:rPr>
          <w:rFonts w:ascii="Arial Narrow" w:hAnsi="Arial Narrow" w:cs="Arial"/>
        </w:rPr>
        <w:t>-a</w:t>
      </w:r>
      <w:r w:rsidRPr="00295FA7">
        <w:rPr>
          <w:rFonts w:ascii="Arial Narrow" w:eastAsia="Arial" w:hAnsi="Arial Narrow" w:cs="Arial"/>
        </w:rPr>
        <w:t xml:space="preserve"> in podzakonski predpisi, ki urejajo načela in način uporabe istovrstnih pooblastil policistov, če ZORed ne določa drugače. V nadaljevanju pa navedeni zakon določa, da sme redar uporabiti sledeča prisilna sredstva: </w:t>
      </w:r>
    </w:p>
    <w:p w:rsidR="007A1E73" w:rsidRPr="00295FA7" w:rsidRDefault="007A1E73" w:rsidP="00D37B74">
      <w:pPr>
        <w:numPr>
          <w:ilvl w:val="0"/>
          <w:numId w:val="17"/>
        </w:numPr>
        <w:spacing w:after="0" w:line="240" w:lineRule="auto"/>
        <w:ind w:left="284" w:hanging="284"/>
        <w:rPr>
          <w:rFonts w:ascii="Arial Narrow" w:eastAsia="Arial" w:hAnsi="Arial Narrow" w:cs="Arial"/>
        </w:rPr>
      </w:pPr>
      <w:r w:rsidRPr="00295FA7">
        <w:rPr>
          <w:rFonts w:ascii="Arial Narrow" w:eastAsia="Arial" w:hAnsi="Arial Narrow" w:cs="Arial"/>
        </w:rPr>
        <w:t xml:space="preserve">fizično silo, </w:t>
      </w:r>
    </w:p>
    <w:p w:rsidR="007A1E73" w:rsidRPr="00295FA7" w:rsidRDefault="007A1E73" w:rsidP="00D37B74">
      <w:pPr>
        <w:numPr>
          <w:ilvl w:val="0"/>
          <w:numId w:val="17"/>
        </w:numPr>
        <w:spacing w:after="0" w:line="240" w:lineRule="auto"/>
        <w:ind w:left="284" w:hanging="284"/>
        <w:rPr>
          <w:rFonts w:ascii="Arial Narrow" w:eastAsia="Arial" w:hAnsi="Arial Narrow" w:cs="Arial"/>
        </w:rPr>
      </w:pPr>
      <w:r w:rsidRPr="00295FA7">
        <w:rPr>
          <w:rFonts w:ascii="Arial Narrow" w:hAnsi="Arial Narrow" w:cs="Arial"/>
        </w:rPr>
        <w:t>sredstva za vklepanje in vezanje ter</w:t>
      </w:r>
    </w:p>
    <w:p w:rsidR="007A1E73" w:rsidRPr="00295FA7" w:rsidRDefault="007A1E73" w:rsidP="00D37B74">
      <w:pPr>
        <w:numPr>
          <w:ilvl w:val="0"/>
          <w:numId w:val="17"/>
        </w:numPr>
        <w:ind w:left="284" w:hanging="284"/>
        <w:rPr>
          <w:rFonts w:ascii="Arial Narrow" w:eastAsia="Arial" w:hAnsi="Arial Narrow" w:cs="Arial"/>
        </w:rPr>
      </w:pPr>
      <w:r w:rsidRPr="00295FA7">
        <w:rPr>
          <w:rFonts w:ascii="Arial Narrow" w:hAnsi="Arial Narrow" w:cs="Arial"/>
        </w:rPr>
        <w:t>plinski razpršilec.</w:t>
      </w:r>
    </w:p>
    <w:p w:rsidR="007A1E73" w:rsidRPr="00295FA7" w:rsidRDefault="007A1E73" w:rsidP="007A1E73">
      <w:pPr>
        <w:ind w:left="-12"/>
        <w:rPr>
          <w:rFonts w:ascii="Arial Narrow" w:hAnsi="Arial Narrow" w:cs="Arial"/>
        </w:rPr>
      </w:pPr>
      <w:r w:rsidRPr="00295FA7">
        <w:rPr>
          <w:rFonts w:ascii="Arial Narrow" w:hAnsi="Arial Narrow" w:cs="Arial"/>
        </w:rPr>
        <w:t>Fizično silo in plinski razpršilec sme redar uporabiti samo v primeru, če drugače ne more od sebe ali koga drugega odvrniti istočasnega protipravnega napada, sredstva za vklepanje in vezanje pa zoper osebo, ki jo sme v skladu z Z</w:t>
      </w:r>
      <w:r w:rsidR="009D70DA" w:rsidRPr="00295FA7">
        <w:rPr>
          <w:rFonts w:ascii="Arial Narrow" w:hAnsi="Arial Narrow" w:cs="Arial"/>
        </w:rPr>
        <w:t xml:space="preserve">ORed-om </w:t>
      </w:r>
      <w:r w:rsidRPr="00295FA7">
        <w:rPr>
          <w:rFonts w:ascii="Arial Narrow" w:hAnsi="Arial Narrow" w:cs="Arial"/>
        </w:rPr>
        <w:t xml:space="preserve">zadržati, če se upira zadržanju ali želi pobegniti. </w:t>
      </w:r>
    </w:p>
    <w:p w:rsidR="007A1E73" w:rsidRPr="00295FA7" w:rsidRDefault="00936D3B" w:rsidP="00936D3B">
      <w:pPr>
        <w:pStyle w:val="Naslov2"/>
      </w:pPr>
      <w:bookmarkStart w:id="184" w:name="_Toc431965303"/>
      <w:r w:rsidRPr="00295FA7">
        <w:rPr>
          <w:rFonts w:eastAsia="Arial"/>
        </w:rPr>
        <w:t>Uporaba fizične (telesne) sile</w:t>
      </w:r>
      <w:bookmarkEnd w:id="184"/>
      <w:r w:rsidRPr="00295FA7">
        <w:rPr>
          <w:rFonts w:eastAsia="Arial"/>
        </w:rPr>
        <w:t xml:space="preserve"> </w:t>
      </w:r>
    </w:p>
    <w:p w:rsidR="007A1E73" w:rsidRPr="00295FA7" w:rsidRDefault="007A1E73" w:rsidP="007A1E73">
      <w:pPr>
        <w:pStyle w:val="Navadensplet"/>
        <w:spacing w:before="0" w:beforeAutospacing="0" w:after="220" w:afterAutospacing="0" w:line="288" w:lineRule="auto"/>
        <w:jc w:val="both"/>
        <w:rPr>
          <w:rFonts w:ascii="Arial Narrow" w:hAnsi="Arial Narrow" w:cs="Arial"/>
          <w:sz w:val="18"/>
          <w:szCs w:val="18"/>
        </w:rPr>
      </w:pPr>
      <w:r w:rsidRPr="00295FA7">
        <w:rPr>
          <w:rFonts w:ascii="Arial Narrow" w:hAnsi="Arial Narrow" w:cs="Arial"/>
        </w:rPr>
        <w:t xml:space="preserve">Fizična sila je, glede na ZORed skrajni ukrep redarja, ki ga lahko uporabi le, če drugače ne more od sebe ali koga drugega odvrniti istočasnega protipravnega napada. 80. člen </w:t>
      </w:r>
      <w:proofErr w:type="spellStart"/>
      <w:r w:rsidRPr="00295FA7">
        <w:rPr>
          <w:rFonts w:ascii="Arial Narrow" w:hAnsi="Arial Narrow" w:cs="Arial"/>
        </w:rPr>
        <w:t>ZNPPol</w:t>
      </w:r>
      <w:proofErr w:type="spellEnd"/>
      <w:r w:rsidRPr="00295FA7">
        <w:rPr>
          <w:rFonts w:ascii="Arial Narrow" w:hAnsi="Arial Narrow" w:cs="Arial"/>
        </w:rPr>
        <w:t xml:space="preserve"> pa določa, da smejo policisti t</w:t>
      </w:r>
      <w:r w:rsidRPr="00295FA7">
        <w:rPr>
          <w:rFonts w:ascii="Arial Narrow" w:hAnsi="Arial Narrow" w:cs="Arial"/>
          <w:snapToGrid/>
        </w:rPr>
        <w:t>elesno silo uporabiti, če ne morejo drugače</w:t>
      </w:r>
      <w:r w:rsidRPr="00295FA7">
        <w:rPr>
          <w:rFonts w:ascii="Arial Narrow" w:hAnsi="Arial Narrow" w:cs="Arial"/>
        </w:rPr>
        <w:t xml:space="preserve"> obvladati upiranja osebe, odvrniti napada ali preprečiti samopoškodbe osebe.</w:t>
      </w:r>
    </w:p>
    <w:p w:rsidR="007A1E73" w:rsidRPr="00295FA7" w:rsidRDefault="007A1E73" w:rsidP="007A1E73">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Kot je razvidno, je pogoj za uporabo fizične sile zelo natančno opredeljen, ZORed pa ne opredeljuje kaj sodi v okvir uporabe fizične sile. 81. člen </w:t>
      </w:r>
      <w:proofErr w:type="spellStart"/>
      <w:r w:rsidRPr="00295FA7">
        <w:rPr>
          <w:rFonts w:ascii="Arial Narrow" w:hAnsi="Arial Narrow" w:cs="Arial"/>
        </w:rPr>
        <w:t>ZNPPol</w:t>
      </w:r>
      <w:proofErr w:type="spellEnd"/>
      <w:r w:rsidRPr="00295FA7">
        <w:rPr>
          <w:rFonts w:ascii="Arial Narrow" w:hAnsi="Arial Narrow" w:cs="Arial"/>
        </w:rPr>
        <w:t xml:space="preserve"> pravi, da se </w:t>
      </w:r>
      <w:r w:rsidRPr="00295FA7">
        <w:rPr>
          <w:rFonts w:ascii="Arial Narrow" w:hAnsi="Arial Narrow" w:cs="Arial"/>
          <w:snapToGrid/>
        </w:rPr>
        <w:t xml:space="preserve">za uporabo telesne sile šteje neposredna uporaba sile policistov s strokovnimi prijemi, udarci in meti. </w:t>
      </w:r>
      <w:r w:rsidRPr="00295FA7">
        <w:rPr>
          <w:rFonts w:ascii="Arial Narrow" w:hAnsi="Arial Narrow" w:cs="Arial"/>
        </w:rPr>
        <w:t>Za uporabo telesne sile se štejejo tudi strokovni pritiski, individualna ali skupinska uporaba telesne sile za potiskanje, odrivanje, prenašanje ali razdvajanje oseb. Za uporabo telesne sile se šteje tudi, če policisti pri individualni ali skupinski uporabi telesne sile uporabijo ščit za potiskanje, odrivanje ali razdvajanje oseb ali palico za izvedbo strokovnih prijemov, pritiskov, potiskanje, odrivanje, prenašanje ali razdvajanje oseb. Za obvladovanje pasivnega upiranja policisti uporabijo udarce in mete le, če ugotovijo, da s strokovnimi prijemi ali z uporabo telesne sile iz drugega odstavka tega člena ne bodo dosegli namena uporabe.</w:t>
      </w:r>
    </w:p>
    <w:p w:rsidR="007A1E73" w:rsidRPr="00295FA7" w:rsidRDefault="007A1E73" w:rsidP="007A1E73">
      <w:pPr>
        <w:widowControl w:val="0"/>
        <w:autoSpaceDE w:val="0"/>
        <w:autoSpaceDN w:val="0"/>
        <w:adjustRightInd w:val="0"/>
        <w:rPr>
          <w:rFonts w:ascii="Arial Narrow" w:hAnsi="Arial Narrow" w:cs="Arial"/>
        </w:rPr>
      </w:pPr>
      <w:r w:rsidRPr="00295FA7">
        <w:rPr>
          <w:rFonts w:ascii="Arial Narrow" w:hAnsi="Arial Narrow" w:cs="Arial"/>
        </w:rPr>
        <w:t xml:space="preserve">Pravilnik o policijskih pooblastilih v 40. členu določa, da policisti smejo uporabiti oblike in načine uporabe telesne sile, ki izhajajo iz različnih borilnih veščin in policijske prakse in so kot pravila stroke opredeljeni v internih aktih policije oziroma jih policisti osvojijo na izobraževanjih, izpopolnjevanjih in usposabljanjih policistov, kot so strokovni prijemi, udarci in meti.  </w:t>
      </w:r>
    </w:p>
    <w:p w:rsidR="007A1E73" w:rsidRPr="00295FA7" w:rsidRDefault="007A1E73" w:rsidP="007A1E73">
      <w:pPr>
        <w:widowControl w:val="0"/>
        <w:autoSpaceDE w:val="0"/>
        <w:autoSpaceDN w:val="0"/>
        <w:adjustRightInd w:val="0"/>
        <w:rPr>
          <w:rFonts w:ascii="Arial Narrow" w:hAnsi="Arial Narrow" w:cs="Arial"/>
        </w:rPr>
      </w:pPr>
      <w:r w:rsidRPr="00295FA7">
        <w:rPr>
          <w:rFonts w:ascii="Arial Narrow" w:hAnsi="Arial Narrow" w:cs="Arial"/>
        </w:rPr>
        <w:t xml:space="preserve">Pri fizični sili je potrebno poudariti, da se sme fizična sila uporabiti samo </w:t>
      </w:r>
      <w:r w:rsidRPr="00295FA7">
        <w:rPr>
          <w:rFonts w:ascii="Arial Narrow" w:hAnsi="Arial Narrow" w:cs="Arial"/>
          <w:bCs/>
        </w:rPr>
        <w:t>strokovno</w:t>
      </w:r>
      <w:r w:rsidRPr="00295FA7">
        <w:rPr>
          <w:rFonts w:ascii="Arial Narrow" w:hAnsi="Arial Narrow" w:cs="Arial"/>
        </w:rPr>
        <w:t xml:space="preserve">. To seveda pomeni, da morajo biti redarji za to ustrezno usposobljeni in izurjeni. O uporabi fizične sile zato ni mogoče govoriti pri nestrokovnih udarcih, klofutah, brcah in podobnem. Dejstvo je, da zakonodajalec uvršča redarje med tiste osebe, ki smejo pri opravljanju svojih nalog uporabiti tudi silo, torej fizično silo. To je dopustno le nekaterim, ki jih mora zakon vselej izrecno določiti, kar pomeni, da se tisti, proti kateremu redar uporabi fizično silo, zoper to silo ne sme upreti oziroma upirati. Torej se nima </w:t>
      </w:r>
      <w:r w:rsidRPr="00295FA7">
        <w:rPr>
          <w:rFonts w:ascii="Arial Narrow" w:hAnsi="Arial Narrow" w:cs="Arial"/>
        </w:rPr>
        <w:lastRenderedPageBreak/>
        <w:t>pravice sklicevati na silobran, da se brani, da odvrača protipravni napad, ker fizična sila, ki jo uporabi redar, ni protipravni napad, ni protipravno dejanje, temveč pravno oziroma zakonito dejanje oziroma ravnanje redarja.</w:t>
      </w:r>
    </w:p>
    <w:p w:rsidR="007A1E73" w:rsidRPr="00295FA7" w:rsidRDefault="007A1E73" w:rsidP="007A1E73">
      <w:pPr>
        <w:widowControl w:val="0"/>
        <w:autoSpaceDE w:val="0"/>
        <w:autoSpaceDN w:val="0"/>
        <w:adjustRightInd w:val="0"/>
        <w:rPr>
          <w:rFonts w:ascii="Arial Narrow" w:hAnsi="Arial Narrow" w:cs="Arial"/>
        </w:rPr>
      </w:pPr>
      <w:r w:rsidRPr="00295FA7">
        <w:rPr>
          <w:rFonts w:ascii="Arial Narrow" w:hAnsi="Arial Narrow" w:cs="Arial"/>
        </w:rPr>
        <w:t xml:space="preserve">Redar ima torej pravico, da uporabi fizično silo z namenom, da zagotovi izvršitev svoje naloge oziroma ukrepa, ki ga je dolžan izvršiti. Pri tem gre v prvi vrsti za uporabo fizične sile, ki jo poznamo kot prisilno sredstvo, ki ga sme uporabiti policist. Ob dosledni uporabi pravil, ki veljajo za policiste, bi to pomenilo, da morajo tudi redarji najprej uporabiti strokovne prijeme, nato strokovne mete in strokovne udarce. To za redarja pomeni, da mora, če je glede na okoliščine dopustno uporabiti različne oblike fizične sile, uporabiti najprej strokovni prijem in šele, ko ugotovi, da s strokovnimi prijemi ne bo dosegel zakonitega namena, lahko uporabi strokovne udarce in mete. To seveda velja samo takrat, ko redar uporabi fizično silo zato, da odvrne od sebe ali koga drugega istočasni protipravni napad. </w:t>
      </w:r>
    </w:p>
    <w:p w:rsidR="007A1E73" w:rsidRPr="00295FA7" w:rsidRDefault="007A1E73" w:rsidP="007A1E73">
      <w:pPr>
        <w:widowControl w:val="0"/>
        <w:autoSpaceDE w:val="0"/>
        <w:autoSpaceDN w:val="0"/>
        <w:adjustRightInd w:val="0"/>
        <w:rPr>
          <w:rFonts w:ascii="Arial Narrow" w:hAnsi="Arial Narrow" w:cs="Arial"/>
        </w:rPr>
      </w:pPr>
      <w:r w:rsidRPr="00295FA7">
        <w:rPr>
          <w:rFonts w:ascii="Arial Narrow" w:hAnsi="Arial Narrow" w:cs="Arial"/>
        </w:rPr>
        <w:t>Pred uporabo fizične sile mora redar skrbno in preudarno oceniti okoliščine in razloge za njeno uporabo ter opozoriti osebo, da se z upoštevanjem njegovih zahtev izogne posledicam. Tako bo v konkretnem primeru redar izrekel opozorilo na primer na naslednji način: zahtevam, da prenehate s kršitvijo javnega reda in miru, ali zahtevam, da prenehate groziti, ali zahtevam, da prenehate z napadom.</w:t>
      </w:r>
    </w:p>
    <w:p w:rsidR="007A1E73" w:rsidRPr="00295FA7" w:rsidRDefault="007A1E73" w:rsidP="007A1E73">
      <w:pPr>
        <w:widowControl w:val="0"/>
        <w:autoSpaceDE w:val="0"/>
        <w:autoSpaceDN w:val="0"/>
        <w:adjustRightInd w:val="0"/>
        <w:rPr>
          <w:rFonts w:ascii="Arial Narrow" w:hAnsi="Arial Narrow" w:cs="Arial"/>
        </w:rPr>
      </w:pPr>
      <w:r w:rsidRPr="00295FA7">
        <w:rPr>
          <w:rFonts w:ascii="Arial Narrow" w:hAnsi="Arial Narrow" w:cs="Arial"/>
        </w:rPr>
        <w:t>Redar je dolžan uporabljati fizično silo tudi tako, da z najmanjšimi posledicami doseže zakoniti namen, z uporabo pa mora prenehati takoj, ko prenehajo razlogi, zaradi katerih je bila fizična sila uporabljena, ali ob ugotovitvi, da zakonitega namena na ta način ni mogoče uresničiti. Če redar pri uporabi fizične sile osebe telesno poškoduje, je dolžan poskrbeti, da takšna oseba čim prej dobi medicinsko pomoč, o tem pa mora obvestiti vodjo MOR-a in ravnati v skladu s 16. členom ZORed-a.</w:t>
      </w:r>
    </w:p>
    <w:p w:rsidR="007A1E73" w:rsidRPr="00295FA7" w:rsidRDefault="00936D3B" w:rsidP="00936D3B">
      <w:pPr>
        <w:pStyle w:val="Naslov2"/>
        <w:rPr>
          <w:rFonts w:eastAsia="Arial"/>
        </w:rPr>
      </w:pPr>
      <w:bookmarkStart w:id="185" w:name="_Toc215204105"/>
      <w:bookmarkStart w:id="186" w:name="_Toc431965304"/>
      <w:r w:rsidRPr="00295FA7">
        <w:rPr>
          <w:rFonts w:eastAsia="Arial"/>
        </w:rPr>
        <w:t>Sredstva za vklepanje in vezanje</w:t>
      </w:r>
      <w:bookmarkEnd w:id="185"/>
      <w:bookmarkEnd w:id="186"/>
      <w:r w:rsidRPr="00295FA7">
        <w:rPr>
          <w:rFonts w:eastAsia="Arial"/>
        </w:rPr>
        <w:t xml:space="preserve"> </w:t>
      </w:r>
    </w:p>
    <w:p w:rsidR="007A1E73" w:rsidRPr="00295FA7" w:rsidRDefault="007A1E73" w:rsidP="007A1E73">
      <w:pPr>
        <w:widowControl w:val="0"/>
        <w:autoSpaceDE w:val="0"/>
        <w:autoSpaceDN w:val="0"/>
        <w:adjustRightInd w:val="0"/>
        <w:rPr>
          <w:rFonts w:ascii="Arial Narrow" w:hAnsi="Arial Narrow" w:cs="Arial"/>
        </w:rPr>
      </w:pPr>
      <w:r w:rsidRPr="00295FA7">
        <w:rPr>
          <w:rFonts w:ascii="Arial Narrow" w:eastAsia="Arial" w:hAnsi="Arial Narrow" w:cs="Arial"/>
        </w:rPr>
        <w:t xml:space="preserve">Sredstva za vklepanje in vezanje lahko redar v skladu z 2. odstavkom 14. člena </w:t>
      </w:r>
      <w:r w:rsidRPr="00295FA7">
        <w:rPr>
          <w:rFonts w:ascii="Arial Narrow" w:hAnsi="Arial Narrow" w:cs="Arial"/>
        </w:rPr>
        <w:t>ZORed-a</w:t>
      </w:r>
      <w:r w:rsidRPr="00295FA7">
        <w:rPr>
          <w:rFonts w:ascii="Arial Narrow" w:eastAsia="Arial" w:hAnsi="Arial Narrow" w:cs="Arial"/>
        </w:rPr>
        <w:t xml:space="preserve"> uporabiti zoper osebo, ki jo sme v skladu tem zakonom zadržati, če se upira zadržanju ali želi pobegniti. 79. člen </w:t>
      </w:r>
      <w:proofErr w:type="spellStart"/>
      <w:r w:rsidRPr="00295FA7">
        <w:rPr>
          <w:rFonts w:ascii="Arial Narrow" w:eastAsia="Arial" w:hAnsi="Arial Narrow" w:cs="Arial"/>
        </w:rPr>
        <w:t>ZNPPol</w:t>
      </w:r>
      <w:proofErr w:type="spellEnd"/>
      <w:r w:rsidRPr="00295FA7">
        <w:rPr>
          <w:rFonts w:ascii="Arial Narrow" w:eastAsia="Arial" w:hAnsi="Arial Narrow" w:cs="Arial"/>
        </w:rPr>
        <w:t xml:space="preserve"> pa določa, policisti smejo uporabiti s</w:t>
      </w:r>
      <w:r w:rsidRPr="00295FA7">
        <w:rPr>
          <w:rFonts w:ascii="Arial Narrow" w:hAnsi="Arial Narrow" w:cs="Arial"/>
        </w:rPr>
        <w:t xml:space="preserve">redstva za vklepanje in vezanje,  če je glede na okoliščine mogoče pričakovati, da se bo oseba upirala ali </w:t>
      </w:r>
      <w:proofErr w:type="spellStart"/>
      <w:r w:rsidRPr="00295FA7">
        <w:rPr>
          <w:rFonts w:ascii="Arial Narrow" w:hAnsi="Arial Narrow" w:cs="Arial"/>
        </w:rPr>
        <w:t>samopoškodovala</w:t>
      </w:r>
      <w:proofErr w:type="spellEnd"/>
      <w:r w:rsidRPr="00295FA7">
        <w:rPr>
          <w:rFonts w:ascii="Arial Narrow" w:hAnsi="Arial Narrow" w:cs="Arial"/>
        </w:rPr>
        <w:t xml:space="preserve">, napadla ali pobegnila, ali če je to nujno za varno izvedbo privedbe ali pridržanja. </w:t>
      </w:r>
    </w:p>
    <w:p w:rsidR="007A1E73" w:rsidRPr="00295FA7" w:rsidRDefault="007A1E73" w:rsidP="007A1E73">
      <w:pPr>
        <w:widowControl w:val="0"/>
        <w:autoSpaceDE w:val="0"/>
        <w:autoSpaceDN w:val="0"/>
        <w:adjustRightInd w:val="0"/>
        <w:rPr>
          <w:rFonts w:ascii="Arial Narrow" w:hAnsi="Arial Narrow" w:cs="Arial"/>
        </w:rPr>
      </w:pPr>
      <w:r w:rsidRPr="00295FA7">
        <w:rPr>
          <w:rFonts w:ascii="Arial Narrow" w:eastAsia="Arial" w:hAnsi="Arial Narrow" w:cs="Arial"/>
        </w:rPr>
        <w:t xml:space="preserve">Namen teh sredstev je, da se osebi oziroma kršitelju onemogoči ali omeji gibanje, prepreči beg, upiranje in napad ali </w:t>
      </w:r>
      <w:proofErr w:type="spellStart"/>
      <w:r w:rsidRPr="00295FA7">
        <w:rPr>
          <w:rFonts w:ascii="Arial Narrow" w:eastAsia="Arial" w:hAnsi="Arial Narrow" w:cs="Arial"/>
        </w:rPr>
        <w:t>samopoškodovanje</w:t>
      </w:r>
      <w:proofErr w:type="spellEnd"/>
      <w:r w:rsidRPr="00295FA7">
        <w:rPr>
          <w:rFonts w:ascii="Arial Narrow" w:eastAsia="Arial" w:hAnsi="Arial Narrow" w:cs="Arial"/>
        </w:rPr>
        <w:t xml:space="preserve">. Uporaba sredstev za vklepanje in vezanje se uvršča med milejša prisilna sredstva, vendar se z njimi še vedno posega v osebno svobodo, dostojanstvo in integriteto osebe, proti kateri se uporablja tovrstna prisilna sredstva. Slednje redarja zavezuje, da uporablja sredstva za vklepanje in vezanje zakonito ter strokovno. </w:t>
      </w:r>
      <w:r w:rsidRPr="00295FA7">
        <w:rPr>
          <w:rFonts w:ascii="Arial Narrow" w:hAnsi="Arial Narrow" w:cs="Arial"/>
        </w:rPr>
        <w:t xml:space="preserve">Ta ukrep je časovno omejen do prihoda policije in na omejitev, da ne sme trajati več kot dve (2) uri. </w:t>
      </w:r>
    </w:p>
    <w:p w:rsidR="007A1E73" w:rsidRPr="00295FA7" w:rsidRDefault="007A1E73" w:rsidP="007A1E73">
      <w:pPr>
        <w:rPr>
          <w:rFonts w:ascii="Arial Narrow" w:hAnsi="Arial Narrow" w:cs="Arial"/>
        </w:rPr>
      </w:pPr>
      <w:r w:rsidRPr="00295FA7">
        <w:rPr>
          <w:rFonts w:ascii="Arial Narrow" w:hAnsi="Arial Narrow" w:cs="Arial"/>
        </w:rPr>
        <w:t xml:space="preserve">Med sredstva za vklepanje in vezanje lahko pri policistih štejemo lisice, pasovi s sistemom za vklepanje oziroma vezanje rok in nog, plastična zatega in vrvica. Za vklepanje in vezanje se šteje tudi uporaba priročnih sredstev, kot so lepilni trak, pas, vezalke in druga primerna sredstva. Priročna </w:t>
      </w:r>
      <w:r w:rsidRPr="00295FA7">
        <w:rPr>
          <w:rFonts w:ascii="Arial Narrow" w:hAnsi="Arial Narrow" w:cs="Arial"/>
        </w:rPr>
        <w:lastRenderedPageBreak/>
        <w:t xml:space="preserve">sredstva morajo policisti prenehati uporabljati takoj, ko lahko uporabijo tipizirana sredstva. Sredstva za vklepanje in vezanje policisti uporabijo tako, da z njimi vklenejo ali zvežejo roke, noge ali oboje skupaj. Pri uporabi vseh sredstev za vklepanje in vezanje velja osnovno načelo, da je potrebno, kolikor je le mogoče, spoštovati človekovo dostojanstvo. </w:t>
      </w:r>
    </w:p>
    <w:p w:rsidR="007A1E73" w:rsidRPr="00295FA7" w:rsidRDefault="007A1E73" w:rsidP="007A1E73">
      <w:pPr>
        <w:widowControl w:val="0"/>
        <w:autoSpaceDE w:val="0"/>
        <w:autoSpaceDN w:val="0"/>
        <w:adjustRightInd w:val="0"/>
        <w:rPr>
          <w:rFonts w:ascii="Arial Narrow" w:hAnsi="Arial Narrow" w:cs="Arial"/>
        </w:rPr>
      </w:pPr>
      <w:r w:rsidRPr="00295FA7">
        <w:rPr>
          <w:rFonts w:ascii="Arial Narrow" w:hAnsi="Arial Narrow" w:cs="Arial"/>
        </w:rPr>
        <w:t>Redar mora paziti na to, da osebam, ki jih vklene ali zveže, ne prizadene nepotrebnih poškodb, predvsem pa mora paziti na to, da ne zaustavlja pretoka (cirkulacije) krvi na okončinah, kjer izvaja vklepanje oziroma »vezanje«. O uporabi sredstev za vklepanje mora redar ustrezne podatke o tem vnesti v poročilo o uporabi sredstev za vklepanje ali vezanje in ga predložiti vodji MOR-a.</w:t>
      </w:r>
    </w:p>
    <w:p w:rsidR="007A1E73" w:rsidRPr="00295FA7" w:rsidRDefault="00936D3B" w:rsidP="00936D3B">
      <w:pPr>
        <w:pStyle w:val="Naslov2"/>
      </w:pPr>
      <w:bookmarkStart w:id="187" w:name="_Toc215204106"/>
      <w:bookmarkStart w:id="188" w:name="_Toc431965305"/>
      <w:r w:rsidRPr="00295FA7">
        <w:t>Plinski razpršilec</w:t>
      </w:r>
      <w:bookmarkEnd w:id="187"/>
      <w:bookmarkEnd w:id="188"/>
    </w:p>
    <w:p w:rsidR="007A1E73" w:rsidRPr="00295FA7" w:rsidRDefault="007A1E73" w:rsidP="007A1E73">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Ob upoštevanju določb 10. člena ZORed-a, ki določa uporabo »plinskega razpršilca« kot uporabo prisilnega sredstva, je potrebno poznati tudi določbe 82. člena </w:t>
      </w:r>
      <w:proofErr w:type="spellStart"/>
      <w:r w:rsidRPr="00295FA7">
        <w:rPr>
          <w:rFonts w:ascii="Arial Narrow" w:hAnsi="Arial Narrow" w:cs="Arial"/>
        </w:rPr>
        <w:t>ZNPPol</w:t>
      </w:r>
      <w:proofErr w:type="spellEnd"/>
      <w:r w:rsidRPr="00295FA7">
        <w:rPr>
          <w:rFonts w:ascii="Arial Narrow" w:hAnsi="Arial Narrow" w:cs="Arial"/>
        </w:rPr>
        <w:t>, ki določa, da smejo policisti p</w:t>
      </w:r>
      <w:r w:rsidRPr="00295FA7">
        <w:rPr>
          <w:rFonts w:ascii="Arial Narrow" w:hAnsi="Arial Narrow" w:cs="Arial"/>
          <w:snapToGrid/>
        </w:rPr>
        <w:t xml:space="preserve">linski razpršilec uporabiti, če so izpolnjeni pogoji za uporabo telesne sile. </w:t>
      </w:r>
      <w:r w:rsidRPr="00295FA7">
        <w:rPr>
          <w:rFonts w:ascii="Arial Narrow" w:hAnsi="Arial Narrow" w:cs="Arial"/>
        </w:rPr>
        <w:t>Za obvladovanje pasivnega upiranja policisti plinskega razpršilca ne smejo uporabiti, razen če ne morejo uporabiti drugega, milejšega prisilnega sredstva, s katerim bi obvladali takšno upiranje.</w:t>
      </w:r>
    </w:p>
    <w:p w:rsidR="007A1E73" w:rsidRPr="00295FA7" w:rsidRDefault="007A1E73" w:rsidP="007A1E73">
      <w:pPr>
        <w:ind w:left="-12"/>
        <w:rPr>
          <w:rFonts w:ascii="Arial Narrow" w:hAnsi="Arial Narrow" w:cs="Arial"/>
        </w:rPr>
      </w:pPr>
      <w:r w:rsidRPr="00295FA7">
        <w:rPr>
          <w:rFonts w:ascii="Arial Narrow" w:hAnsi="Arial Narrow" w:cs="Arial"/>
        </w:rPr>
        <w:t>Za redarja pa ZORed v 14. členu določa, da lahko plinski razpršilec uporabi samo v primeru, če drugače ne more od sebe ali koga drugega odvrniti istočasnega protipravnega napada.</w:t>
      </w:r>
    </w:p>
    <w:p w:rsidR="007A1E73" w:rsidRPr="00295FA7" w:rsidRDefault="007A1E73" w:rsidP="007A1E73">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Pravilnik o policijskih pooblastilih v 41. členu določa, </w:t>
      </w:r>
      <w:r w:rsidRPr="00295FA7">
        <w:rPr>
          <w:rFonts w:ascii="Arial Narrow" w:hAnsi="Arial Narrow" w:cs="Arial"/>
          <w:snapToGrid/>
        </w:rPr>
        <w:t xml:space="preserve">da se za uporabo plinskega razpršilca šteje uporaba pršila z dražilno substanco. </w:t>
      </w:r>
      <w:r w:rsidRPr="00295FA7">
        <w:rPr>
          <w:rFonts w:ascii="Arial Narrow" w:hAnsi="Arial Narrow" w:cs="Arial"/>
        </w:rPr>
        <w:t>Policist ga uporabi tako, da s pritiskom na sprožilec dražilno substanco sprosti neposredno proti obrazu oziroma zgornjemu delu telesa osebe.</w:t>
      </w:r>
    </w:p>
    <w:p w:rsidR="007A1E73" w:rsidRPr="00295FA7" w:rsidRDefault="007A1E73" w:rsidP="007A1E73">
      <w:pPr>
        <w:ind w:left="-12"/>
        <w:rPr>
          <w:rFonts w:ascii="Arial Narrow" w:hAnsi="Arial Narrow" w:cs="Arial"/>
        </w:rPr>
      </w:pPr>
      <w:r w:rsidRPr="00295FA7">
        <w:rPr>
          <w:rFonts w:ascii="Arial Narrow" w:hAnsi="Arial Narrow" w:cs="Arial"/>
        </w:rPr>
        <w:t xml:space="preserve">Pred uporabo plinskega razpršilca mora redar osebo na ustrezen način opozoriti, če to okoliščine dopuščajo. </w:t>
      </w:r>
    </w:p>
    <w:p w:rsidR="007A1E73" w:rsidRPr="00295FA7" w:rsidRDefault="007A1E73" w:rsidP="007A1E73">
      <w:pPr>
        <w:rPr>
          <w:rFonts w:ascii="Arial Narrow" w:hAnsi="Arial Narrow" w:cs="Arial"/>
        </w:rPr>
      </w:pPr>
      <w:r w:rsidRPr="00295FA7">
        <w:rPr>
          <w:rFonts w:ascii="Arial Narrow" w:hAnsi="Arial Narrow" w:cs="Arial"/>
        </w:rPr>
        <w:t xml:space="preserve">Način uporabe plinskega razpršilca je določen z navodili proizvajalca, ki poleg načina uporabe predpisuje tudi mere varnosti, nudenje prve pomoči in rok trajanja ter način razgradnje plinskega sredstva. Obstaja več vrst plinskih razpršilcev, zato se mora redar pred njihovo uporabo prepričati na kakšni osnovi deluje, saj je delovanje plinskega razpršilca na poprovi osnovi popolnoma drugačno od plinskega razpršilca, ki deluje na osnovi solzilnega plina (npr. CS). V nadaljevanju je predstavljena uporaba plinskega razpršilca, ki deluje na osnovi organske oljnate smole iz kajenske in drugih vrst pekoče paprike (t.i. </w:t>
      </w:r>
      <w:proofErr w:type="spellStart"/>
      <w:r w:rsidRPr="00295FA7">
        <w:rPr>
          <w:rFonts w:ascii="Arial Narrow" w:hAnsi="Arial Narrow" w:cs="Arial"/>
        </w:rPr>
        <w:t>pepper</w:t>
      </w:r>
      <w:proofErr w:type="spellEnd"/>
      <w:r w:rsidRPr="00295FA7">
        <w:rPr>
          <w:rFonts w:ascii="Arial Narrow" w:hAnsi="Arial Narrow" w:cs="Arial"/>
        </w:rPr>
        <w:t xml:space="preserve"> </w:t>
      </w:r>
      <w:proofErr w:type="spellStart"/>
      <w:r w:rsidRPr="00295FA7">
        <w:rPr>
          <w:rFonts w:ascii="Arial Narrow" w:hAnsi="Arial Narrow" w:cs="Arial"/>
        </w:rPr>
        <w:t>spray</w:t>
      </w:r>
      <w:proofErr w:type="spellEnd"/>
      <w:r w:rsidRPr="00295FA7">
        <w:rPr>
          <w:rFonts w:ascii="Arial Narrow" w:hAnsi="Arial Narrow" w:cs="Arial"/>
        </w:rPr>
        <w:t xml:space="preserve">). Plinski razpršilec povzroča vnetje, solzenje, takojšnje otekanje oči in sluznice v dihalnih poteh. Zaradi navedenih efektov bo kršilec oziroma storilec prisiljen opustiti napad, ki ga je pred tem izvajal. Po uporabi razpršilca oziroma takoj, ko okoliščine to dopuščajo, mora redar osebo odstraniti z nevarnega območja (prostora) in mu nuditi prvo pomoč. Učinke uporabe plinskega razpršilca se najučinkovitejše odpravi s sprejem za dekontaminacijo, če pa tega redar nima, pa je osebi potrebno sprati obraz in oči z hladno vodo. Učinek plinskega razpršilca preneha delovati po približno 30 minutah, v kolikor se oči spira z vodo. Oči se izpira izključno s čisto vodo. </w:t>
      </w:r>
    </w:p>
    <w:p w:rsidR="007A1E73" w:rsidRPr="00295FA7" w:rsidRDefault="00936D3B" w:rsidP="00936D3B">
      <w:pPr>
        <w:pStyle w:val="Naslov2"/>
      </w:pPr>
      <w:bookmarkStart w:id="189" w:name="_Toc215204107"/>
      <w:bookmarkStart w:id="190" w:name="_Toc431965306"/>
      <w:r w:rsidRPr="00295FA7">
        <w:lastRenderedPageBreak/>
        <w:t>Obveščanje o zadržanju in uporabi prisilnih sredstev</w:t>
      </w:r>
      <w:bookmarkEnd w:id="189"/>
      <w:bookmarkEnd w:id="190"/>
    </w:p>
    <w:p w:rsidR="007A1E73" w:rsidRPr="00295FA7" w:rsidRDefault="007A1E73" w:rsidP="007A1E73">
      <w:pPr>
        <w:spacing w:after="0" w:line="240" w:lineRule="auto"/>
        <w:ind w:left="-12"/>
        <w:rPr>
          <w:rFonts w:ascii="Arial Narrow" w:hAnsi="Arial Narrow" w:cs="Arial"/>
        </w:rPr>
      </w:pPr>
      <w:r w:rsidRPr="00295FA7">
        <w:rPr>
          <w:rFonts w:ascii="Arial Narrow" w:hAnsi="Arial Narrow" w:cs="Arial"/>
        </w:rPr>
        <w:t xml:space="preserve">O izvedbi pooblastila zadržanja osebe in uporabi prisilnih sredstev mora redar napisati poročilo in ga predložiti v pregled vodji MOR-a oziroma svojemu nadrejenemu ali osebi, ki jo ta pooblasti. Na podlagi izkušenj, ki jih ima policija pri pisanju tovrstnih poročil je smiselno, da poročilo redarja o zadržanju in uporabi fizične sile vsebuje predvsem sledeče: </w:t>
      </w:r>
    </w:p>
    <w:p w:rsidR="007A1E73" w:rsidRPr="00295FA7" w:rsidRDefault="007A1E73" w:rsidP="00D37B74">
      <w:pPr>
        <w:widowControl w:val="0"/>
        <w:numPr>
          <w:ilvl w:val="0"/>
          <w:numId w:val="11"/>
        </w:numPr>
        <w:suppressAutoHyphens/>
        <w:spacing w:after="0" w:line="240" w:lineRule="auto"/>
        <w:ind w:left="284" w:hanging="284"/>
        <w:rPr>
          <w:rFonts w:ascii="Arial Narrow" w:hAnsi="Arial Narrow" w:cs="Arial"/>
        </w:rPr>
      </w:pPr>
      <w:r w:rsidRPr="00295FA7">
        <w:rPr>
          <w:rFonts w:ascii="Arial Narrow" w:hAnsi="Arial Narrow" w:cs="Arial"/>
        </w:rPr>
        <w:t>datum, čas in kraj uporabe prisilnega sredstva oziroma odreditve zadržanja,</w:t>
      </w:r>
    </w:p>
    <w:p w:rsidR="007A1E73" w:rsidRPr="00295FA7" w:rsidRDefault="007A1E73" w:rsidP="00D37B74">
      <w:pPr>
        <w:widowControl w:val="0"/>
        <w:numPr>
          <w:ilvl w:val="0"/>
          <w:numId w:val="11"/>
        </w:numPr>
        <w:suppressAutoHyphens/>
        <w:spacing w:after="0" w:line="240" w:lineRule="auto"/>
        <w:ind w:left="284" w:hanging="284"/>
        <w:rPr>
          <w:rFonts w:ascii="Arial Narrow" w:hAnsi="Arial Narrow" w:cs="Arial"/>
        </w:rPr>
      </w:pPr>
      <w:r w:rsidRPr="00295FA7">
        <w:rPr>
          <w:rFonts w:ascii="Arial Narrow" w:hAnsi="Arial Narrow" w:cs="Arial"/>
        </w:rPr>
        <w:t xml:space="preserve">vrsto uporabljenega prisilnega sredstva, </w:t>
      </w:r>
    </w:p>
    <w:p w:rsidR="007A1E73" w:rsidRPr="00295FA7" w:rsidRDefault="007A1E73" w:rsidP="00D37B74">
      <w:pPr>
        <w:widowControl w:val="0"/>
        <w:numPr>
          <w:ilvl w:val="0"/>
          <w:numId w:val="11"/>
        </w:numPr>
        <w:suppressAutoHyphens/>
        <w:spacing w:after="0" w:line="240" w:lineRule="auto"/>
        <w:ind w:left="284" w:hanging="284"/>
        <w:rPr>
          <w:rFonts w:ascii="Arial Narrow" w:hAnsi="Arial Narrow" w:cs="Arial"/>
        </w:rPr>
      </w:pPr>
      <w:r w:rsidRPr="00295FA7">
        <w:rPr>
          <w:rFonts w:ascii="Arial Narrow" w:hAnsi="Arial Narrow" w:cs="Arial"/>
        </w:rPr>
        <w:t xml:space="preserve">podatke o osebi proti kateri je bilo sredstvo uporabljeno, </w:t>
      </w:r>
    </w:p>
    <w:p w:rsidR="007A1E73" w:rsidRPr="00295FA7" w:rsidRDefault="007A1E73" w:rsidP="00D37B74">
      <w:pPr>
        <w:widowControl w:val="0"/>
        <w:numPr>
          <w:ilvl w:val="0"/>
          <w:numId w:val="11"/>
        </w:numPr>
        <w:suppressAutoHyphens/>
        <w:spacing w:after="0" w:line="240" w:lineRule="auto"/>
        <w:ind w:left="284" w:hanging="284"/>
        <w:rPr>
          <w:rFonts w:ascii="Arial Narrow" w:hAnsi="Arial Narrow" w:cs="Arial"/>
        </w:rPr>
      </w:pPr>
      <w:r w:rsidRPr="00295FA7">
        <w:rPr>
          <w:rFonts w:ascii="Arial Narrow" w:hAnsi="Arial Narrow" w:cs="Arial"/>
        </w:rPr>
        <w:t>pooblastilo, ki ga je izvajal pred uporabo prisilnega sredstva oziroma zadržanja,</w:t>
      </w:r>
    </w:p>
    <w:p w:rsidR="007A1E73" w:rsidRPr="00295FA7" w:rsidRDefault="007A1E73" w:rsidP="00D37B74">
      <w:pPr>
        <w:widowControl w:val="0"/>
        <w:numPr>
          <w:ilvl w:val="0"/>
          <w:numId w:val="11"/>
        </w:numPr>
        <w:suppressAutoHyphens/>
        <w:spacing w:after="0" w:line="240" w:lineRule="auto"/>
        <w:ind w:left="284" w:hanging="284"/>
        <w:rPr>
          <w:rFonts w:ascii="Arial Narrow" w:hAnsi="Arial Narrow" w:cs="Arial"/>
        </w:rPr>
      </w:pPr>
      <w:r w:rsidRPr="00295FA7">
        <w:rPr>
          <w:rFonts w:ascii="Arial Narrow" w:hAnsi="Arial Narrow" w:cs="Arial"/>
        </w:rPr>
        <w:t>vzrok in način uporabe prisilnega sredstva oziroma zadržanja,</w:t>
      </w:r>
    </w:p>
    <w:p w:rsidR="007A1E73" w:rsidRPr="00295FA7" w:rsidRDefault="007A1E73" w:rsidP="00D37B74">
      <w:pPr>
        <w:widowControl w:val="0"/>
        <w:numPr>
          <w:ilvl w:val="0"/>
          <w:numId w:val="11"/>
        </w:numPr>
        <w:suppressAutoHyphens/>
        <w:spacing w:after="0" w:line="240" w:lineRule="auto"/>
        <w:ind w:left="284" w:hanging="284"/>
        <w:rPr>
          <w:rFonts w:ascii="Arial Narrow" w:hAnsi="Arial Narrow" w:cs="Arial"/>
        </w:rPr>
      </w:pPr>
      <w:r w:rsidRPr="00295FA7">
        <w:rPr>
          <w:rFonts w:ascii="Arial Narrow" w:hAnsi="Arial Narrow" w:cs="Arial"/>
        </w:rPr>
        <w:t>posledice uporabe prisilnega sredstva in</w:t>
      </w:r>
    </w:p>
    <w:p w:rsidR="007A1E73" w:rsidRPr="00295FA7" w:rsidRDefault="007A1E73" w:rsidP="00D37B74">
      <w:pPr>
        <w:widowControl w:val="0"/>
        <w:numPr>
          <w:ilvl w:val="0"/>
          <w:numId w:val="11"/>
        </w:numPr>
        <w:suppressAutoHyphens/>
        <w:ind w:left="348" w:hanging="284"/>
        <w:rPr>
          <w:rFonts w:ascii="Arial Narrow" w:hAnsi="Arial Narrow" w:cs="Arial"/>
        </w:rPr>
      </w:pPr>
      <w:r w:rsidRPr="00295FA7">
        <w:rPr>
          <w:rFonts w:ascii="Arial Narrow" w:hAnsi="Arial Narrow" w:cs="Arial"/>
        </w:rPr>
        <w:t xml:space="preserve">druge okoliščine, ki so pomembne za oceno zakonitosti in strokovnosti uporabe prisilnega sredstva oziroma zadržanja. </w:t>
      </w:r>
    </w:p>
    <w:p w:rsidR="007A1E73" w:rsidRPr="00295FA7" w:rsidRDefault="007A1E73" w:rsidP="007A1E73">
      <w:pPr>
        <w:widowControl w:val="0"/>
        <w:suppressAutoHyphens/>
        <w:rPr>
          <w:rFonts w:ascii="Arial Narrow" w:hAnsi="Arial Narrow" w:cs="Arial"/>
        </w:rPr>
      </w:pPr>
      <w:r w:rsidRPr="00295FA7">
        <w:rPr>
          <w:rFonts w:ascii="Arial Narrow" w:hAnsi="Arial Narrow" w:cs="Arial"/>
        </w:rPr>
        <w:t>V primeru, da je oseba zoper katero je redar uporabil prisilno sredstvo, v postopku telesno poškodovana, ji mora redar nuditi nujno pomoč in ji v najkrajšem možnem času zagotoviti ustrezno medicinsko pomoč. V primeru, da je osebi med postopkom povzročena telesna poškodba ali smrt, je vodja MIR dolžan nemudoma oziroma takoj obvestiti župana občine Šentjernej in župana občine, na katerega območju je bila povzročena telesna poškodba ali smrt.</w:t>
      </w:r>
    </w:p>
    <w:p w:rsidR="007A1E73" w:rsidRPr="00295FA7" w:rsidRDefault="007A1E73" w:rsidP="007A1E73">
      <w:pPr>
        <w:widowControl w:val="0"/>
        <w:suppressAutoHyphens/>
        <w:rPr>
          <w:rFonts w:ascii="Arial Narrow" w:hAnsi="Arial Narrow" w:cs="Arial"/>
        </w:rPr>
      </w:pPr>
      <w:r w:rsidRPr="00295FA7">
        <w:rPr>
          <w:rFonts w:ascii="Arial Narrow" w:hAnsi="Arial Narrow" w:cs="Arial"/>
        </w:rPr>
        <w:t xml:space="preserve">V obvestilu županu mora vodja MOR-a navesti podatke o osebi, razlogu, času in kraju zadržanja, uporabi prisilnega sredstva, vrste uporabljenega prisilnega sredstva ter podatke o drugih okoliščinah in dejstvih, ki so pomembna za oceno zakonitosti in strokovnosti ravnanja redarja MOR-a. </w:t>
      </w:r>
    </w:p>
    <w:p w:rsidR="007A1E73" w:rsidRPr="00295FA7" w:rsidRDefault="00936D3B" w:rsidP="00936D3B">
      <w:pPr>
        <w:pStyle w:val="Naslov2"/>
        <w:rPr>
          <w:rFonts w:eastAsia="Arial"/>
        </w:rPr>
      </w:pPr>
      <w:bookmarkStart w:id="191" w:name="_Toc215204108"/>
      <w:bookmarkStart w:id="192" w:name="_Toc431965307"/>
      <w:r w:rsidRPr="00295FA7">
        <w:rPr>
          <w:rFonts w:eastAsia="Arial"/>
        </w:rPr>
        <w:t>Ocenjevanje uporabe prisilnih sredstev</w:t>
      </w:r>
      <w:bookmarkEnd w:id="191"/>
      <w:bookmarkEnd w:id="192"/>
      <w:r w:rsidRPr="00295FA7">
        <w:rPr>
          <w:rFonts w:eastAsia="Arial"/>
        </w:rPr>
        <w:t xml:space="preserve"> </w:t>
      </w:r>
    </w:p>
    <w:p w:rsidR="007A1E73" w:rsidRPr="00295FA7" w:rsidRDefault="007A1E73" w:rsidP="007A1E73">
      <w:pPr>
        <w:ind w:left="-12"/>
        <w:rPr>
          <w:rFonts w:ascii="Arial Narrow" w:eastAsia="Arial" w:hAnsi="Arial Narrow" w:cs="Arial"/>
        </w:rPr>
      </w:pPr>
      <w:r w:rsidRPr="00295FA7">
        <w:rPr>
          <w:rFonts w:ascii="Arial Narrow" w:eastAsia="Arial" w:hAnsi="Arial Narrow" w:cs="Arial"/>
        </w:rPr>
        <w:t xml:space="preserve">Na podlagi poročila ocenjuje zakonitost in strokovnost ravnanja redarja vodja MOR-a. V primeru ugotovitve kršitve je dolžan sprožiti postopek za ugotavljanje odgovornosti. V primeru da je uporaba prisilnih sredstev imela za posledico telesno poškodbo ali smrt, ali je bilo prisilno sredstvo uporabljeno proti več kot trem osebam, oceno ravnanja redarja opravi komisija, ki jo imenuje župan občine Šentjernej. Župan mora imenovati neodvisno, največ petčlansko komisijo za oceno zakonitosti in strokovnosti ravnanj. V komisiji morajo biti direktor občinske uprave, predstavnik policije in predstavniki nevladnih organizacij, zainteresiranih za nadzor nad varstvom človekovih pravic in svoboščin kot izhaja iz 17. člena ZORed-a. </w:t>
      </w:r>
    </w:p>
    <w:p w:rsidR="007A1E73" w:rsidRPr="00295FA7" w:rsidRDefault="007A1E73" w:rsidP="007A1E73">
      <w:pPr>
        <w:ind w:left="-12"/>
        <w:rPr>
          <w:rFonts w:ascii="Arial Narrow" w:eastAsia="Arial" w:hAnsi="Arial Narrow" w:cs="Arial"/>
        </w:rPr>
      </w:pPr>
      <w:r w:rsidRPr="00295FA7">
        <w:rPr>
          <w:rFonts w:ascii="Arial Narrow" w:eastAsia="Arial" w:hAnsi="Arial Narrow" w:cs="Arial"/>
        </w:rPr>
        <w:t xml:space="preserve">Navedena komisija obravnava tudi pritožbe zoper delo MOR-a, lahko pa obravnava tudi druge primere uporabe prisilnih sredstev v postopkih MOR-a, kadar oceni, da je to potrebno. Komisija lahko k sodelovanju povabi tudi druge strokovnjake, če oceni, da je takšno sodelovanje potrebno in pomembno za odločitev v konkretnem primeru. </w:t>
      </w:r>
    </w:p>
    <w:p w:rsidR="007A1E73" w:rsidRPr="00295FA7" w:rsidRDefault="00936D3B" w:rsidP="00936D3B">
      <w:pPr>
        <w:pStyle w:val="Naslov2"/>
        <w:rPr>
          <w:rFonts w:eastAsia="Arial"/>
        </w:rPr>
      </w:pPr>
      <w:bookmarkStart w:id="193" w:name="_Toc215204109"/>
      <w:bookmarkStart w:id="194" w:name="_Toc431965308"/>
      <w:r w:rsidRPr="00295FA7">
        <w:rPr>
          <w:rFonts w:eastAsia="Arial"/>
        </w:rPr>
        <w:t>Odločanje o pritožbah zoper postopek redarjev mor</w:t>
      </w:r>
      <w:bookmarkEnd w:id="193"/>
      <w:bookmarkEnd w:id="194"/>
    </w:p>
    <w:p w:rsidR="007A1E73" w:rsidRPr="00295FA7" w:rsidRDefault="007A1E73" w:rsidP="007A1E73">
      <w:pPr>
        <w:ind w:left="-12"/>
        <w:rPr>
          <w:rFonts w:ascii="Arial Narrow" w:eastAsia="Arial" w:hAnsi="Arial Narrow" w:cs="Arial"/>
        </w:rPr>
      </w:pPr>
      <w:r w:rsidRPr="00295FA7">
        <w:rPr>
          <w:rFonts w:ascii="Arial Narrow" w:eastAsia="Arial" w:hAnsi="Arial Narrow" w:cs="Arial"/>
        </w:rPr>
        <w:t xml:space="preserve">Posameznik, ki meni, da so mu bile z dejanjem ali opustitvijo dejanja redarja kršene njegove pravice ali svoboščine, se lahko v 30 dneh pritoži županu občine Šentjernej. Glede na ZORed mora župan </w:t>
      </w:r>
      <w:r w:rsidRPr="00295FA7">
        <w:rPr>
          <w:rFonts w:ascii="Arial Narrow" w:eastAsia="Arial" w:hAnsi="Arial Narrow" w:cs="Arial"/>
        </w:rPr>
        <w:lastRenderedPageBreak/>
        <w:t xml:space="preserve">takšno pritožbo proučiti in o ugotovitvah in ukrepih v 30 dneh pisno obvestiti tistega, ki je podal pritožbo. </w:t>
      </w:r>
    </w:p>
    <w:p w:rsidR="007A1E73" w:rsidRPr="00295FA7" w:rsidRDefault="00936D3B" w:rsidP="00936D3B">
      <w:pPr>
        <w:pStyle w:val="Naslov2"/>
        <w:rPr>
          <w:rFonts w:eastAsia="Arial"/>
        </w:rPr>
      </w:pPr>
      <w:bookmarkStart w:id="195" w:name="_Toc215204110"/>
      <w:bookmarkStart w:id="196" w:name="_Toc431965309"/>
      <w:r w:rsidRPr="00295FA7">
        <w:rPr>
          <w:rFonts w:eastAsia="Arial"/>
        </w:rPr>
        <w:t>Disciplinska in druga odgovornost redarjev</w:t>
      </w:r>
      <w:bookmarkEnd w:id="195"/>
      <w:bookmarkEnd w:id="196"/>
    </w:p>
    <w:p w:rsidR="007A1E73" w:rsidRPr="00295FA7" w:rsidRDefault="007A1E73" w:rsidP="007A1E73">
      <w:pPr>
        <w:ind w:left="-12"/>
        <w:rPr>
          <w:rFonts w:ascii="Arial Narrow" w:eastAsia="Arial" w:hAnsi="Arial Narrow" w:cs="Arial"/>
        </w:rPr>
      </w:pPr>
      <w:r w:rsidRPr="00295FA7">
        <w:rPr>
          <w:rFonts w:ascii="Arial Narrow" w:eastAsia="Arial" w:hAnsi="Arial Narrow" w:cs="Arial"/>
        </w:rPr>
        <w:t>Pri svojem delu so redarji dolžni ravnati zakonito, strokovno ter v skladu z ZORed-om ter drugimi predpisi, ki urejajo njihovo delovno področje ter njihove pravice in dolžnosti oziroma pooblastila. V primeru nezakonitega dela in nestrokovnega dela lahko  redarja ob disciplinski odgovornosti doleti tudi odškodninska oziroma materialna odgovornost in kazenska odgovornost, katera se ugotavlja v skladu s predpisi, ki urejajo to področje.</w:t>
      </w:r>
    </w:p>
    <w:p w:rsidR="007A1E73" w:rsidRPr="00295FA7" w:rsidRDefault="007A1E73" w:rsidP="001C6A31">
      <w:pPr>
        <w:ind w:left="-12"/>
        <w:rPr>
          <w:rFonts w:ascii="Arial Narrow" w:eastAsia="Arial" w:hAnsi="Arial Narrow" w:cs="Arial"/>
        </w:rPr>
      </w:pPr>
      <w:r w:rsidRPr="00295FA7">
        <w:rPr>
          <w:rFonts w:ascii="Arial Narrow" w:eastAsia="Arial" w:hAnsi="Arial Narrow" w:cs="Arial"/>
        </w:rPr>
        <w:t>O disciplinskih kršitvah oziroma o disciplinski odgovornosti redarjev pa se odloča v disciplinskem postopku v skladu z zakonom, ki ureja položaj javnih uslužbencev.</w:t>
      </w:r>
    </w:p>
    <w:p w:rsidR="007A1E73" w:rsidRPr="00295FA7" w:rsidRDefault="007A1E73" w:rsidP="00774F02">
      <w:pPr>
        <w:pStyle w:val="naslov10"/>
      </w:pPr>
      <w:bookmarkStart w:id="197" w:name="_Toc215204111"/>
      <w:bookmarkStart w:id="198" w:name="_Toc215386782"/>
      <w:bookmarkStart w:id="199" w:name="_Toc431965310"/>
      <w:bookmarkEnd w:id="181"/>
      <w:r w:rsidRPr="00295FA7">
        <w:t>SISTEM DELA MEDOBČINSKEGA REDARSTVA</w:t>
      </w:r>
      <w:bookmarkEnd w:id="197"/>
      <w:bookmarkEnd w:id="198"/>
      <w:bookmarkEnd w:id="199"/>
      <w:r w:rsidRPr="00295FA7">
        <w:t xml:space="preserve"> </w:t>
      </w:r>
    </w:p>
    <w:p w:rsidR="007A1E73" w:rsidRPr="00295FA7" w:rsidRDefault="00936D3B" w:rsidP="00936D3B">
      <w:pPr>
        <w:pStyle w:val="Naslov2"/>
      </w:pPr>
      <w:bookmarkStart w:id="200" w:name="_Toc215204112"/>
      <w:bookmarkStart w:id="201" w:name="_Toc431965311"/>
      <w:r w:rsidRPr="00295FA7">
        <w:t>Razpored in odprava na delo</w:t>
      </w:r>
      <w:bookmarkEnd w:id="200"/>
      <w:bookmarkEnd w:id="201"/>
    </w:p>
    <w:p w:rsidR="007A1E73" w:rsidRPr="00295FA7" w:rsidRDefault="007A1E73" w:rsidP="007A1E73">
      <w:pPr>
        <w:rPr>
          <w:rFonts w:ascii="Arial Narrow" w:hAnsi="Arial Narrow" w:cs="Arial"/>
        </w:rPr>
      </w:pPr>
      <w:r w:rsidRPr="00295FA7">
        <w:rPr>
          <w:rFonts w:ascii="Arial Narrow" w:hAnsi="Arial Narrow" w:cs="Arial"/>
        </w:rPr>
        <w:t xml:space="preserve">Delo </w:t>
      </w:r>
      <w:r w:rsidRPr="00295FA7">
        <w:rPr>
          <w:rFonts w:ascii="Arial Narrow" w:eastAsia="Arial" w:hAnsi="Arial Narrow" w:cs="Arial"/>
        </w:rPr>
        <w:t>MOR-a</w:t>
      </w:r>
      <w:r w:rsidRPr="00295FA7">
        <w:rPr>
          <w:rFonts w:ascii="Arial Narrow" w:hAnsi="Arial Narrow" w:cs="Arial"/>
        </w:rPr>
        <w:t xml:space="preserve"> se načrtuje z mesečnim in tedenskim razporedom dela. V slednjem se konkretizira posamezne naloge redarja in območje njihovega delovanja. Redar je dolžan mesečni in tedenski razpored dela pripraviti tako, da enakomerno in enakopravno upošteva potrebe vseh </w:t>
      </w:r>
      <w:r w:rsidR="00774F02" w:rsidRPr="00295FA7">
        <w:rPr>
          <w:rFonts w:ascii="Arial Narrow" w:hAnsi="Arial Narrow" w:cs="Arial"/>
        </w:rPr>
        <w:t xml:space="preserve">štirih </w:t>
      </w:r>
      <w:r w:rsidRPr="00295FA7">
        <w:rPr>
          <w:rFonts w:ascii="Arial Narrow" w:hAnsi="Arial Narrow" w:cs="Arial"/>
        </w:rPr>
        <w:t>občin ustanoviteljic.</w:t>
      </w:r>
    </w:p>
    <w:p w:rsidR="007A1E73" w:rsidRPr="00295FA7" w:rsidRDefault="007A1E73" w:rsidP="007A1E73">
      <w:pPr>
        <w:rPr>
          <w:rFonts w:ascii="Arial Narrow" w:hAnsi="Arial Narrow" w:cs="Arial"/>
        </w:rPr>
      </w:pPr>
      <w:r w:rsidRPr="00295FA7">
        <w:rPr>
          <w:rFonts w:ascii="Arial Narrow" w:hAnsi="Arial Narrow" w:cs="Arial"/>
        </w:rPr>
        <w:t xml:space="preserve">Redar MOR-a ima pred nastopom službe odpravo na delo in sicer si na odpravi določi oziroma konkretizira naloge, ki jih mora opraviti določenega dne. </w:t>
      </w:r>
    </w:p>
    <w:p w:rsidR="007A1E73" w:rsidRPr="00295FA7" w:rsidRDefault="007A1E73" w:rsidP="007A1E73">
      <w:pPr>
        <w:rPr>
          <w:rFonts w:ascii="Arial Narrow" w:hAnsi="Arial Narrow" w:cs="Arial"/>
        </w:rPr>
      </w:pPr>
      <w:r w:rsidRPr="00295FA7">
        <w:rPr>
          <w:rFonts w:ascii="Arial Narrow" w:hAnsi="Arial Narrow" w:cs="Arial"/>
        </w:rPr>
        <w:t xml:space="preserve">Redar si lahko določi območje nadzora. Območja nadzora so lahko razdeljena na cone, ki zajemajo posamezne sklope ulic ali zaokrožena območja. </w:t>
      </w:r>
    </w:p>
    <w:p w:rsidR="007A1E73" w:rsidRPr="00295FA7" w:rsidRDefault="007A1E73" w:rsidP="007A1E73">
      <w:pPr>
        <w:rPr>
          <w:rFonts w:ascii="Arial Narrow" w:hAnsi="Arial Narrow" w:cs="Arial"/>
        </w:rPr>
      </w:pPr>
      <w:r w:rsidRPr="00295FA7">
        <w:rPr>
          <w:rFonts w:ascii="Arial Narrow" w:hAnsi="Arial Narrow" w:cs="Arial"/>
        </w:rPr>
        <w:t>Način dela redarja je tudi intervencijski, kar pomeni, da reagira na podlagi obvestil občanov in pristojnih organov in služb, kjer gre predvsem za izvajanje konkretnih pooblastil, ki jih ima redar. Seveda pa redar izvajajo svoje naloge na podlagi delovnih nalog in lastne zaznave kršitev za katere so pristojni. Prav slednje pa se največkrat nanaša na izdajanje obvestil o prekršku.</w:t>
      </w:r>
    </w:p>
    <w:p w:rsidR="007A1E73" w:rsidRPr="00295FA7" w:rsidRDefault="00936D3B" w:rsidP="00936D3B">
      <w:pPr>
        <w:pStyle w:val="Naslov2"/>
      </w:pPr>
      <w:bookmarkStart w:id="202" w:name="_Toc215204113"/>
      <w:bookmarkStart w:id="203" w:name="_Toc431965312"/>
      <w:r w:rsidRPr="00295FA7">
        <w:t>Naloge v zvezi s prekrškovnim postopkom</w:t>
      </w:r>
      <w:bookmarkEnd w:id="202"/>
      <w:bookmarkEnd w:id="203"/>
      <w:r w:rsidRPr="00295FA7">
        <w:t xml:space="preserve"> </w:t>
      </w:r>
    </w:p>
    <w:p w:rsidR="007A1E73" w:rsidRPr="00295FA7" w:rsidRDefault="007A1E73" w:rsidP="001C6A31">
      <w:pPr>
        <w:rPr>
          <w:rFonts w:ascii="Arial Narrow" w:hAnsi="Arial Narrow" w:cs="Arial"/>
        </w:rPr>
      </w:pPr>
      <w:r w:rsidRPr="00295FA7">
        <w:rPr>
          <w:rFonts w:ascii="Arial Narrow" w:hAnsi="Arial Narrow" w:cs="Arial"/>
        </w:rPr>
        <w:t xml:space="preserve">Naloge v zvezi s </w:t>
      </w:r>
      <w:proofErr w:type="spellStart"/>
      <w:r w:rsidRPr="00295FA7">
        <w:rPr>
          <w:rFonts w:ascii="Arial Narrow" w:hAnsi="Arial Narrow" w:cs="Arial"/>
        </w:rPr>
        <w:t>prekrškovnim</w:t>
      </w:r>
      <w:proofErr w:type="spellEnd"/>
      <w:r w:rsidRPr="00295FA7">
        <w:rPr>
          <w:rFonts w:ascii="Arial Narrow" w:hAnsi="Arial Narrow" w:cs="Arial"/>
        </w:rPr>
        <w:t xml:space="preserve"> postopkom so vodenje in odločanje v </w:t>
      </w:r>
      <w:proofErr w:type="spellStart"/>
      <w:r w:rsidRPr="00295FA7">
        <w:rPr>
          <w:rFonts w:ascii="Arial Narrow" w:hAnsi="Arial Narrow" w:cs="Arial"/>
        </w:rPr>
        <w:t>prekrškovnem</w:t>
      </w:r>
      <w:proofErr w:type="spellEnd"/>
      <w:r w:rsidRPr="00295FA7">
        <w:rPr>
          <w:rFonts w:ascii="Arial Narrow" w:hAnsi="Arial Narrow" w:cs="Arial"/>
        </w:rPr>
        <w:t xml:space="preserve"> postopku (odločbe, sklepi, pozivi, ipd) in vodenje predpisanih evidenc o izrečenih ukrepih v zvezi s </w:t>
      </w:r>
      <w:proofErr w:type="spellStart"/>
      <w:r w:rsidRPr="00295FA7">
        <w:rPr>
          <w:rFonts w:ascii="Arial Narrow" w:hAnsi="Arial Narrow" w:cs="Arial"/>
        </w:rPr>
        <w:t>prekrškovnim</w:t>
      </w:r>
      <w:proofErr w:type="spellEnd"/>
      <w:r w:rsidRPr="00295FA7">
        <w:rPr>
          <w:rFonts w:ascii="Arial Narrow" w:hAnsi="Arial Narrow" w:cs="Arial"/>
        </w:rPr>
        <w:t xml:space="preserve"> postopkom.</w:t>
      </w:r>
    </w:p>
    <w:p w:rsidR="007A1E73" w:rsidRPr="00295FA7" w:rsidRDefault="007A1E73" w:rsidP="00740A9A">
      <w:pPr>
        <w:pStyle w:val="naslov10"/>
      </w:pPr>
      <w:bookmarkStart w:id="204" w:name="_Toc215204114"/>
      <w:bookmarkStart w:id="205" w:name="_Toc215386783"/>
      <w:bookmarkStart w:id="206" w:name="_Toc431965313"/>
      <w:r w:rsidRPr="00295FA7">
        <w:lastRenderedPageBreak/>
        <w:t xml:space="preserve">SODELOVANJE MEDOBČINSKEGA REDARSTVA S POLICIJSKO POSTAJO </w:t>
      </w:r>
      <w:r w:rsidR="00740A9A" w:rsidRPr="00295FA7">
        <w:t>krško</w:t>
      </w:r>
      <w:bookmarkEnd w:id="204"/>
      <w:bookmarkEnd w:id="205"/>
      <w:bookmarkEnd w:id="206"/>
    </w:p>
    <w:p w:rsidR="007A1E73" w:rsidRPr="00295FA7" w:rsidRDefault="007A1E73" w:rsidP="001C6A31">
      <w:pPr>
        <w:rPr>
          <w:rFonts w:ascii="Arial Narrow" w:hAnsi="Arial Narrow" w:cs="Arial"/>
        </w:rPr>
      </w:pPr>
      <w:r w:rsidRPr="00295FA7">
        <w:rPr>
          <w:rFonts w:ascii="Arial Narrow" w:hAnsi="Arial Narrow" w:cs="Arial"/>
        </w:rPr>
        <w:t xml:space="preserve">MOR že po naravi dela ter glede na svoja pooblastila in obseg nalog sodeluje s PP </w:t>
      </w:r>
      <w:r w:rsidR="00740A9A" w:rsidRPr="00295FA7">
        <w:rPr>
          <w:rFonts w:ascii="Arial Narrow" w:hAnsi="Arial Narrow" w:cs="Arial"/>
        </w:rPr>
        <w:t>Krško</w:t>
      </w:r>
      <w:r w:rsidRPr="00295FA7">
        <w:rPr>
          <w:rFonts w:ascii="Arial Narrow" w:hAnsi="Arial Narrow" w:cs="Arial"/>
        </w:rPr>
        <w:t xml:space="preserve">, ki deluje na območju občine </w:t>
      </w:r>
      <w:r w:rsidR="00740A9A" w:rsidRPr="00295FA7">
        <w:rPr>
          <w:rFonts w:ascii="Arial Narrow" w:hAnsi="Arial Narrow" w:cs="Arial"/>
        </w:rPr>
        <w:t>Kostanjevica na Krki</w:t>
      </w:r>
      <w:r w:rsidRPr="00295FA7">
        <w:rPr>
          <w:rFonts w:ascii="Arial Narrow" w:hAnsi="Arial Narrow" w:cs="Arial"/>
        </w:rPr>
        <w:t xml:space="preserve">. To sodelovanje je nujno potrebno zaradi celovitega zagotavljanja varnosti na območju občine </w:t>
      </w:r>
      <w:r w:rsidR="00740A9A" w:rsidRPr="00295FA7">
        <w:rPr>
          <w:rFonts w:ascii="Arial Narrow" w:hAnsi="Arial Narrow" w:cs="Arial"/>
        </w:rPr>
        <w:t>Kostanjevica na Krki</w:t>
      </w:r>
      <w:r w:rsidRPr="00295FA7">
        <w:rPr>
          <w:rFonts w:ascii="Arial Narrow" w:hAnsi="Arial Narrow" w:cs="Arial"/>
        </w:rPr>
        <w:t xml:space="preserve">. </w:t>
      </w:r>
    </w:p>
    <w:p w:rsidR="007A1E73" w:rsidRPr="00295FA7" w:rsidRDefault="007A1E73" w:rsidP="007A1E73">
      <w:pPr>
        <w:rPr>
          <w:rFonts w:ascii="Arial Narrow" w:hAnsi="Arial Narrow" w:cs="Arial"/>
        </w:rPr>
      </w:pPr>
      <w:r w:rsidRPr="00295FA7">
        <w:rPr>
          <w:rFonts w:ascii="Arial Narrow" w:hAnsi="Arial Narrow" w:cs="Arial"/>
        </w:rPr>
        <w:t xml:space="preserve">Zaradi tega je skrb za varnost in kakovost življenja ter dela občanov in skrb za dvig stopnje varnosti javnega prostora v občini </w:t>
      </w:r>
      <w:r w:rsidR="00740A9A" w:rsidRPr="00295FA7">
        <w:rPr>
          <w:rFonts w:ascii="Arial Narrow" w:hAnsi="Arial Narrow" w:cs="Arial"/>
        </w:rPr>
        <w:t>Kostanjevica na Krki</w:t>
      </w:r>
      <w:r w:rsidRPr="00295FA7">
        <w:rPr>
          <w:rFonts w:ascii="Arial Narrow" w:hAnsi="Arial Narrow" w:cs="Arial"/>
        </w:rPr>
        <w:t xml:space="preserve"> tako pomembna, da je na področju zagotavljanja varnosti nujno potrebno usklajeno delovanje vseh varnostnih subjektov, ki v občini </w:t>
      </w:r>
      <w:r w:rsidR="00740A9A" w:rsidRPr="00295FA7">
        <w:rPr>
          <w:rFonts w:ascii="Arial Narrow" w:hAnsi="Arial Narrow" w:cs="Arial"/>
        </w:rPr>
        <w:t>Kostanjevica na Krki</w:t>
      </w:r>
      <w:r w:rsidRPr="00295FA7">
        <w:rPr>
          <w:rFonts w:ascii="Arial Narrow" w:hAnsi="Arial Narrow" w:cs="Arial"/>
        </w:rPr>
        <w:t xml:space="preserve"> skrbijo za javno varnost in javni red. </w:t>
      </w:r>
    </w:p>
    <w:p w:rsidR="007A1E73" w:rsidRPr="00295FA7" w:rsidRDefault="007A1E73" w:rsidP="007A1E73">
      <w:pPr>
        <w:spacing w:after="0" w:line="240" w:lineRule="auto"/>
        <w:rPr>
          <w:rFonts w:ascii="Arial Narrow" w:hAnsi="Arial Narrow" w:cs="Arial"/>
        </w:rPr>
      </w:pPr>
      <w:r w:rsidRPr="00295FA7">
        <w:rPr>
          <w:rFonts w:ascii="Arial Narrow" w:hAnsi="Arial Narrow" w:cs="Arial"/>
        </w:rPr>
        <w:t xml:space="preserve">Sodelovanje s PP </w:t>
      </w:r>
      <w:r w:rsidR="00740A9A" w:rsidRPr="00295FA7">
        <w:rPr>
          <w:rFonts w:ascii="Arial Narrow" w:hAnsi="Arial Narrow" w:cs="Arial"/>
        </w:rPr>
        <w:t>Krško</w:t>
      </w:r>
      <w:r w:rsidRPr="00295FA7">
        <w:rPr>
          <w:rFonts w:ascii="Arial Narrow" w:hAnsi="Arial Narrow" w:cs="Arial"/>
        </w:rPr>
        <w:t xml:space="preserve">, ki delujeta na območju občine </w:t>
      </w:r>
      <w:r w:rsidR="00740A9A" w:rsidRPr="00295FA7">
        <w:rPr>
          <w:rFonts w:ascii="Arial Narrow" w:hAnsi="Arial Narrow" w:cs="Arial"/>
        </w:rPr>
        <w:t>Kostanjevica na Krki</w:t>
      </w:r>
      <w:r w:rsidRPr="00295FA7">
        <w:rPr>
          <w:rFonts w:ascii="Arial Narrow" w:hAnsi="Arial Narrow" w:cs="Arial"/>
        </w:rPr>
        <w:t xml:space="preserve"> in sodelovanje s policisti na terenu je opredeljeno v 11. poglavju tega OPV-ja, v katerem so naloge MOR-a opredeljene glede na vrsto in obseg nalog. Pri tem je sodelovanje s policisti opredeljeno zelo konkretno po posameznih vsebinskih področjih</w:t>
      </w:r>
      <w:r w:rsidR="00814CC3">
        <w:rPr>
          <w:rFonts w:ascii="Arial Narrow" w:hAnsi="Arial Narrow" w:cs="Arial"/>
        </w:rPr>
        <w:t>,</w:t>
      </w:r>
      <w:r w:rsidRPr="00295FA7">
        <w:rPr>
          <w:rFonts w:ascii="Arial Narrow" w:hAnsi="Arial Narrow" w:cs="Arial"/>
        </w:rPr>
        <w:t xml:space="preserve"> in sicer za:</w:t>
      </w:r>
    </w:p>
    <w:p w:rsidR="007A1E73" w:rsidRPr="00295FA7" w:rsidRDefault="007A1E73" w:rsidP="00D37B74">
      <w:pPr>
        <w:numPr>
          <w:ilvl w:val="0"/>
          <w:numId w:val="18"/>
        </w:numPr>
        <w:spacing w:after="0" w:line="240" w:lineRule="auto"/>
        <w:rPr>
          <w:rFonts w:ascii="Arial Narrow" w:hAnsi="Arial Narrow" w:cs="Arial"/>
        </w:rPr>
      </w:pPr>
      <w:r w:rsidRPr="00295FA7">
        <w:rPr>
          <w:rFonts w:ascii="Arial Narrow" w:hAnsi="Arial Narrow" w:cs="Arial"/>
        </w:rPr>
        <w:t xml:space="preserve">naloge na področju zagotavljanja varnosti cestnega prometa v naseljih in na občinskih cestah zunaj naselja in </w:t>
      </w:r>
      <w:proofErr w:type="spellStart"/>
      <w:r w:rsidRPr="00295FA7">
        <w:rPr>
          <w:rFonts w:ascii="Arial Narrow" w:hAnsi="Arial Narrow" w:cs="Arial"/>
        </w:rPr>
        <w:t>nekategoriziranih</w:t>
      </w:r>
      <w:proofErr w:type="spellEnd"/>
      <w:r w:rsidRPr="00295FA7">
        <w:rPr>
          <w:rFonts w:ascii="Arial Narrow" w:hAnsi="Arial Narrow" w:cs="Arial"/>
        </w:rPr>
        <w:t xml:space="preserve"> cestah zunaj naselja, ki se uporabljajo za javni promet,</w:t>
      </w:r>
    </w:p>
    <w:p w:rsidR="007A1E73" w:rsidRPr="00295FA7" w:rsidRDefault="007A1E73" w:rsidP="00D37B74">
      <w:pPr>
        <w:numPr>
          <w:ilvl w:val="0"/>
          <w:numId w:val="18"/>
        </w:numPr>
        <w:spacing w:after="0" w:line="240" w:lineRule="auto"/>
        <w:rPr>
          <w:rFonts w:ascii="Arial Narrow" w:hAnsi="Arial Narrow" w:cs="Arial"/>
        </w:rPr>
      </w:pPr>
      <w:r w:rsidRPr="00295FA7">
        <w:rPr>
          <w:rFonts w:ascii="Arial Narrow" w:hAnsi="Arial Narrow" w:cs="Arial"/>
        </w:rPr>
        <w:t>naloge na področju zagotavljanja varnosti na občinskih javnih poteh, rekreacijskih in drugih javnih površinah,</w:t>
      </w:r>
    </w:p>
    <w:p w:rsidR="007A1E73" w:rsidRPr="00295FA7" w:rsidRDefault="007A1E73" w:rsidP="00D37B74">
      <w:pPr>
        <w:numPr>
          <w:ilvl w:val="0"/>
          <w:numId w:val="18"/>
        </w:numPr>
        <w:spacing w:after="0" w:line="240" w:lineRule="auto"/>
        <w:rPr>
          <w:rFonts w:ascii="Arial Narrow" w:hAnsi="Arial Narrow" w:cs="Arial"/>
        </w:rPr>
      </w:pPr>
      <w:r w:rsidRPr="00295FA7">
        <w:rPr>
          <w:rFonts w:ascii="Arial Narrow" w:hAnsi="Arial Narrow" w:cs="Arial"/>
        </w:rPr>
        <w:t>naloge zagotavljanja varnosti javnega premoženja ter zgradb in drugih objektov naravne in kulturne dediščine,</w:t>
      </w:r>
    </w:p>
    <w:p w:rsidR="007A1E73" w:rsidRPr="00295FA7" w:rsidRDefault="007A1E73" w:rsidP="00D37B74">
      <w:pPr>
        <w:numPr>
          <w:ilvl w:val="0"/>
          <w:numId w:val="18"/>
        </w:numPr>
        <w:spacing w:after="0" w:line="240" w:lineRule="auto"/>
        <w:rPr>
          <w:rFonts w:ascii="Arial Narrow" w:hAnsi="Arial Narrow" w:cs="Arial"/>
        </w:rPr>
      </w:pPr>
      <w:r w:rsidRPr="00295FA7">
        <w:rPr>
          <w:rFonts w:ascii="Arial Narrow" w:hAnsi="Arial Narrow" w:cs="Arial"/>
        </w:rPr>
        <w:t>naloge vzdrževanja javnega reda in miru,</w:t>
      </w:r>
    </w:p>
    <w:p w:rsidR="007A1E73" w:rsidRPr="00295FA7" w:rsidRDefault="007A1E73" w:rsidP="00D37B74">
      <w:pPr>
        <w:numPr>
          <w:ilvl w:val="0"/>
          <w:numId w:val="18"/>
        </w:numPr>
        <w:spacing w:after="0" w:line="240" w:lineRule="auto"/>
        <w:rPr>
          <w:rFonts w:ascii="Arial Narrow" w:hAnsi="Arial Narrow" w:cs="Arial"/>
        </w:rPr>
      </w:pPr>
      <w:r w:rsidRPr="00295FA7">
        <w:rPr>
          <w:rFonts w:ascii="Arial Narrow" w:hAnsi="Arial Narrow" w:cs="Arial"/>
        </w:rPr>
        <w:t>naloge na področju preprečevanja kaznivih dejanj in drugih kaznivih ravnanj,</w:t>
      </w:r>
    </w:p>
    <w:p w:rsidR="007A1E73" w:rsidRPr="00295FA7" w:rsidRDefault="007A1E73" w:rsidP="00D37B74">
      <w:pPr>
        <w:numPr>
          <w:ilvl w:val="0"/>
          <w:numId w:val="18"/>
        </w:numPr>
        <w:spacing w:after="0" w:line="240" w:lineRule="auto"/>
        <w:rPr>
          <w:rFonts w:ascii="Arial Narrow" w:hAnsi="Arial Narrow" w:cs="Arial"/>
        </w:rPr>
      </w:pPr>
      <w:r w:rsidRPr="00295FA7">
        <w:rPr>
          <w:rFonts w:ascii="Arial Narrow" w:hAnsi="Arial Narrow" w:cs="Arial"/>
        </w:rPr>
        <w:t>naloge na področju varstva okolja in</w:t>
      </w:r>
    </w:p>
    <w:p w:rsidR="007A1E73" w:rsidRPr="00295FA7" w:rsidRDefault="007A1E73" w:rsidP="00D37B74">
      <w:pPr>
        <w:numPr>
          <w:ilvl w:val="0"/>
          <w:numId w:val="18"/>
        </w:numPr>
        <w:rPr>
          <w:rFonts w:ascii="Arial Narrow" w:hAnsi="Arial Narrow" w:cs="Arial"/>
        </w:rPr>
      </w:pPr>
      <w:r w:rsidRPr="00295FA7">
        <w:rPr>
          <w:rFonts w:ascii="Arial Narrow" w:hAnsi="Arial Narrow" w:cs="Arial"/>
        </w:rPr>
        <w:t>za druge naloge MOR-a.</w:t>
      </w:r>
    </w:p>
    <w:p w:rsidR="007A1E73" w:rsidRPr="00295FA7" w:rsidRDefault="007A1E73" w:rsidP="007A1E73">
      <w:pPr>
        <w:rPr>
          <w:rFonts w:ascii="Arial Narrow" w:hAnsi="Arial Narrow" w:cs="Arial"/>
          <w:caps/>
        </w:rPr>
      </w:pPr>
      <w:r w:rsidRPr="00295FA7">
        <w:rPr>
          <w:rFonts w:ascii="Arial Narrow" w:hAnsi="Arial Narrow" w:cs="Arial"/>
        </w:rPr>
        <w:t xml:space="preserve">Pri tem je v navedenem poglavju sodelovanje opredeljeno tudi prostorsko (v naseljih, javnih poteh, zgradbe in objekti naravne in kulturne dediščine…) in časovno (prazniki, vnaprej planirane velike prireditve, ob planiranih akcijah s policijo…). Časovno in prostorsko sodelovanje pa se planira tudi sprotno, glede na varnostne potrebe, izhajajoče iz konkretnih varnostnih razmer. </w:t>
      </w:r>
    </w:p>
    <w:p w:rsidR="007A1E73" w:rsidRPr="00295FA7" w:rsidRDefault="007A1E73" w:rsidP="007A1E73">
      <w:pPr>
        <w:spacing w:after="0" w:line="240" w:lineRule="auto"/>
        <w:rPr>
          <w:rFonts w:ascii="Arial Narrow" w:hAnsi="Arial Narrow" w:cs="Arial"/>
        </w:rPr>
      </w:pPr>
      <w:r w:rsidRPr="00295FA7">
        <w:rPr>
          <w:rFonts w:ascii="Arial Narrow" w:hAnsi="Arial Narrow" w:cs="Arial"/>
        </w:rPr>
        <w:t xml:space="preserve">PP </w:t>
      </w:r>
      <w:r w:rsidR="00740A9A" w:rsidRPr="00295FA7">
        <w:rPr>
          <w:rFonts w:ascii="Arial Narrow" w:hAnsi="Arial Narrow" w:cs="Arial"/>
        </w:rPr>
        <w:t>Krško</w:t>
      </w:r>
      <w:r w:rsidRPr="00295FA7">
        <w:rPr>
          <w:rFonts w:ascii="Arial Narrow" w:hAnsi="Arial Narrow" w:cs="Arial"/>
        </w:rPr>
        <w:t xml:space="preserve"> se z Občino </w:t>
      </w:r>
      <w:r w:rsidR="00740A9A" w:rsidRPr="00295FA7">
        <w:rPr>
          <w:rFonts w:ascii="Arial Narrow" w:hAnsi="Arial Narrow" w:cs="Arial"/>
        </w:rPr>
        <w:t>Kostanjevica na Krki</w:t>
      </w:r>
      <w:r w:rsidRPr="00295FA7">
        <w:rPr>
          <w:rFonts w:ascii="Arial Narrow" w:hAnsi="Arial Narrow" w:cs="Arial"/>
        </w:rPr>
        <w:t xml:space="preserve"> dogovorita:</w:t>
      </w:r>
    </w:p>
    <w:p w:rsidR="007A1E73" w:rsidRPr="00295FA7" w:rsidRDefault="007A1E73" w:rsidP="00D37B74">
      <w:pPr>
        <w:numPr>
          <w:ilvl w:val="0"/>
          <w:numId w:val="20"/>
        </w:numPr>
        <w:spacing w:after="0" w:line="240" w:lineRule="auto"/>
        <w:rPr>
          <w:rFonts w:ascii="Arial Narrow" w:hAnsi="Arial Narrow" w:cs="Arial"/>
        </w:rPr>
      </w:pPr>
      <w:r w:rsidRPr="00295FA7">
        <w:rPr>
          <w:rFonts w:ascii="Arial Narrow" w:hAnsi="Arial Narrow" w:cs="Arial"/>
        </w:rPr>
        <w:t xml:space="preserve">da izvajata skupne akcije oz. skupni nadzor nad cestno-prometnimi predpisi in predpisi, ki urejajo javni red in mir, </w:t>
      </w:r>
    </w:p>
    <w:p w:rsidR="007A1E73" w:rsidRPr="00295FA7" w:rsidRDefault="007A1E73" w:rsidP="00D37B74">
      <w:pPr>
        <w:numPr>
          <w:ilvl w:val="0"/>
          <w:numId w:val="20"/>
        </w:numPr>
        <w:spacing w:after="0" w:line="240" w:lineRule="auto"/>
        <w:rPr>
          <w:rFonts w:ascii="Arial Narrow" w:hAnsi="Arial Narrow" w:cs="Arial"/>
        </w:rPr>
      </w:pPr>
      <w:r w:rsidRPr="00295FA7">
        <w:rPr>
          <w:rFonts w:ascii="Arial Narrow" w:hAnsi="Arial Narrow" w:cs="Arial"/>
        </w:rPr>
        <w:t xml:space="preserve">da si bosta medsebojno ažurno zagotavljala pomoč pri izmenjavi informacij na področju varnostne in druge problematike ter v zvezi z navedenim predlagala sprejem ustreznih ukrepov ter si sporočala ugotovljene kršitve, </w:t>
      </w:r>
    </w:p>
    <w:p w:rsidR="007A1E73" w:rsidRPr="00295FA7" w:rsidRDefault="007A1E73" w:rsidP="00D37B74">
      <w:pPr>
        <w:numPr>
          <w:ilvl w:val="0"/>
          <w:numId w:val="20"/>
        </w:numPr>
        <w:rPr>
          <w:rFonts w:ascii="Arial Narrow" w:hAnsi="Arial Narrow" w:cs="Arial"/>
        </w:rPr>
      </w:pPr>
      <w:r w:rsidRPr="00295FA7">
        <w:rPr>
          <w:rFonts w:ascii="Arial Narrow" w:hAnsi="Arial Narrow" w:cs="Arial"/>
        </w:rPr>
        <w:t xml:space="preserve">da po potrebi izvajata skupne preventivne akcije na področju varnosti cestnega prometa. </w:t>
      </w:r>
    </w:p>
    <w:p w:rsidR="007A1E73" w:rsidRPr="00295FA7" w:rsidRDefault="007A1E73" w:rsidP="001C6A31">
      <w:pPr>
        <w:rPr>
          <w:rFonts w:ascii="Arial Narrow" w:hAnsi="Arial Narrow" w:cs="Arial"/>
        </w:rPr>
      </w:pPr>
      <w:r w:rsidRPr="00295FA7">
        <w:rPr>
          <w:rFonts w:ascii="Arial Narrow" w:hAnsi="Arial Narrow" w:cs="Arial"/>
        </w:rPr>
        <w:t xml:space="preserve">O načinu in vsebini nadzora se dogovorita redar, vodja MOR-a in komandir PP </w:t>
      </w:r>
      <w:r w:rsidR="00740A9A" w:rsidRPr="00295FA7">
        <w:rPr>
          <w:rFonts w:ascii="Arial Narrow" w:hAnsi="Arial Narrow" w:cs="Arial"/>
        </w:rPr>
        <w:t>Kostanjevica na Krki</w:t>
      </w:r>
      <w:r w:rsidRPr="00295FA7">
        <w:rPr>
          <w:rFonts w:ascii="Arial Narrow" w:hAnsi="Arial Narrow" w:cs="Arial"/>
        </w:rPr>
        <w:t xml:space="preserve"> oz. osebe katero pooblasti komandir.</w:t>
      </w:r>
    </w:p>
    <w:p w:rsidR="007A1E73" w:rsidRPr="00295FA7" w:rsidRDefault="007A1E73" w:rsidP="00740A9A">
      <w:pPr>
        <w:pStyle w:val="naslov10"/>
      </w:pPr>
      <w:bookmarkStart w:id="207" w:name="_Toc215204115"/>
      <w:bookmarkStart w:id="208" w:name="_Toc215386784"/>
      <w:bookmarkStart w:id="209" w:name="_Toc431965314"/>
      <w:r w:rsidRPr="00295FA7">
        <w:lastRenderedPageBreak/>
        <w:t>SODELOVANJE MEDOBČINSKEGA REDARSTVA Z OBČINSKIMI REDARSTVI IN OBČINSKIMI REDARJI sOSEDNJIH OBČIN</w:t>
      </w:r>
      <w:bookmarkEnd w:id="207"/>
      <w:bookmarkEnd w:id="208"/>
      <w:bookmarkEnd w:id="209"/>
    </w:p>
    <w:p w:rsidR="007A1E73" w:rsidRPr="00295FA7" w:rsidRDefault="007A1E73" w:rsidP="001C6A31">
      <w:pPr>
        <w:autoSpaceDE w:val="0"/>
        <w:autoSpaceDN w:val="0"/>
        <w:adjustRightInd w:val="0"/>
        <w:rPr>
          <w:rFonts w:ascii="Arial Narrow" w:hAnsi="Arial Narrow" w:cs="Arial"/>
        </w:rPr>
      </w:pPr>
      <w:r w:rsidRPr="00295FA7">
        <w:rPr>
          <w:rFonts w:ascii="Arial Narrow" w:hAnsi="Arial Narrow" w:cs="Arial"/>
        </w:rPr>
        <w:t>ZORed in drugi predpisi, ki redarstvom ter redarjem določajo pravice in dolžnosti oziroma pooblastila ter jim nalagajo določene obveznosti temeljijo na predpostavki, da je zagotavljanje javne varnosti in javnega reda na območju občine, ne le skrb redarstva in drugih organov in služb občine, temveč tudi države s svojimi organi in službami.</w:t>
      </w:r>
    </w:p>
    <w:p w:rsidR="007A1E73" w:rsidRPr="00295FA7" w:rsidRDefault="007A1E73" w:rsidP="007A1E73">
      <w:pPr>
        <w:autoSpaceDE w:val="0"/>
        <w:autoSpaceDN w:val="0"/>
        <w:adjustRightInd w:val="0"/>
        <w:rPr>
          <w:rFonts w:ascii="Arial Narrow" w:hAnsi="Arial Narrow" w:cs="Arial"/>
        </w:rPr>
      </w:pPr>
      <w:r w:rsidRPr="00295FA7">
        <w:rPr>
          <w:rFonts w:ascii="Arial Narrow" w:hAnsi="Arial Narrow" w:cs="Arial"/>
        </w:rPr>
        <w:t xml:space="preserve">Prav zaradi tega je zakon zelo jasen glede razmejevanja pristojnosti med redarstvi in drugimi državnimi in lokalnimi organi ter službami, ki v okviru svojih pristojnosti izvajajo varnostne naloge. Zato so tudi v OPV-ju zajeti določeni dogovori o sodelovanju med navedenimi organi. Zelo pomembno pa je sodelovanje MOR-a z občinskimi redarstvi in občinskimi redarji sosednjih občin. To sodelovanje je izredno pomembno pri zagotavljanju javne varnosti in javnega reda, saj ogrožanje varnosti ljudi in premoženja, varnosti cestnega prometa, varnosti javnega reda in miru ter varnosti drugih vrednot, ne pozna državnih meja, kaj šele občinskih meja. </w:t>
      </w:r>
    </w:p>
    <w:p w:rsidR="007A1E73" w:rsidRPr="00295FA7" w:rsidRDefault="007A1E73" w:rsidP="007A1E73">
      <w:pPr>
        <w:autoSpaceDE w:val="0"/>
        <w:autoSpaceDN w:val="0"/>
        <w:adjustRightInd w:val="0"/>
        <w:spacing w:after="0" w:line="240" w:lineRule="auto"/>
        <w:rPr>
          <w:rFonts w:ascii="Arial Narrow" w:hAnsi="Arial Narrow" w:cs="Arial"/>
        </w:rPr>
      </w:pPr>
      <w:r w:rsidRPr="00295FA7">
        <w:rPr>
          <w:rFonts w:ascii="Arial Narrow" w:hAnsi="Arial Narrow" w:cs="Arial"/>
        </w:rPr>
        <w:t xml:space="preserve">Zato je zelo pomembno, da sosednje občine in Občina </w:t>
      </w:r>
      <w:r w:rsidR="00740A9A" w:rsidRPr="00295FA7">
        <w:rPr>
          <w:rFonts w:ascii="Arial Narrow" w:hAnsi="Arial Narrow" w:cs="Arial"/>
        </w:rPr>
        <w:t>Kostanjevica na Krki</w:t>
      </w:r>
      <w:r w:rsidRPr="00295FA7">
        <w:rPr>
          <w:rFonts w:ascii="Arial Narrow" w:hAnsi="Arial Narrow" w:cs="Arial"/>
        </w:rPr>
        <w:t xml:space="preserve"> samostojno in preko MOR-a vzpostavi</w:t>
      </w:r>
      <w:r w:rsidR="00814CC3">
        <w:rPr>
          <w:rFonts w:ascii="Arial Narrow" w:hAnsi="Arial Narrow" w:cs="Arial"/>
        </w:rPr>
        <w:t>jo</w:t>
      </w:r>
      <w:r w:rsidRPr="00295FA7">
        <w:rPr>
          <w:rFonts w:ascii="Arial Narrow" w:hAnsi="Arial Narrow" w:cs="Arial"/>
        </w:rPr>
        <w:t xml:space="preserve"> takšno sodelovanje med občinami in redarstvi, ki zagotavljajo uspešno zoperstavljanje vsem oblikam ogrožanja javne varnosti in javnega reda na tem širšem območju in na mejnih območjih občin. To sodelovanje mora temeljiti predvsem na:</w:t>
      </w:r>
    </w:p>
    <w:p w:rsidR="007A1E73" w:rsidRPr="00295FA7" w:rsidRDefault="007A1E73" w:rsidP="00D37B74">
      <w:pPr>
        <w:numPr>
          <w:ilvl w:val="0"/>
          <w:numId w:val="18"/>
        </w:numPr>
        <w:autoSpaceDE w:val="0"/>
        <w:autoSpaceDN w:val="0"/>
        <w:adjustRightInd w:val="0"/>
        <w:spacing w:after="0" w:line="240" w:lineRule="auto"/>
        <w:rPr>
          <w:rFonts w:ascii="Arial Narrow" w:hAnsi="Arial Narrow" w:cs="Arial"/>
        </w:rPr>
      </w:pPr>
      <w:r w:rsidRPr="00295FA7">
        <w:rPr>
          <w:rFonts w:ascii="Arial Narrow" w:hAnsi="Arial Narrow" w:cs="Arial"/>
        </w:rPr>
        <w:t>medsebojnem obveščanju o vseh varnostno zanimivih informacijah, ki so iz varnostnega vidika pomembne za posamezne občine,</w:t>
      </w:r>
    </w:p>
    <w:p w:rsidR="007A1E73" w:rsidRPr="00295FA7" w:rsidRDefault="007A1E73" w:rsidP="00D37B74">
      <w:pPr>
        <w:numPr>
          <w:ilvl w:val="0"/>
          <w:numId w:val="18"/>
        </w:numPr>
        <w:autoSpaceDE w:val="0"/>
        <w:autoSpaceDN w:val="0"/>
        <w:adjustRightInd w:val="0"/>
        <w:spacing w:after="0" w:line="240" w:lineRule="auto"/>
        <w:rPr>
          <w:rFonts w:ascii="Arial Narrow" w:hAnsi="Arial Narrow" w:cs="Arial"/>
        </w:rPr>
      </w:pPr>
      <w:r w:rsidRPr="00295FA7">
        <w:rPr>
          <w:rFonts w:ascii="Arial Narrow" w:hAnsi="Arial Narrow" w:cs="Arial"/>
        </w:rPr>
        <w:t>medsebojni izmenjavi podatkov, ki so pomembni za javno varnost in javni red v posamezni občini,</w:t>
      </w:r>
    </w:p>
    <w:p w:rsidR="007A1E73" w:rsidRPr="00295FA7" w:rsidRDefault="007A1E73" w:rsidP="00D37B74">
      <w:pPr>
        <w:numPr>
          <w:ilvl w:val="0"/>
          <w:numId w:val="18"/>
        </w:numPr>
        <w:autoSpaceDE w:val="0"/>
        <w:autoSpaceDN w:val="0"/>
        <w:adjustRightInd w:val="0"/>
        <w:spacing w:after="0" w:line="240" w:lineRule="auto"/>
        <w:rPr>
          <w:rFonts w:ascii="Arial Narrow" w:hAnsi="Arial Narrow" w:cs="Arial"/>
        </w:rPr>
      </w:pPr>
      <w:r w:rsidRPr="00295FA7">
        <w:rPr>
          <w:rFonts w:ascii="Arial Narrow" w:hAnsi="Arial Narrow" w:cs="Arial"/>
        </w:rPr>
        <w:t>medsebojnih delovnih srečanjih in sestankih, kjer se lahko oblikuje skupna varnostna politika pri zagotavljanju varnosti na mejnih območjih in področjih, ki so skupnega pomena,</w:t>
      </w:r>
    </w:p>
    <w:p w:rsidR="007A1E73" w:rsidRPr="00295FA7" w:rsidRDefault="007A1E73" w:rsidP="00D37B74">
      <w:pPr>
        <w:numPr>
          <w:ilvl w:val="0"/>
          <w:numId w:val="18"/>
        </w:numPr>
        <w:autoSpaceDE w:val="0"/>
        <w:autoSpaceDN w:val="0"/>
        <w:adjustRightInd w:val="0"/>
        <w:spacing w:after="0" w:line="240" w:lineRule="auto"/>
        <w:rPr>
          <w:rFonts w:ascii="Arial Narrow" w:hAnsi="Arial Narrow" w:cs="Arial"/>
        </w:rPr>
      </w:pPr>
      <w:r w:rsidRPr="00295FA7">
        <w:rPr>
          <w:rFonts w:ascii="Arial Narrow" w:hAnsi="Arial Narrow" w:cs="Arial"/>
        </w:rPr>
        <w:t>skupnih varnostnih akcijah, intervencijah in medsebojnem sodelovanju pri obravnavi konkretnih varnostnih problemov in</w:t>
      </w:r>
    </w:p>
    <w:p w:rsidR="007A1E73" w:rsidRPr="00295FA7" w:rsidRDefault="007A1E73" w:rsidP="00D37B74">
      <w:pPr>
        <w:numPr>
          <w:ilvl w:val="0"/>
          <w:numId w:val="18"/>
        </w:numPr>
        <w:autoSpaceDE w:val="0"/>
        <w:autoSpaceDN w:val="0"/>
        <w:adjustRightInd w:val="0"/>
        <w:rPr>
          <w:rFonts w:ascii="Arial Narrow" w:hAnsi="Arial Narrow" w:cs="Arial"/>
        </w:rPr>
      </w:pPr>
      <w:r w:rsidRPr="00295FA7">
        <w:rPr>
          <w:rFonts w:ascii="Arial Narrow" w:hAnsi="Arial Narrow" w:cs="Arial"/>
        </w:rPr>
        <w:t>drugih oblikah sodelovanja in konkretnem operativnem delu.</w:t>
      </w:r>
    </w:p>
    <w:p w:rsidR="007A1E73" w:rsidRPr="00295FA7" w:rsidRDefault="007A1E73" w:rsidP="007A1E73">
      <w:pPr>
        <w:pStyle w:val="Default"/>
        <w:spacing w:after="220" w:line="288" w:lineRule="auto"/>
        <w:rPr>
          <w:rFonts w:ascii="Arial Narrow" w:hAnsi="Arial Narrow" w:cs="Arial"/>
          <w:color w:val="auto"/>
        </w:rPr>
      </w:pPr>
      <w:r w:rsidRPr="00295FA7">
        <w:rPr>
          <w:rFonts w:ascii="Arial Narrow" w:hAnsi="Arial Narrow" w:cs="Arial"/>
          <w:color w:val="auto"/>
        </w:rPr>
        <w:t xml:space="preserve">Vodja </w:t>
      </w:r>
      <w:r w:rsidRPr="00295FA7">
        <w:rPr>
          <w:rFonts w:ascii="Arial Narrow" w:hAnsi="Arial Narrow"/>
          <w:bCs/>
          <w:color w:val="auto"/>
        </w:rPr>
        <w:t xml:space="preserve">medobčinske redarske službe </w:t>
      </w:r>
      <w:r w:rsidRPr="00295FA7">
        <w:rPr>
          <w:rFonts w:ascii="Arial Narrow" w:hAnsi="Arial Narrow" w:cs="Arial"/>
          <w:color w:val="auto"/>
        </w:rPr>
        <w:t xml:space="preserve">Medobčinskega inšpektorata – Skupnega </w:t>
      </w:r>
      <w:proofErr w:type="spellStart"/>
      <w:r w:rsidRPr="00295FA7">
        <w:rPr>
          <w:rFonts w:ascii="Arial Narrow" w:hAnsi="Arial Narrow" w:cs="Arial"/>
          <w:color w:val="auto"/>
        </w:rPr>
        <w:t>prekrškovnega</w:t>
      </w:r>
      <w:proofErr w:type="spellEnd"/>
      <w:r w:rsidRPr="00295FA7">
        <w:rPr>
          <w:rFonts w:ascii="Arial Narrow" w:hAnsi="Arial Narrow" w:cs="Arial"/>
          <w:color w:val="auto"/>
        </w:rPr>
        <w:t xml:space="preserve"> organa občinskih uprav občin Bistrica ob Sotli, Brežice, Krško, Radeče in Sevnica in </w:t>
      </w:r>
      <w:r w:rsidRPr="00295FA7">
        <w:rPr>
          <w:rFonts w:ascii="Arial Narrow" w:hAnsi="Arial Narrow"/>
          <w:bCs/>
          <w:color w:val="auto"/>
        </w:rPr>
        <w:t xml:space="preserve">medobčinske redarske službe Medobčinskega inšpektorata in redarstva občin Šentjernej, Šmarješke Toplice in Kostanjevice na Krki, </w:t>
      </w:r>
      <w:r w:rsidRPr="00295FA7">
        <w:rPr>
          <w:rFonts w:ascii="Arial Narrow" w:hAnsi="Arial Narrow" w:cs="Arial"/>
          <w:color w:val="auto"/>
        </w:rPr>
        <w:t xml:space="preserve">sta sklenila pisni protokol </w:t>
      </w:r>
      <w:r w:rsidRPr="00295FA7">
        <w:rPr>
          <w:rFonts w:ascii="Arial Narrow" w:hAnsi="Arial Narrow"/>
          <w:bCs/>
          <w:color w:val="auto"/>
        </w:rPr>
        <w:t xml:space="preserve">o sodelovanju medobčinskih redarskih služb. </w:t>
      </w:r>
      <w:r w:rsidRPr="00295FA7">
        <w:rPr>
          <w:rFonts w:ascii="Arial Narrow" w:hAnsi="Arial Narrow" w:cs="Arial"/>
          <w:color w:val="auto"/>
        </w:rPr>
        <w:t xml:space="preserve">Pisni dogovor je priloga temu OPV-ju. </w:t>
      </w:r>
    </w:p>
    <w:p w:rsidR="007A1E73" w:rsidRPr="00295FA7" w:rsidRDefault="007A1E73" w:rsidP="001C6A31">
      <w:pPr>
        <w:pStyle w:val="Default"/>
        <w:spacing w:after="220" w:line="288" w:lineRule="auto"/>
        <w:rPr>
          <w:rFonts w:ascii="Arial Narrow" w:hAnsi="Arial Narrow" w:cs="Arial"/>
          <w:color w:val="auto"/>
        </w:rPr>
      </w:pPr>
      <w:r w:rsidRPr="00295FA7">
        <w:rPr>
          <w:rFonts w:ascii="Arial Narrow" w:hAnsi="Arial Narrow" w:cs="Arial"/>
          <w:color w:val="auto"/>
        </w:rPr>
        <w:t xml:space="preserve">Župan Občine Mokronog – Trebelno in župan Občine Šentjernej sta sklenila pisni dogovor </w:t>
      </w:r>
      <w:r w:rsidRPr="00295FA7">
        <w:rPr>
          <w:rFonts w:ascii="Arial Narrow" w:hAnsi="Arial Narrow"/>
          <w:bCs/>
          <w:color w:val="auto"/>
        </w:rPr>
        <w:t>o sodelovanju medobčinske redarske službe Skupne občinske uprave Mirnska dolina in medobčinske redarske službe Medobčinskega inšpektorata in redarstva občin Šentjernej, Škocjan, Šmarješke Toplice in Kostanjevic</w:t>
      </w:r>
      <w:r w:rsidR="00740A9A" w:rsidRPr="00295FA7">
        <w:rPr>
          <w:rFonts w:ascii="Arial Narrow" w:hAnsi="Arial Narrow"/>
          <w:bCs/>
          <w:color w:val="auto"/>
        </w:rPr>
        <w:t>a</w:t>
      </w:r>
      <w:r w:rsidRPr="00295FA7">
        <w:rPr>
          <w:rFonts w:ascii="Arial Narrow" w:hAnsi="Arial Narrow"/>
          <w:bCs/>
          <w:color w:val="auto"/>
        </w:rPr>
        <w:t xml:space="preserve"> na Krki. </w:t>
      </w:r>
      <w:r w:rsidRPr="00295FA7">
        <w:rPr>
          <w:rFonts w:ascii="Arial Narrow" w:hAnsi="Arial Narrow" w:cs="Arial"/>
          <w:color w:val="auto"/>
        </w:rPr>
        <w:t xml:space="preserve">Pisni dogovor je priloga temu OPV-ju. </w:t>
      </w:r>
    </w:p>
    <w:p w:rsidR="007A1E73" w:rsidRPr="00295FA7" w:rsidRDefault="007A1E73" w:rsidP="00CA6FE8">
      <w:pPr>
        <w:pStyle w:val="naslov10"/>
      </w:pPr>
      <w:bookmarkStart w:id="210" w:name="_Toc215204116"/>
      <w:bookmarkStart w:id="211" w:name="_Toc215386785"/>
      <w:bookmarkStart w:id="212" w:name="_Toc431965315"/>
      <w:r w:rsidRPr="00295FA7">
        <w:lastRenderedPageBreak/>
        <w:t xml:space="preserve">POVEZANOST MEDOBČINSKEGA REDARSTVA </w:t>
      </w:r>
      <w:r w:rsidR="00740A9A" w:rsidRPr="00295FA7">
        <w:t xml:space="preserve">Z dežurno službo POLICIJSKe postaje krško </w:t>
      </w:r>
      <w:r w:rsidRPr="00295FA7">
        <w:t>IN REGIJSKIM CENTROM ZA OBVEŠČANJE</w:t>
      </w:r>
      <w:bookmarkEnd w:id="210"/>
      <w:bookmarkEnd w:id="211"/>
      <w:bookmarkEnd w:id="212"/>
    </w:p>
    <w:p w:rsidR="007A1E73" w:rsidRPr="00295FA7" w:rsidRDefault="007A1E73" w:rsidP="001C6A31">
      <w:pPr>
        <w:rPr>
          <w:rFonts w:ascii="Arial Narrow" w:hAnsi="Arial Narrow" w:cs="Arial"/>
        </w:rPr>
      </w:pPr>
      <w:r w:rsidRPr="00295FA7">
        <w:rPr>
          <w:rFonts w:ascii="Arial Narrow" w:hAnsi="Arial Narrow" w:cs="Arial"/>
        </w:rPr>
        <w:t>V skladu z Zakonom o varstvu pred naravnimi in drugimi nesr</w:t>
      </w:r>
      <w:r w:rsidR="00740A9A" w:rsidRPr="00295FA7">
        <w:rPr>
          <w:rFonts w:ascii="Arial Narrow" w:hAnsi="Arial Narrow" w:cs="Arial"/>
        </w:rPr>
        <w:t xml:space="preserve">ečami – </w:t>
      </w:r>
      <w:r w:rsidR="00740A9A" w:rsidRPr="00295FA7">
        <w:rPr>
          <w:rFonts w:ascii="Arial Narrow" w:hAnsi="Arial Narrow"/>
        </w:rPr>
        <w:t xml:space="preserve">ZVNDN </w:t>
      </w:r>
      <w:r w:rsidR="00740A9A" w:rsidRPr="00295FA7">
        <w:rPr>
          <w:rFonts w:ascii="Arial Narrow" w:hAnsi="Arial Narrow" w:cs="Arial"/>
        </w:rPr>
        <w:t>(Uradni list RS, št. 51/</w:t>
      </w:r>
      <w:r w:rsidRPr="00295FA7">
        <w:rPr>
          <w:rFonts w:ascii="Arial Narrow" w:hAnsi="Arial Narrow" w:cs="Arial"/>
        </w:rPr>
        <w:t xml:space="preserve">06-UPB1 in 97/10) sta pristojna organa Občine </w:t>
      </w:r>
      <w:r w:rsidR="00740A9A" w:rsidRPr="00295FA7">
        <w:rPr>
          <w:rFonts w:ascii="Arial Narrow" w:hAnsi="Arial Narrow"/>
          <w:bCs/>
        </w:rPr>
        <w:t>Kostanjevica na Krki</w:t>
      </w:r>
      <w:r w:rsidRPr="00295FA7">
        <w:rPr>
          <w:rFonts w:ascii="Arial Narrow" w:hAnsi="Arial Narrow" w:cs="Arial"/>
        </w:rPr>
        <w:t xml:space="preserve">, na področju zaščite, reševanja in pomoči, župan Občine </w:t>
      </w:r>
      <w:r w:rsidR="00740A9A" w:rsidRPr="00295FA7">
        <w:rPr>
          <w:rFonts w:ascii="Arial Narrow" w:hAnsi="Arial Narrow"/>
          <w:bCs/>
        </w:rPr>
        <w:t>Kostanjevica na Krki</w:t>
      </w:r>
      <w:r w:rsidRPr="00295FA7">
        <w:rPr>
          <w:rFonts w:ascii="Arial Narrow" w:hAnsi="Arial Narrow" w:cs="Arial"/>
        </w:rPr>
        <w:t xml:space="preserve"> in poveljnik civilne zaščite v </w:t>
      </w:r>
      <w:r w:rsidR="00CA6FE8">
        <w:rPr>
          <w:rFonts w:ascii="Arial Narrow" w:hAnsi="Arial Narrow" w:cs="Arial"/>
        </w:rPr>
        <w:t>o</w:t>
      </w:r>
      <w:r w:rsidRPr="00295FA7">
        <w:rPr>
          <w:rFonts w:ascii="Arial Narrow" w:hAnsi="Arial Narrow" w:cs="Arial"/>
        </w:rPr>
        <w:t xml:space="preserve">bčini </w:t>
      </w:r>
      <w:r w:rsidR="00740A9A" w:rsidRPr="00295FA7">
        <w:rPr>
          <w:rFonts w:ascii="Arial Narrow" w:hAnsi="Arial Narrow"/>
          <w:bCs/>
        </w:rPr>
        <w:t>Kostanjevica na Krki</w:t>
      </w:r>
      <w:r w:rsidRPr="00295FA7">
        <w:rPr>
          <w:rFonts w:ascii="Arial Narrow" w:hAnsi="Arial Narrow" w:cs="Arial"/>
        </w:rPr>
        <w:t>.</w:t>
      </w:r>
    </w:p>
    <w:p w:rsidR="007A1E73" w:rsidRPr="00295FA7" w:rsidRDefault="007A1E73" w:rsidP="00775435">
      <w:pPr>
        <w:spacing w:after="0" w:line="240" w:lineRule="auto"/>
        <w:rPr>
          <w:rFonts w:ascii="Arial Narrow" w:hAnsi="Arial Narrow" w:cs="Arial"/>
        </w:rPr>
      </w:pPr>
      <w:r w:rsidRPr="00295FA7">
        <w:rPr>
          <w:rFonts w:ascii="Arial Narrow" w:hAnsi="Arial Narrow" w:cs="Arial"/>
        </w:rPr>
        <w:t xml:space="preserve">Veljavni način obveščanja organov Občine </w:t>
      </w:r>
      <w:r w:rsidR="00740A9A" w:rsidRPr="00295FA7">
        <w:rPr>
          <w:rFonts w:ascii="Arial Narrow" w:hAnsi="Arial Narrow"/>
          <w:bCs/>
        </w:rPr>
        <w:t>Kostanjevica na Krki</w:t>
      </w:r>
      <w:r w:rsidRPr="00295FA7">
        <w:rPr>
          <w:rFonts w:ascii="Arial Narrow" w:hAnsi="Arial Narrow" w:cs="Arial"/>
        </w:rPr>
        <w:t xml:space="preserve"> ob naravnih in drugih nesrečah je tak, da mora tisti, ki obvešča Regijski center za obveščanje, Operativno komunikacijski center Policijske uprave Novo mesto, PP </w:t>
      </w:r>
      <w:r w:rsidR="00740A9A" w:rsidRPr="00295FA7">
        <w:rPr>
          <w:rFonts w:ascii="Arial Narrow" w:hAnsi="Arial Narrow" w:cs="Arial"/>
        </w:rPr>
        <w:t>Krško</w:t>
      </w:r>
      <w:r w:rsidRPr="00295FA7">
        <w:rPr>
          <w:rFonts w:ascii="Arial Narrow" w:hAnsi="Arial Narrow" w:cs="Arial"/>
        </w:rPr>
        <w:t xml:space="preserve"> in druge, obvestilo predati tudi županu. S predajo obvestila se šteje, da so obveščeni pristojni organi Občine </w:t>
      </w:r>
      <w:r w:rsidR="00740A9A" w:rsidRPr="00295FA7">
        <w:rPr>
          <w:rFonts w:ascii="Arial Narrow" w:hAnsi="Arial Narrow"/>
          <w:bCs/>
        </w:rPr>
        <w:t>Kostanjevica na Krki</w:t>
      </w:r>
      <w:r w:rsidRPr="00295FA7">
        <w:rPr>
          <w:rFonts w:ascii="Arial Narrow" w:hAnsi="Arial Narrow" w:cs="Arial"/>
        </w:rPr>
        <w:t xml:space="preserve"> (tudi MOR) v skladu z </w:t>
      </w:r>
      <w:r w:rsidRPr="00295FA7">
        <w:rPr>
          <w:rFonts w:ascii="Arial Narrow" w:hAnsi="Arial Narrow"/>
        </w:rPr>
        <w:t>ZVNDN1</w:t>
      </w:r>
      <w:r w:rsidRPr="00295FA7">
        <w:rPr>
          <w:rFonts w:ascii="Arial Narrow" w:hAnsi="Arial Narrow" w:cs="Arial"/>
        </w:rPr>
        <w:t>. Župana je praviloma potrebno obvestiti o vseh požarih in drugih nesrečah, pri katerih:</w:t>
      </w:r>
    </w:p>
    <w:p w:rsidR="007A1E73" w:rsidRPr="00295FA7" w:rsidRDefault="007A1E73" w:rsidP="00D37B74">
      <w:pPr>
        <w:numPr>
          <w:ilvl w:val="0"/>
          <w:numId w:val="18"/>
        </w:numPr>
        <w:spacing w:after="0" w:line="240" w:lineRule="auto"/>
        <w:rPr>
          <w:rFonts w:ascii="Arial Narrow" w:hAnsi="Arial Narrow" w:cs="Arial"/>
        </w:rPr>
      </w:pPr>
      <w:r w:rsidRPr="00295FA7">
        <w:rPr>
          <w:rFonts w:ascii="Arial Narrow" w:hAnsi="Arial Narrow" w:cs="Arial"/>
        </w:rPr>
        <w:t xml:space="preserve">je potrebno posredovanje treh ali več enot javnih gasilskih služb, </w:t>
      </w:r>
    </w:p>
    <w:p w:rsidR="007A1E73" w:rsidRPr="00295FA7" w:rsidRDefault="007A1E73" w:rsidP="00D37B74">
      <w:pPr>
        <w:numPr>
          <w:ilvl w:val="0"/>
          <w:numId w:val="18"/>
        </w:numPr>
        <w:spacing w:after="0" w:line="240" w:lineRule="auto"/>
        <w:rPr>
          <w:rFonts w:ascii="Arial Narrow" w:hAnsi="Arial Narrow" w:cs="Arial"/>
        </w:rPr>
      </w:pPr>
      <w:r w:rsidRPr="00295FA7">
        <w:rPr>
          <w:rFonts w:ascii="Arial Narrow" w:hAnsi="Arial Narrow" w:cs="Arial"/>
        </w:rPr>
        <w:t>je ali bi utegnil biti potreben umik ljudi iz objekta,</w:t>
      </w:r>
    </w:p>
    <w:p w:rsidR="007A1E73" w:rsidRPr="00295FA7" w:rsidRDefault="007A1E73" w:rsidP="00D37B74">
      <w:pPr>
        <w:numPr>
          <w:ilvl w:val="0"/>
          <w:numId w:val="18"/>
        </w:numPr>
        <w:spacing w:after="0" w:line="240" w:lineRule="auto"/>
        <w:rPr>
          <w:rFonts w:ascii="Arial Narrow" w:hAnsi="Arial Narrow" w:cs="Arial"/>
        </w:rPr>
      </w:pPr>
      <w:r w:rsidRPr="00295FA7">
        <w:rPr>
          <w:rFonts w:ascii="Arial Narrow" w:hAnsi="Arial Narrow" w:cs="Arial"/>
        </w:rPr>
        <w:t>je prišlo do poškodbe pripadnika katerekoli reševalne službe,</w:t>
      </w:r>
    </w:p>
    <w:p w:rsidR="007A1E73" w:rsidRPr="00295FA7" w:rsidRDefault="007A1E73" w:rsidP="00D37B74">
      <w:pPr>
        <w:numPr>
          <w:ilvl w:val="0"/>
          <w:numId w:val="18"/>
        </w:numPr>
        <w:spacing w:after="0" w:line="240" w:lineRule="auto"/>
        <w:rPr>
          <w:rFonts w:ascii="Arial Narrow" w:hAnsi="Arial Narrow" w:cs="Arial"/>
        </w:rPr>
      </w:pPr>
      <w:r w:rsidRPr="00295FA7">
        <w:rPr>
          <w:rFonts w:ascii="Arial Narrow" w:hAnsi="Arial Narrow" w:cs="Arial"/>
        </w:rPr>
        <w:t>je potrebna evakuacija in namestitev ljudi,</w:t>
      </w:r>
    </w:p>
    <w:p w:rsidR="007A1E73" w:rsidRPr="00295FA7" w:rsidRDefault="007A1E73" w:rsidP="00D37B74">
      <w:pPr>
        <w:numPr>
          <w:ilvl w:val="0"/>
          <w:numId w:val="18"/>
        </w:numPr>
        <w:spacing w:after="0" w:line="240" w:lineRule="auto"/>
        <w:rPr>
          <w:rFonts w:ascii="Arial Narrow" w:hAnsi="Arial Narrow" w:cs="Arial"/>
        </w:rPr>
      </w:pPr>
      <w:r w:rsidRPr="00295FA7">
        <w:rPr>
          <w:rFonts w:ascii="Arial Narrow" w:hAnsi="Arial Narrow" w:cs="Arial"/>
        </w:rPr>
        <w:t>je potrebno zagotavljati osnovne življenjske pogoje,</w:t>
      </w:r>
    </w:p>
    <w:p w:rsidR="007A1E73" w:rsidRPr="00295FA7" w:rsidRDefault="007A1E73" w:rsidP="00D37B74">
      <w:pPr>
        <w:numPr>
          <w:ilvl w:val="0"/>
          <w:numId w:val="18"/>
        </w:numPr>
        <w:spacing w:after="0" w:line="240" w:lineRule="auto"/>
        <w:rPr>
          <w:rFonts w:ascii="Arial Narrow" w:hAnsi="Arial Narrow" w:cs="Arial"/>
        </w:rPr>
      </w:pPr>
      <w:r w:rsidRPr="00295FA7">
        <w:rPr>
          <w:rFonts w:ascii="Arial Narrow" w:hAnsi="Arial Narrow" w:cs="Arial"/>
        </w:rPr>
        <w:t>je potrebno alarmiranje ogroženih ljudi ali je to bilo izvedeno,</w:t>
      </w:r>
    </w:p>
    <w:p w:rsidR="001C6A31" w:rsidRPr="00295FA7" w:rsidRDefault="007A1E73" w:rsidP="00D37B74">
      <w:pPr>
        <w:numPr>
          <w:ilvl w:val="0"/>
          <w:numId w:val="18"/>
        </w:numPr>
        <w:spacing w:after="0" w:line="240" w:lineRule="auto"/>
        <w:ind w:left="357" w:hanging="357"/>
        <w:rPr>
          <w:rFonts w:ascii="Arial Narrow" w:hAnsi="Arial Narrow" w:cs="Arial"/>
        </w:rPr>
      </w:pPr>
      <w:r w:rsidRPr="00295FA7">
        <w:rPr>
          <w:rFonts w:ascii="Arial Narrow" w:hAnsi="Arial Narrow" w:cs="Arial"/>
        </w:rPr>
        <w:t>je požar v javnih objektih (vzgoja, izobraževanje, zdravstvo, uprava, objekti z velikim številom ljudi),</w:t>
      </w:r>
    </w:p>
    <w:p w:rsidR="007A1E73" w:rsidRPr="00295FA7" w:rsidRDefault="007A1E73" w:rsidP="00D37B74">
      <w:pPr>
        <w:numPr>
          <w:ilvl w:val="0"/>
          <w:numId w:val="18"/>
        </w:numPr>
        <w:ind w:left="357" w:hanging="357"/>
        <w:rPr>
          <w:rFonts w:ascii="Arial Narrow" w:hAnsi="Arial Narrow" w:cs="Arial"/>
        </w:rPr>
      </w:pPr>
      <w:r w:rsidRPr="00295FA7">
        <w:rPr>
          <w:rFonts w:ascii="Arial Narrow" w:hAnsi="Arial Narrow" w:cs="Arial"/>
        </w:rPr>
        <w:t>v drugih primerih po oceni Republiškega centra za obveščanje.</w:t>
      </w:r>
    </w:p>
    <w:p w:rsidR="007A1E73" w:rsidRPr="00295FA7" w:rsidRDefault="007A1E73" w:rsidP="00775435">
      <w:pPr>
        <w:pStyle w:val="naslov10"/>
      </w:pPr>
      <w:bookmarkStart w:id="213" w:name="_Toc215204117"/>
      <w:bookmarkStart w:id="214" w:name="_Toc215386786"/>
      <w:bookmarkStart w:id="215" w:name="_Toc431965316"/>
      <w:r w:rsidRPr="00295FA7">
        <w:t>SODELOVANJE MEDOBČINSKEGA REDARSTVA V OBČINSKEM SISTEMU ZAŠČITE IN REŠEVANJA</w:t>
      </w:r>
      <w:bookmarkEnd w:id="213"/>
      <w:bookmarkEnd w:id="214"/>
      <w:bookmarkEnd w:id="215"/>
      <w:r w:rsidRPr="00295FA7">
        <w:t xml:space="preserve"> </w:t>
      </w:r>
    </w:p>
    <w:p w:rsidR="00161613" w:rsidRPr="00295FA7" w:rsidRDefault="00161613" w:rsidP="00775435">
      <w:pPr>
        <w:spacing w:after="0" w:line="240" w:lineRule="auto"/>
        <w:rPr>
          <w:rFonts w:ascii="Arial Narrow" w:hAnsi="Arial Narrow"/>
        </w:rPr>
      </w:pPr>
      <w:r w:rsidRPr="00295FA7">
        <w:rPr>
          <w:rFonts w:ascii="Arial Narrow" w:hAnsi="Arial Narrow"/>
        </w:rPr>
        <w:t>Osnovno načelo sodelovanja vseh oddelkov in služb</w:t>
      </w:r>
      <w:r w:rsidR="00CA6FE8">
        <w:rPr>
          <w:rFonts w:ascii="Arial Narrow" w:hAnsi="Arial Narrow"/>
        </w:rPr>
        <w:t xml:space="preserve"> O</w:t>
      </w:r>
      <w:r w:rsidRPr="00295FA7">
        <w:rPr>
          <w:rFonts w:ascii="Arial Narrow" w:hAnsi="Arial Narrow"/>
        </w:rPr>
        <w:t xml:space="preserve">bčine </w:t>
      </w:r>
      <w:r w:rsidR="00775435" w:rsidRPr="00295FA7">
        <w:rPr>
          <w:rFonts w:ascii="Arial Narrow" w:hAnsi="Arial Narrow"/>
          <w:bCs/>
        </w:rPr>
        <w:t>Kostanjevica na Krki</w:t>
      </w:r>
      <w:r w:rsidRPr="00295FA7">
        <w:rPr>
          <w:rFonts w:ascii="Arial Narrow" w:hAnsi="Arial Narrow"/>
        </w:rPr>
        <w:t xml:space="preserve"> v sistemu zaščite in reševanja je, da le ti opravljajo enake naloge, kot je to določeno z aktom o organizaciji in sistemizaciji Občine </w:t>
      </w:r>
      <w:r w:rsidR="00775435" w:rsidRPr="00295FA7">
        <w:rPr>
          <w:rFonts w:ascii="Arial Narrow" w:hAnsi="Arial Narrow"/>
          <w:bCs/>
        </w:rPr>
        <w:t>Kostanjevica na Krki</w:t>
      </w:r>
      <w:r w:rsidRPr="00295FA7">
        <w:rPr>
          <w:rFonts w:ascii="Arial Narrow" w:hAnsi="Arial Narrow"/>
        </w:rPr>
        <w:t>. Iz tega izhaja, da mora MOR v primeru naravnih in drugih nesreč skrbeti za javno varnost in javni red in sicer mora:</w:t>
      </w:r>
    </w:p>
    <w:p w:rsidR="00161613" w:rsidRPr="00295FA7" w:rsidRDefault="00161613" w:rsidP="00D37B74">
      <w:pPr>
        <w:numPr>
          <w:ilvl w:val="0"/>
          <w:numId w:val="19"/>
        </w:numPr>
        <w:overflowPunct w:val="0"/>
        <w:autoSpaceDE w:val="0"/>
        <w:autoSpaceDN w:val="0"/>
        <w:adjustRightInd w:val="0"/>
        <w:spacing w:after="0" w:line="240" w:lineRule="auto"/>
        <w:textAlignment w:val="baseline"/>
        <w:rPr>
          <w:rFonts w:ascii="Arial Narrow" w:hAnsi="Arial Narrow" w:cs="Arial"/>
        </w:rPr>
      </w:pPr>
      <w:r w:rsidRPr="00295FA7">
        <w:rPr>
          <w:rFonts w:ascii="Arial Narrow" w:hAnsi="Arial Narrow" w:cs="Arial"/>
        </w:rPr>
        <w:t xml:space="preserve">vzpostavljati javni red in miru, </w:t>
      </w:r>
    </w:p>
    <w:p w:rsidR="00161613" w:rsidRPr="00295FA7" w:rsidRDefault="00161613" w:rsidP="00D37B74">
      <w:pPr>
        <w:numPr>
          <w:ilvl w:val="0"/>
          <w:numId w:val="19"/>
        </w:numPr>
        <w:overflowPunct w:val="0"/>
        <w:autoSpaceDE w:val="0"/>
        <w:autoSpaceDN w:val="0"/>
        <w:adjustRightInd w:val="0"/>
        <w:spacing w:after="0" w:line="240" w:lineRule="auto"/>
        <w:textAlignment w:val="baseline"/>
        <w:rPr>
          <w:rFonts w:ascii="Arial Narrow" w:hAnsi="Arial Narrow" w:cs="Arial"/>
        </w:rPr>
      </w:pPr>
      <w:r w:rsidRPr="00295FA7">
        <w:rPr>
          <w:rFonts w:ascii="Arial Narrow" w:hAnsi="Arial Narrow" w:cs="Arial"/>
        </w:rPr>
        <w:t xml:space="preserve">zagotavljati varen in neoviran cestni promet, </w:t>
      </w:r>
    </w:p>
    <w:p w:rsidR="00161613" w:rsidRPr="00295FA7" w:rsidRDefault="00161613" w:rsidP="00D37B74">
      <w:pPr>
        <w:numPr>
          <w:ilvl w:val="0"/>
          <w:numId w:val="19"/>
        </w:numPr>
        <w:overflowPunct w:val="0"/>
        <w:autoSpaceDE w:val="0"/>
        <w:autoSpaceDN w:val="0"/>
        <w:adjustRightInd w:val="0"/>
        <w:spacing w:after="0" w:line="240" w:lineRule="auto"/>
        <w:textAlignment w:val="baseline"/>
        <w:rPr>
          <w:rFonts w:ascii="Arial Narrow" w:hAnsi="Arial Narrow" w:cs="Arial"/>
        </w:rPr>
      </w:pPr>
      <w:r w:rsidRPr="00295FA7">
        <w:rPr>
          <w:rFonts w:ascii="Arial Narrow" w:hAnsi="Arial Narrow" w:cs="Arial"/>
        </w:rPr>
        <w:t>zagotoviti varovanje javnega premoženja in</w:t>
      </w:r>
    </w:p>
    <w:p w:rsidR="00161613" w:rsidRPr="00295FA7" w:rsidRDefault="00161613" w:rsidP="00D37B74">
      <w:pPr>
        <w:numPr>
          <w:ilvl w:val="0"/>
          <w:numId w:val="19"/>
        </w:numPr>
        <w:overflowPunct w:val="0"/>
        <w:autoSpaceDE w:val="0"/>
        <w:autoSpaceDN w:val="0"/>
        <w:adjustRightInd w:val="0"/>
        <w:textAlignment w:val="baseline"/>
        <w:rPr>
          <w:rFonts w:ascii="Arial Narrow" w:hAnsi="Arial Narrow" w:cs="Arial"/>
        </w:rPr>
      </w:pPr>
      <w:r w:rsidRPr="00295FA7">
        <w:rPr>
          <w:rFonts w:ascii="Arial Narrow" w:hAnsi="Arial Narrow" w:cs="Arial"/>
        </w:rPr>
        <w:t xml:space="preserve">sodelovati pri zbiranju informacij o posledicah oziroma vzpostavljanju ocene posledic nesreče, takoj po nesreči. </w:t>
      </w:r>
    </w:p>
    <w:p w:rsidR="00161613" w:rsidRPr="00295FA7" w:rsidRDefault="00161613" w:rsidP="00775435">
      <w:pPr>
        <w:rPr>
          <w:rFonts w:ascii="Arial Narrow" w:hAnsi="Arial Narrow"/>
        </w:rPr>
      </w:pPr>
      <w:r w:rsidRPr="00295FA7">
        <w:rPr>
          <w:rFonts w:ascii="Arial Narrow" w:hAnsi="Arial Narrow" w:cs="Arial"/>
        </w:rPr>
        <w:t xml:space="preserve">Posebno navodilo za ukrepanje občinskih redarjev MOR-a ob izrednih dogodkih ne obstaja. Po ocenah poseben akt ni potreben, ker se aktivnosti odvijajo v okviru pristojnosti, ki jih določa </w:t>
      </w:r>
      <w:r w:rsidRPr="00295FA7">
        <w:rPr>
          <w:rFonts w:ascii="Arial Narrow" w:hAnsi="Arial Narrow"/>
        </w:rPr>
        <w:t xml:space="preserve">ZVNDN. </w:t>
      </w:r>
    </w:p>
    <w:p w:rsidR="007A1E73" w:rsidRPr="00295FA7" w:rsidRDefault="007A1E73" w:rsidP="00775435">
      <w:pPr>
        <w:pStyle w:val="naslov10"/>
      </w:pPr>
      <w:bookmarkStart w:id="216" w:name="_Toc215204118"/>
      <w:bookmarkStart w:id="217" w:name="_Toc215386788"/>
      <w:bookmarkStart w:id="218" w:name="_Toc431965317"/>
      <w:r w:rsidRPr="00295FA7">
        <w:t>NAČINI SODELOVANJA REDARJEV MEDOBČINSKEGA REDARSTVA IN VARNOSTNIKOV ZASEBNO VARNOSTNIH SLUŽB</w:t>
      </w:r>
      <w:bookmarkEnd w:id="216"/>
      <w:bookmarkEnd w:id="217"/>
      <w:bookmarkEnd w:id="218"/>
    </w:p>
    <w:p w:rsidR="007A1E73" w:rsidRPr="00295FA7" w:rsidRDefault="007A1E73" w:rsidP="001C6A31">
      <w:pPr>
        <w:rPr>
          <w:rFonts w:ascii="Arial Narrow" w:hAnsi="Arial Narrow" w:cs="Arial"/>
        </w:rPr>
      </w:pPr>
      <w:r w:rsidRPr="00295FA7">
        <w:rPr>
          <w:rFonts w:ascii="Arial Narrow" w:hAnsi="Arial Narrow" w:cs="Arial"/>
        </w:rPr>
        <w:t xml:space="preserve">Zasebno varovanje je varovanje ljudi in premoženja, ki ga ne zagotavlja država in ga kot pridobitno gospodarsko dejavnost opravljajo gospodarske družbe in samostojni podjetniki posamezniki oziroma </w:t>
      </w:r>
      <w:r w:rsidRPr="00295FA7">
        <w:rPr>
          <w:rFonts w:ascii="Arial Narrow" w:hAnsi="Arial Narrow" w:cs="Arial"/>
        </w:rPr>
        <w:lastRenderedPageBreak/>
        <w:t>zasebno varnostne službe,</w:t>
      </w:r>
      <w:r w:rsidRPr="00295FA7">
        <w:rPr>
          <w:rFonts w:ascii="Arial Narrow" w:hAnsi="Arial Narrow" w:cs="Arial"/>
          <w:b/>
          <w:bCs/>
        </w:rPr>
        <w:t xml:space="preserve"> </w:t>
      </w:r>
      <w:r w:rsidRPr="00295FA7">
        <w:rPr>
          <w:rFonts w:ascii="Arial Narrow" w:hAnsi="Arial Narrow" w:cs="Arial"/>
        </w:rPr>
        <w:t>ki so registrirane za opravljanje dejavnosti zasebnega varovanja v skladu z Z</w:t>
      </w:r>
      <w:r w:rsidR="00775435" w:rsidRPr="00295FA7">
        <w:rPr>
          <w:rFonts w:ascii="Arial Narrow" w:hAnsi="Arial Narrow" w:cs="Arial"/>
        </w:rPr>
        <w:t>ZasV</w:t>
      </w:r>
      <w:r w:rsidRPr="00295FA7">
        <w:rPr>
          <w:rFonts w:ascii="Arial Narrow" w:hAnsi="Arial Narrow" w:cs="Arial"/>
        </w:rPr>
        <w:t xml:space="preserve">, ki ureja gospodarske družbe. </w:t>
      </w:r>
    </w:p>
    <w:p w:rsidR="007A1E73" w:rsidRPr="00295FA7" w:rsidRDefault="007A1E73" w:rsidP="00161613">
      <w:pPr>
        <w:spacing w:after="0" w:line="240" w:lineRule="auto"/>
        <w:rPr>
          <w:rFonts w:ascii="Arial Narrow" w:hAnsi="Arial Narrow" w:cs="Arial"/>
        </w:rPr>
      </w:pPr>
      <w:r w:rsidRPr="00295FA7">
        <w:rPr>
          <w:rFonts w:ascii="Arial Narrow" w:hAnsi="Arial Narrow" w:cs="Arial"/>
        </w:rPr>
        <w:t>Zasebno varovanje kot dejavnost se lahko opravlja v naslednjih oblikah:</w:t>
      </w:r>
    </w:p>
    <w:p w:rsidR="007A1E73" w:rsidRPr="00295FA7" w:rsidRDefault="007A1E73" w:rsidP="00D37B74">
      <w:pPr>
        <w:widowControl w:val="0"/>
        <w:numPr>
          <w:ilvl w:val="0"/>
          <w:numId w:val="19"/>
        </w:numPr>
        <w:autoSpaceDE w:val="0"/>
        <w:autoSpaceDN w:val="0"/>
        <w:adjustRightInd w:val="0"/>
        <w:spacing w:after="0" w:line="240" w:lineRule="auto"/>
        <w:rPr>
          <w:rFonts w:ascii="Arial Narrow" w:hAnsi="Arial Narrow" w:cs="Arial"/>
        </w:rPr>
      </w:pPr>
      <w:r w:rsidRPr="00295FA7">
        <w:rPr>
          <w:rFonts w:ascii="Arial Narrow" w:hAnsi="Arial Narrow" w:cs="Arial"/>
        </w:rPr>
        <w:t>varovanje oseb,</w:t>
      </w:r>
    </w:p>
    <w:p w:rsidR="007A1E73" w:rsidRPr="00295FA7" w:rsidRDefault="007A1E73" w:rsidP="00D37B74">
      <w:pPr>
        <w:widowControl w:val="0"/>
        <w:numPr>
          <w:ilvl w:val="0"/>
          <w:numId w:val="19"/>
        </w:numPr>
        <w:autoSpaceDE w:val="0"/>
        <w:autoSpaceDN w:val="0"/>
        <w:adjustRightInd w:val="0"/>
        <w:spacing w:after="0" w:line="240" w:lineRule="auto"/>
        <w:rPr>
          <w:rFonts w:ascii="Arial Narrow" w:hAnsi="Arial Narrow" w:cs="Arial"/>
        </w:rPr>
      </w:pPr>
      <w:r w:rsidRPr="00295FA7">
        <w:rPr>
          <w:rFonts w:ascii="Arial Narrow" w:hAnsi="Arial Narrow" w:cs="Arial"/>
        </w:rPr>
        <w:t>varovanje ljudi in premoženja,</w:t>
      </w:r>
    </w:p>
    <w:p w:rsidR="007A1E73" w:rsidRPr="00295FA7" w:rsidRDefault="007A1E73" w:rsidP="00D37B74">
      <w:pPr>
        <w:widowControl w:val="0"/>
        <w:numPr>
          <w:ilvl w:val="0"/>
          <w:numId w:val="19"/>
        </w:numPr>
        <w:autoSpaceDE w:val="0"/>
        <w:autoSpaceDN w:val="0"/>
        <w:adjustRightInd w:val="0"/>
        <w:spacing w:after="0" w:line="240" w:lineRule="auto"/>
        <w:rPr>
          <w:rFonts w:ascii="Arial Narrow" w:hAnsi="Arial Narrow" w:cs="Arial"/>
        </w:rPr>
      </w:pPr>
      <w:r w:rsidRPr="00295FA7">
        <w:rPr>
          <w:rFonts w:ascii="Arial Narrow" w:hAnsi="Arial Narrow" w:cs="Arial"/>
        </w:rPr>
        <w:t>prevoz in varovanje gotovine ter drugih vrednostnih pošiljk,</w:t>
      </w:r>
    </w:p>
    <w:p w:rsidR="007A1E73" w:rsidRPr="00295FA7" w:rsidRDefault="007A1E73" w:rsidP="00D37B74">
      <w:pPr>
        <w:widowControl w:val="0"/>
        <w:numPr>
          <w:ilvl w:val="0"/>
          <w:numId w:val="19"/>
        </w:numPr>
        <w:autoSpaceDE w:val="0"/>
        <w:autoSpaceDN w:val="0"/>
        <w:adjustRightInd w:val="0"/>
        <w:spacing w:after="0" w:line="240" w:lineRule="auto"/>
        <w:rPr>
          <w:rFonts w:ascii="Arial Narrow" w:hAnsi="Arial Narrow" w:cs="Arial"/>
        </w:rPr>
      </w:pPr>
      <w:r w:rsidRPr="00295FA7">
        <w:rPr>
          <w:rFonts w:ascii="Arial Narrow" w:hAnsi="Arial Narrow" w:cs="Arial"/>
        </w:rPr>
        <w:t>varovanje javnih zbiranj,</w:t>
      </w:r>
    </w:p>
    <w:p w:rsidR="007A1E73" w:rsidRPr="00295FA7" w:rsidRDefault="007A1E73" w:rsidP="00D37B74">
      <w:pPr>
        <w:widowControl w:val="0"/>
        <w:numPr>
          <w:ilvl w:val="0"/>
          <w:numId w:val="19"/>
        </w:numPr>
        <w:autoSpaceDE w:val="0"/>
        <w:autoSpaceDN w:val="0"/>
        <w:adjustRightInd w:val="0"/>
        <w:spacing w:after="0" w:line="240" w:lineRule="auto"/>
        <w:rPr>
          <w:rFonts w:ascii="Arial Narrow" w:hAnsi="Arial Narrow" w:cs="Arial"/>
        </w:rPr>
      </w:pPr>
      <w:r w:rsidRPr="00295FA7">
        <w:rPr>
          <w:rFonts w:ascii="Arial Narrow" w:hAnsi="Arial Narrow" w:cs="Arial"/>
        </w:rPr>
        <w:t>upravljanje z varnostno-nadzornim centrom,</w:t>
      </w:r>
    </w:p>
    <w:p w:rsidR="007A1E73" w:rsidRPr="00295FA7" w:rsidRDefault="007A1E73" w:rsidP="00D37B74">
      <w:pPr>
        <w:widowControl w:val="0"/>
        <w:numPr>
          <w:ilvl w:val="0"/>
          <w:numId w:val="19"/>
        </w:numPr>
        <w:autoSpaceDE w:val="0"/>
        <w:autoSpaceDN w:val="0"/>
        <w:adjustRightInd w:val="0"/>
        <w:spacing w:after="0" w:line="240" w:lineRule="auto"/>
        <w:rPr>
          <w:rFonts w:ascii="Arial Narrow" w:hAnsi="Arial Narrow" w:cs="Arial"/>
        </w:rPr>
      </w:pPr>
      <w:r w:rsidRPr="00295FA7">
        <w:rPr>
          <w:rFonts w:ascii="Arial Narrow" w:hAnsi="Arial Narrow" w:cs="Arial"/>
        </w:rPr>
        <w:t>načrtovanje varnostnih sistemov in</w:t>
      </w:r>
    </w:p>
    <w:p w:rsidR="007A1E73" w:rsidRPr="00295FA7" w:rsidRDefault="007A1E73" w:rsidP="00D37B74">
      <w:pPr>
        <w:widowControl w:val="0"/>
        <w:numPr>
          <w:ilvl w:val="0"/>
          <w:numId w:val="19"/>
        </w:numPr>
        <w:autoSpaceDE w:val="0"/>
        <w:autoSpaceDN w:val="0"/>
        <w:adjustRightInd w:val="0"/>
        <w:rPr>
          <w:rFonts w:ascii="Arial Narrow" w:hAnsi="Arial Narrow" w:cs="Arial"/>
        </w:rPr>
      </w:pPr>
      <w:r w:rsidRPr="00295FA7">
        <w:rPr>
          <w:rFonts w:ascii="Arial Narrow" w:hAnsi="Arial Narrow" w:cs="Arial"/>
        </w:rPr>
        <w:t>izvajanje sistemov tehničnega varovanja.</w:t>
      </w:r>
    </w:p>
    <w:p w:rsidR="007A1E73" w:rsidRPr="00295FA7" w:rsidRDefault="007A1E73" w:rsidP="00161613">
      <w:pPr>
        <w:widowControl w:val="0"/>
        <w:autoSpaceDE w:val="0"/>
        <w:autoSpaceDN w:val="0"/>
        <w:adjustRightInd w:val="0"/>
        <w:rPr>
          <w:rFonts w:ascii="Arial Narrow" w:hAnsi="Arial Narrow" w:cs="Arial"/>
        </w:rPr>
      </w:pPr>
      <w:r w:rsidRPr="00295FA7">
        <w:rPr>
          <w:rFonts w:ascii="Arial Narrow" w:hAnsi="Arial Narrow" w:cs="Arial"/>
        </w:rPr>
        <w:t>Zgoraj naštete dejavnosti, ki so določene glede na osnovne storitve v dejavnosti zasebnega varovanja in so primerljive s tujimi zakonodajami, dejansko predstavljajo temeljne oblike zasebnega varovanja v Republiki Sloveniji.</w:t>
      </w:r>
    </w:p>
    <w:p w:rsidR="007A1E73" w:rsidRPr="00295FA7" w:rsidRDefault="007A1E73" w:rsidP="007A1E73">
      <w:pPr>
        <w:rPr>
          <w:rFonts w:ascii="Arial Narrow" w:hAnsi="Arial Narrow" w:cs="Arial"/>
        </w:rPr>
      </w:pPr>
      <w:r w:rsidRPr="00295FA7">
        <w:rPr>
          <w:rFonts w:ascii="Arial Narrow" w:hAnsi="Arial Narrow" w:cs="Arial"/>
        </w:rPr>
        <w:t xml:space="preserve">Zaradi narave svojega dela, predvsem interventnih patrulj varnostnikov (prisotnost v okolju, kjer prihaja do deviantnih pojavov v dnevnem in nočnem času ter ob dela prostih dneh, hitra mobilnost, kvalitetna in stalna komunikacijska povezanost s svojim varnostno nadzornim centrom, strokovna usposobljenost in sposobnost zaznavanja dogodkov, uporaba sile, itd.), lahko varnostniki tudi veliko prispevajo k večji varnosti v občini </w:t>
      </w:r>
      <w:r w:rsidR="007B14CD">
        <w:rPr>
          <w:rFonts w:ascii="Arial Narrow" w:hAnsi="Arial Narrow" w:cs="Arial"/>
        </w:rPr>
        <w:t xml:space="preserve">Kostanjevica </w:t>
      </w:r>
      <w:proofErr w:type="spellStart"/>
      <w:r w:rsidR="007B14CD">
        <w:rPr>
          <w:rFonts w:ascii="Arial Narrow" w:hAnsi="Arial Narrow" w:cs="Arial"/>
        </w:rPr>
        <w:t>naKrki</w:t>
      </w:r>
      <w:proofErr w:type="spellEnd"/>
      <w:r w:rsidRPr="00295FA7">
        <w:rPr>
          <w:rFonts w:ascii="Arial Narrow" w:hAnsi="Arial Narrow" w:cs="Arial"/>
        </w:rPr>
        <w:t xml:space="preserve">. Ne da lahko, varnostniki tudi v resnici s svojo prisotnostjo ob varovanju pomembnih objektov, zgradb, gospodarskih družb in drugih organov in organizacij, pomembno prispevajo k večji varnosti v občini </w:t>
      </w:r>
      <w:r w:rsidR="00775435" w:rsidRPr="00295FA7">
        <w:rPr>
          <w:rFonts w:ascii="Arial Narrow" w:hAnsi="Arial Narrow"/>
          <w:bCs/>
        </w:rPr>
        <w:t>Kostanjevica na Krki</w:t>
      </w:r>
      <w:r w:rsidRPr="00295FA7">
        <w:rPr>
          <w:rFonts w:ascii="Arial Narrow" w:hAnsi="Arial Narrow" w:cs="Arial"/>
        </w:rPr>
        <w:t xml:space="preserve">. </w:t>
      </w:r>
    </w:p>
    <w:p w:rsidR="007A1E73" w:rsidRPr="00295FA7" w:rsidRDefault="007A1E73" w:rsidP="007A1E73">
      <w:pPr>
        <w:rPr>
          <w:rFonts w:ascii="Arial Narrow" w:hAnsi="Arial Narrow" w:cs="Arial"/>
        </w:rPr>
      </w:pPr>
      <w:r w:rsidRPr="00295FA7">
        <w:rPr>
          <w:rFonts w:ascii="Arial Narrow" w:hAnsi="Arial Narrow" w:cs="Arial"/>
        </w:rPr>
        <w:t xml:space="preserve">Seveda pa poteka sodelovanje predvsem na klasični način tako, da zasebni varnostniki o zaznavah ogrožanj javne varnosti in javnega reda na območju občine </w:t>
      </w:r>
      <w:r w:rsidR="00775435" w:rsidRPr="00295FA7">
        <w:rPr>
          <w:rFonts w:ascii="Arial Narrow" w:hAnsi="Arial Narrow"/>
          <w:bCs/>
        </w:rPr>
        <w:t>Kostanjevica na Krki</w:t>
      </w:r>
      <w:r w:rsidRPr="00295FA7">
        <w:rPr>
          <w:rFonts w:ascii="Arial Narrow" w:hAnsi="Arial Narrow" w:cs="Arial"/>
        </w:rPr>
        <w:t xml:space="preserve">, pravočasno obveščajo MOR, po potrebi pa tudi PP </w:t>
      </w:r>
      <w:r w:rsidR="00775435" w:rsidRPr="00295FA7">
        <w:rPr>
          <w:rFonts w:ascii="Arial Narrow" w:hAnsi="Arial Narrow" w:cs="Arial"/>
        </w:rPr>
        <w:t>Krško</w:t>
      </w:r>
      <w:r w:rsidRPr="00295FA7">
        <w:rPr>
          <w:rFonts w:ascii="Arial Narrow" w:hAnsi="Arial Narrow" w:cs="Arial"/>
        </w:rPr>
        <w:t>. Obveščanje o kršitvah oziroma o sumih kršitev pa se bo največkrat nanašalo na kršitve, ki so v pristojnosti redarjev. Posebnega protokola z zasebnimi varnostnimi službami, ki delujejo na območju občine ni potrebno sklepati.</w:t>
      </w:r>
    </w:p>
    <w:p w:rsidR="007A1E73" w:rsidRPr="00295FA7" w:rsidRDefault="007A1E73" w:rsidP="007A1E73">
      <w:pPr>
        <w:rPr>
          <w:rFonts w:ascii="Arial Narrow" w:hAnsi="Arial Narrow" w:cs="Arial"/>
        </w:rPr>
      </w:pPr>
      <w:r w:rsidRPr="00295FA7">
        <w:rPr>
          <w:rFonts w:ascii="Arial Narrow" w:hAnsi="Arial Narrow" w:cs="Arial"/>
        </w:rPr>
        <w:t>Seveda pa lahko varnostniki ukrepajo tudi samostojno izven njihovega varovanega območja v smislu »državljanske aretacije« - odvzem prostosti pri zalotitvi oseb pri storitvi hujših kaznivih dejanj za katere se storilec preganja po uradni dolžnosti - 160. člen Zakona o kazenskem postopku.</w:t>
      </w:r>
    </w:p>
    <w:p w:rsidR="007A1E73" w:rsidRPr="00295FA7" w:rsidRDefault="007A1E73" w:rsidP="00161613">
      <w:pPr>
        <w:spacing w:after="0" w:line="240" w:lineRule="auto"/>
        <w:rPr>
          <w:rFonts w:ascii="Arial Narrow" w:hAnsi="Arial Narrow"/>
        </w:rPr>
      </w:pPr>
      <w:r w:rsidRPr="00295FA7">
        <w:rPr>
          <w:rFonts w:ascii="Arial Narrow" w:hAnsi="Arial Narrow"/>
        </w:rPr>
        <w:t xml:space="preserve">Sodelovanje med občinskim redarjem in varnostniki zasebno varnostnih služb se pričakuje predvsem pri opravljanju naslednjih nalog: </w:t>
      </w:r>
    </w:p>
    <w:p w:rsidR="007A1E73" w:rsidRPr="00295FA7" w:rsidRDefault="007A1E73" w:rsidP="00D37B74">
      <w:pPr>
        <w:pStyle w:val="Default"/>
        <w:numPr>
          <w:ilvl w:val="0"/>
          <w:numId w:val="21"/>
        </w:numPr>
        <w:ind w:left="284" w:hanging="284"/>
        <w:rPr>
          <w:rFonts w:ascii="Arial Narrow" w:hAnsi="Arial Narrow"/>
          <w:color w:val="auto"/>
        </w:rPr>
      </w:pPr>
      <w:r w:rsidRPr="00295FA7">
        <w:rPr>
          <w:rFonts w:ascii="Arial Narrow" w:hAnsi="Arial Narrow"/>
          <w:color w:val="auto"/>
        </w:rPr>
        <w:t xml:space="preserve">zagotavljanju varnosti na občinskih javnih poteh, rekreacijskih in drugih javnih površinah, </w:t>
      </w:r>
    </w:p>
    <w:p w:rsidR="00775435" w:rsidRPr="00295FA7" w:rsidRDefault="007A1E73" w:rsidP="00D37B74">
      <w:pPr>
        <w:pStyle w:val="Default"/>
        <w:numPr>
          <w:ilvl w:val="0"/>
          <w:numId w:val="21"/>
        </w:numPr>
        <w:ind w:left="284" w:hanging="284"/>
        <w:rPr>
          <w:rFonts w:ascii="Arial Narrow" w:hAnsi="Arial Narrow"/>
          <w:color w:val="auto"/>
        </w:rPr>
      </w:pPr>
      <w:r w:rsidRPr="00295FA7">
        <w:rPr>
          <w:rFonts w:ascii="Arial Narrow" w:hAnsi="Arial Narrow"/>
          <w:color w:val="auto"/>
        </w:rPr>
        <w:t xml:space="preserve">varnosti javnega premoženja, naravne in kulturne dediščine, </w:t>
      </w:r>
    </w:p>
    <w:p w:rsidR="007A1E73" w:rsidRPr="00295FA7" w:rsidRDefault="007A1E73" w:rsidP="00D37B74">
      <w:pPr>
        <w:pStyle w:val="Default"/>
        <w:numPr>
          <w:ilvl w:val="0"/>
          <w:numId w:val="21"/>
        </w:numPr>
        <w:ind w:left="284" w:hanging="284"/>
        <w:rPr>
          <w:rFonts w:ascii="Arial Narrow" w:hAnsi="Arial Narrow"/>
          <w:color w:val="auto"/>
        </w:rPr>
      </w:pPr>
      <w:r w:rsidRPr="00295FA7">
        <w:rPr>
          <w:rFonts w:ascii="Arial Narrow" w:hAnsi="Arial Narrow"/>
          <w:color w:val="auto"/>
        </w:rPr>
        <w:t>vzdrževanja javnega reda in miru v širšem smislu.</w:t>
      </w:r>
    </w:p>
    <w:p w:rsidR="007A1E73" w:rsidRPr="00295FA7" w:rsidRDefault="007A1E73" w:rsidP="00775435">
      <w:pPr>
        <w:pStyle w:val="naslov10"/>
      </w:pPr>
      <w:bookmarkStart w:id="219" w:name="_Toc215204119"/>
      <w:bookmarkStart w:id="220" w:name="_Toc215386789"/>
      <w:bookmarkStart w:id="221" w:name="_Toc431965318"/>
      <w:r w:rsidRPr="00295FA7">
        <w:t>STROKOVNA POMOČ MINISTRSTVA ZA NOTRANJE ZADEVE</w:t>
      </w:r>
      <w:bookmarkEnd w:id="219"/>
      <w:bookmarkEnd w:id="220"/>
      <w:bookmarkEnd w:id="221"/>
    </w:p>
    <w:p w:rsidR="007A1E73" w:rsidRPr="00295FA7" w:rsidRDefault="007A1E73" w:rsidP="001C6A31">
      <w:pPr>
        <w:rPr>
          <w:rFonts w:ascii="Arial Narrow" w:hAnsi="Arial Narrow" w:cs="Arial"/>
        </w:rPr>
      </w:pPr>
      <w:r w:rsidRPr="00295FA7">
        <w:rPr>
          <w:rFonts w:ascii="Arial Narrow" w:hAnsi="Arial Narrow" w:cs="Arial"/>
        </w:rPr>
        <w:t>Strokovno pomoč pri pripravi in izvajanju občinskega programa varnosti daje v skladu z 8. členom ZORed-a Ministrstvo za notranje zadeve.</w:t>
      </w:r>
    </w:p>
    <w:p w:rsidR="007A1E73" w:rsidRPr="00295FA7" w:rsidRDefault="007A1E73" w:rsidP="00161613">
      <w:pPr>
        <w:spacing w:after="0" w:line="240" w:lineRule="auto"/>
        <w:rPr>
          <w:rFonts w:ascii="Arial Narrow" w:hAnsi="Arial Narrow" w:cs="Arial"/>
        </w:rPr>
      </w:pPr>
      <w:r w:rsidRPr="00295FA7">
        <w:rPr>
          <w:rFonts w:ascii="Arial Narrow" w:hAnsi="Arial Narrow" w:cs="Arial"/>
        </w:rPr>
        <w:lastRenderedPageBreak/>
        <w:t>Strokovno pomoč pri pripravi in izvajanju občinskega programa varnosti, tudi za OPV-ja, daje Ministrstvo za notranje zadeve na naslednjih segmentih priprave in izvajanja občinskega programa varnosti:</w:t>
      </w:r>
    </w:p>
    <w:p w:rsidR="007A1E73" w:rsidRPr="00295FA7" w:rsidRDefault="007A1E73" w:rsidP="00D37B74">
      <w:pPr>
        <w:numPr>
          <w:ilvl w:val="0"/>
          <w:numId w:val="19"/>
        </w:numPr>
        <w:spacing w:after="0" w:line="240" w:lineRule="auto"/>
        <w:rPr>
          <w:rFonts w:ascii="Arial Narrow" w:hAnsi="Arial Narrow" w:cs="Arial"/>
        </w:rPr>
      </w:pPr>
      <w:r w:rsidRPr="00295FA7">
        <w:rPr>
          <w:rFonts w:ascii="Arial Narrow" w:hAnsi="Arial Narrow" w:cs="Arial"/>
        </w:rPr>
        <w:t xml:space="preserve">usmerjanje pri pripravi ocen varnostnih razmer oziroma ocen ogroženosti in varnostnih tveganj ter oblikovanja varnostnih potreb občine </w:t>
      </w:r>
      <w:r w:rsidR="00775435" w:rsidRPr="00295FA7">
        <w:rPr>
          <w:rFonts w:ascii="Arial Narrow" w:hAnsi="Arial Narrow"/>
          <w:bCs/>
        </w:rPr>
        <w:t>Kostanjevica na Krki</w:t>
      </w:r>
      <w:r w:rsidRPr="00295FA7">
        <w:rPr>
          <w:rFonts w:ascii="Arial Narrow" w:hAnsi="Arial Narrow" w:cs="Arial"/>
        </w:rPr>
        <w:t>,</w:t>
      </w:r>
    </w:p>
    <w:p w:rsidR="007A1E73" w:rsidRPr="00295FA7" w:rsidRDefault="007A1E73" w:rsidP="00D37B74">
      <w:pPr>
        <w:numPr>
          <w:ilvl w:val="0"/>
          <w:numId w:val="19"/>
        </w:numPr>
        <w:spacing w:after="0" w:line="240" w:lineRule="auto"/>
        <w:rPr>
          <w:rFonts w:ascii="Arial Narrow" w:hAnsi="Arial Narrow" w:cs="Arial"/>
        </w:rPr>
      </w:pPr>
      <w:r w:rsidRPr="00295FA7">
        <w:rPr>
          <w:rFonts w:ascii="Arial Narrow" w:hAnsi="Arial Narrow" w:cs="Arial"/>
        </w:rPr>
        <w:t>usklajevanje občinskih odlokov z novim zakonom,</w:t>
      </w:r>
    </w:p>
    <w:p w:rsidR="007A1E73" w:rsidRPr="00295FA7" w:rsidRDefault="007A1E73" w:rsidP="00D37B74">
      <w:pPr>
        <w:numPr>
          <w:ilvl w:val="0"/>
          <w:numId w:val="19"/>
        </w:numPr>
        <w:spacing w:after="0" w:line="240" w:lineRule="auto"/>
        <w:rPr>
          <w:rFonts w:ascii="Arial Narrow" w:hAnsi="Arial Narrow" w:cs="Arial"/>
        </w:rPr>
      </w:pPr>
      <w:r w:rsidRPr="00295FA7">
        <w:rPr>
          <w:rFonts w:ascii="Arial Narrow" w:hAnsi="Arial Narrow" w:cs="Arial"/>
        </w:rPr>
        <w:t>uporaba prisilnih sredstev,</w:t>
      </w:r>
    </w:p>
    <w:p w:rsidR="007A1E73" w:rsidRPr="00295FA7" w:rsidRDefault="007A1E73" w:rsidP="00D37B74">
      <w:pPr>
        <w:numPr>
          <w:ilvl w:val="0"/>
          <w:numId w:val="19"/>
        </w:numPr>
        <w:spacing w:after="0" w:line="240" w:lineRule="auto"/>
        <w:rPr>
          <w:rFonts w:ascii="Arial Narrow" w:hAnsi="Arial Narrow" w:cs="Arial"/>
        </w:rPr>
      </w:pPr>
      <w:r w:rsidRPr="00295FA7">
        <w:rPr>
          <w:rFonts w:ascii="Arial Narrow" w:hAnsi="Arial Narrow" w:cs="Arial"/>
        </w:rPr>
        <w:t>sodelovanje med občinskimi redarji in policisti,</w:t>
      </w:r>
    </w:p>
    <w:p w:rsidR="007A1E73" w:rsidRPr="00295FA7" w:rsidRDefault="007A1E73" w:rsidP="00D37B74">
      <w:pPr>
        <w:numPr>
          <w:ilvl w:val="0"/>
          <w:numId w:val="19"/>
        </w:numPr>
        <w:spacing w:after="0" w:line="240" w:lineRule="auto"/>
        <w:rPr>
          <w:rFonts w:ascii="Arial Narrow" w:hAnsi="Arial Narrow" w:cs="Arial"/>
        </w:rPr>
      </w:pPr>
      <w:r w:rsidRPr="00295FA7">
        <w:rPr>
          <w:rFonts w:ascii="Arial Narrow" w:hAnsi="Arial Narrow" w:cs="Arial"/>
        </w:rPr>
        <w:t>sodelovanje med občinskimi redarji in varnostniki,</w:t>
      </w:r>
    </w:p>
    <w:p w:rsidR="007A1E73" w:rsidRPr="00295FA7" w:rsidRDefault="007A1E73" w:rsidP="00D37B74">
      <w:pPr>
        <w:numPr>
          <w:ilvl w:val="0"/>
          <w:numId w:val="19"/>
        </w:numPr>
        <w:spacing w:after="0" w:line="240" w:lineRule="auto"/>
        <w:rPr>
          <w:rFonts w:ascii="Arial Narrow" w:hAnsi="Arial Narrow" w:cs="Arial"/>
        </w:rPr>
      </w:pPr>
      <w:r w:rsidRPr="00295FA7">
        <w:rPr>
          <w:rFonts w:ascii="Arial Narrow" w:hAnsi="Arial Narrow" w:cs="Arial"/>
        </w:rPr>
        <w:t>strokovna pomoč pri organiziranju usposabljanja občinskih redarjev,</w:t>
      </w:r>
    </w:p>
    <w:p w:rsidR="007A1E73" w:rsidRPr="00295FA7" w:rsidRDefault="007A1E73" w:rsidP="00D37B74">
      <w:pPr>
        <w:numPr>
          <w:ilvl w:val="0"/>
          <w:numId w:val="19"/>
        </w:numPr>
        <w:spacing w:after="0" w:line="240" w:lineRule="auto"/>
        <w:rPr>
          <w:rFonts w:ascii="Arial Narrow" w:hAnsi="Arial Narrow" w:cs="Arial"/>
        </w:rPr>
      </w:pPr>
      <w:r w:rsidRPr="00295FA7">
        <w:rPr>
          <w:rFonts w:ascii="Arial Narrow" w:hAnsi="Arial Narrow" w:cs="Arial"/>
        </w:rPr>
        <w:t>vključevanje v predavanja in vaje v okviru programa usposabljanja vodij občinskih redarstev in občinskih redarjev,</w:t>
      </w:r>
    </w:p>
    <w:p w:rsidR="007A1E73" w:rsidRPr="00295FA7" w:rsidRDefault="007A1E73" w:rsidP="00D37B74">
      <w:pPr>
        <w:numPr>
          <w:ilvl w:val="0"/>
          <w:numId w:val="19"/>
        </w:numPr>
        <w:spacing w:after="0" w:line="240" w:lineRule="auto"/>
        <w:rPr>
          <w:rFonts w:ascii="Arial Narrow" w:hAnsi="Arial Narrow" w:cs="Arial"/>
        </w:rPr>
      </w:pPr>
      <w:r w:rsidRPr="00295FA7">
        <w:rPr>
          <w:rFonts w:ascii="Arial Narrow" w:hAnsi="Arial Narrow" w:cs="Arial"/>
        </w:rPr>
        <w:t>opozarjanje na napake in pomanjkljivosti,</w:t>
      </w:r>
    </w:p>
    <w:p w:rsidR="007A1E73" w:rsidRPr="00295FA7" w:rsidRDefault="007A1E73" w:rsidP="00D37B74">
      <w:pPr>
        <w:numPr>
          <w:ilvl w:val="0"/>
          <w:numId w:val="19"/>
        </w:numPr>
        <w:rPr>
          <w:rFonts w:ascii="Arial Narrow" w:hAnsi="Arial Narrow" w:cs="Arial"/>
        </w:rPr>
      </w:pPr>
      <w:r w:rsidRPr="00295FA7">
        <w:rPr>
          <w:rFonts w:ascii="Arial Narrow" w:hAnsi="Arial Narrow" w:cs="Arial"/>
        </w:rPr>
        <w:t>načini nadziranja občinskega redarstva.</w:t>
      </w:r>
    </w:p>
    <w:p w:rsidR="007A1E73" w:rsidRPr="00295FA7" w:rsidRDefault="007A1E73" w:rsidP="00161613">
      <w:pPr>
        <w:rPr>
          <w:rFonts w:ascii="Arial Narrow" w:hAnsi="Arial Narrow" w:cs="Arial"/>
        </w:rPr>
      </w:pPr>
      <w:r w:rsidRPr="00295FA7">
        <w:rPr>
          <w:rFonts w:ascii="Arial Narrow" w:hAnsi="Arial Narrow" w:cs="Arial"/>
        </w:rPr>
        <w:t>Navedena strokovna pomoč se lahko realizira v obliki strokovnih predavanj ter odgovorov na ustna vprašanja in v obliki strokovnih pregledov občinskih programov varnosti.</w:t>
      </w:r>
    </w:p>
    <w:p w:rsidR="007A1E73" w:rsidRPr="00295FA7" w:rsidRDefault="007A1E73" w:rsidP="007A1E73">
      <w:pPr>
        <w:rPr>
          <w:rFonts w:ascii="Arial Narrow" w:hAnsi="Arial Narrow" w:cs="Arial"/>
        </w:rPr>
      </w:pPr>
      <w:r w:rsidRPr="00295FA7">
        <w:rPr>
          <w:rFonts w:ascii="Arial Narrow" w:hAnsi="Arial Narrow" w:cs="Arial"/>
        </w:rPr>
        <w:t xml:space="preserve">Ob tem ZORed v 7. členu določa tudi uskladitev občinskih programov s predpisi, programskimi dokumenti Ministrstva za notranje zadeve in policije na področju javne varnosti ter s potrebami varnosti v občini. V 2. odstavku istega člena pa je določeno, da za uskladitev občinskih programov ter za zagotovitev rednega medsebojnega sodelovanja občinskega redarstva in policije, skrbijo župan in vodja organizacijske enote policije, pristojne za območje občine. To pomeni, da sta v občini </w:t>
      </w:r>
      <w:r w:rsidR="00775435" w:rsidRPr="00295FA7">
        <w:rPr>
          <w:rFonts w:ascii="Arial Narrow" w:hAnsi="Arial Narrow"/>
          <w:bCs/>
        </w:rPr>
        <w:t>Kostanjevica na Krki</w:t>
      </w:r>
      <w:r w:rsidR="00775435" w:rsidRPr="00295FA7">
        <w:rPr>
          <w:rFonts w:ascii="Arial Narrow" w:hAnsi="Arial Narrow" w:cs="Arial"/>
        </w:rPr>
        <w:t xml:space="preserve"> </w:t>
      </w:r>
      <w:r w:rsidRPr="00295FA7">
        <w:rPr>
          <w:rFonts w:ascii="Arial Narrow" w:hAnsi="Arial Narrow" w:cs="Arial"/>
        </w:rPr>
        <w:t xml:space="preserve">za to področje dejavnosti pristojna župan in komandir PP </w:t>
      </w:r>
      <w:r w:rsidR="00775435" w:rsidRPr="00295FA7">
        <w:rPr>
          <w:rFonts w:ascii="Arial Narrow" w:hAnsi="Arial Narrow" w:cs="Arial"/>
        </w:rPr>
        <w:t>Krško</w:t>
      </w:r>
      <w:r w:rsidRPr="00295FA7">
        <w:rPr>
          <w:rFonts w:ascii="Arial Narrow" w:hAnsi="Arial Narrow" w:cs="Arial"/>
        </w:rPr>
        <w:t>.</w:t>
      </w:r>
    </w:p>
    <w:p w:rsidR="007A1E73" w:rsidRPr="00295FA7" w:rsidRDefault="007A1E73" w:rsidP="00161613">
      <w:pPr>
        <w:spacing w:after="0" w:line="240" w:lineRule="auto"/>
        <w:rPr>
          <w:rFonts w:ascii="Arial Narrow" w:hAnsi="Arial Narrow" w:cs="Arial"/>
        </w:rPr>
      </w:pPr>
      <w:r w:rsidRPr="00295FA7">
        <w:rPr>
          <w:rFonts w:ascii="Arial Narrow" w:hAnsi="Arial Narrow" w:cs="Arial"/>
        </w:rPr>
        <w:t xml:space="preserve">V operativnem smislu pa to pomeni, da pri zagotavljanju javne varnosti in javnega reda v občini </w:t>
      </w:r>
      <w:r w:rsidR="00775435" w:rsidRPr="00295FA7">
        <w:rPr>
          <w:rFonts w:ascii="Arial Narrow" w:hAnsi="Arial Narrow"/>
          <w:bCs/>
        </w:rPr>
        <w:t>Kostanjevica na Krki</w:t>
      </w:r>
      <w:r w:rsidR="00775435" w:rsidRPr="00295FA7">
        <w:rPr>
          <w:rFonts w:ascii="Arial Narrow" w:hAnsi="Arial Narrow" w:cs="Arial"/>
        </w:rPr>
        <w:t xml:space="preserve"> </w:t>
      </w:r>
      <w:r w:rsidRPr="00295FA7">
        <w:rPr>
          <w:rFonts w:ascii="Arial Narrow" w:hAnsi="Arial Narrow" w:cs="Arial"/>
        </w:rPr>
        <w:t xml:space="preserve">sodelujeta MOR in PP </w:t>
      </w:r>
      <w:r w:rsidR="00775435" w:rsidRPr="00295FA7">
        <w:rPr>
          <w:rFonts w:ascii="Arial Narrow" w:hAnsi="Arial Narrow" w:cs="Arial"/>
        </w:rPr>
        <w:t>Krško</w:t>
      </w:r>
      <w:r w:rsidRPr="00295FA7">
        <w:rPr>
          <w:rFonts w:ascii="Arial Narrow" w:hAnsi="Arial Narrow" w:cs="Arial"/>
        </w:rPr>
        <w:t>. Zato mora biti med obema organoma vzpostavljena ustrezna komunikacija. Tako mora komunikacija potekati na:</w:t>
      </w:r>
    </w:p>
    <w:p w:rsidR="006D3EAB" w:rsidRPr="00295FA7" w:rsidRDefault="006D3EAB" w:rsidP="00161613">
      <w:pPr>
        <w:spacing w:after="0" w:line="240" w:lineRule="auto"/>
        <w:rPr>
          <w:rFonts w:ascii="Arial Narrow" w:hAnsi="Arial Narrow" w:cs="Arial"/>
          <w:b/>
        </w:rPr>
      </w:pPr>
    </w:p>
    <w:p w:rsidR="007A1E73" w:rsidRPr="00295FA7" w:rsidRDefault="007A1E73" w:rsidP="00161613">
      <w:pPr>
        <w:spacing w:after="0" w:line="240" w:lineRule="auto"/>
        <w:rPr>
          <w:rFonts w:ascii="Arial Narrow" w:hAnsi="Arial Narrow" w:cs="Arial"/>
          <w:b/>
        </w:rPr>
      </w:pPr>
      <w:r w:rsidRPr="00295FA7">
        <w:rPr>
          <w:rFonts w:ascii="Arial Narrow" w:hAnsi="Arial Narrow" w:cs="Arial"/>
          <w:b/>
        </w:rPr>
        <w:t>lokalnem nivoju:</w:t>
      </w:r>
    </w:p>
    <w:p w:rsidR="007A1E73" w:rsidRPr="00295FA7" w:rsidRDefault="007A1E73" w:rsidP="00D37B74">
      <w:pPr>
        <w:numPr>
          <w:ilvl w:val="0"/>
          <w:numId w:val="22"/>
        </w:numPr>
        <w:tabs>
          <w:tab w:val="clear" w:pos="720"/>
          <w:tab w:val="num" w:pos="284"/>
        </w:tabs>
        <w:spacing w:after="0" w:line="240" w:lineRule="auto"/>
        <w:ind w:left="284" w:hanging="284"/>
        <w:rPr>
          <w:rFonts w:ascii="Arial Narrow" w:hAnsi="Arial Narrow" w:cs="Arial"/>
        </w:rPr>
      </w:pPr>
      <w:r w:rsidRPr="00295FA7">
        <w:rPr>
          <w:rFonts w:ascii="Arial Narrow" w:hAnsi="Arial Narrow" w:cs="Arial"/>
        </w:rPr>
        <w:t>komunikacija znotraj MOR-a,</w:t>
      </w:r>
    </w:p>
    <w:p w:rsidR="007A1E73" w:rsidRPr="00295FA7" w:rsidRDefault="007A1E73" w:rsidP="00D37B74">
      <w:pPr>
        <w:numPr>
          <w:ilvl w:val="0"/>
          <w:numId w:val="22"/>
        </w:numPr>
        <w:tabs>
          <w:tab w:val="clear" w:pos="720"/>
          <w:tab w:val="num" w:pos="284"/>
        </w:tabs>
        <w:spacing w:after="0" w:line="240" w:lineRule="auto"/>
        <w:ind w:left="284" w:hanging="284"/>
        <w:rPr>
          <w:rFonts w:ascii="Arial Narrow" w:hAnsi="Arial Narrow" w:cs="Arial"/>
        </w:rPr>
      </w:pPr>
      <w:r w:rsidRPr="00295FA7">
        <w:rPr>
          <w:rFonts w:ascii="Arial Narrow" w:hAnsi="Arial Narrow" w:cs="Arial"/>
        </w:rPr>
        <w:t>komunikacija med MOR-om in občinskimi organi in službami,</w:t>
      </w:r>
    </w:p>
    <w:p w:rsidR="007A1E73" w:rsidRPr="00295FA7" w:rsidRDefault="007A1E73" w:rsidP="00D37B74">
      <w:pPr>
        <w:numPr>
          <w:ilvl w:val="0"/>
          <w:numId w:val="22"/>
        </w:numPr>
        <w:tabs>
          <w:tab w:val="clear" w:pos="720"/>
          <w:tab w:val="num" w:pos="284"/>
        </w:tabs>
        <w:spacing w:after="0" w:line="240" w:lineRule="auto"/>
        <w:ind w:left="284" w:hanging="284"/>
        <w:rPr>
          <w:rFonts w:ascii="Arial Narrow" w:hAnsi="Arial Narrow" w:cs="Arial"/>
        </w:rPr>
      </w:pPr>
      <w:r w:rsidRPr="00295FA7">
        <w:rPr>
          <w:rFonts w:ascii="Arial Narrow" w:hAnsi="Arial Narrow" w:cs="Arial"/>
        </w:rPr>
        <w:t>komunikacija MOR-a in sosednjimi ter drugimi redarstvi,</w:t>
      </w:r>
    </w:p>
    <w:p w:rsidR="007A1E73" w:rsidRPr="00295FA7" w:rsidRDefault="007A1E73" w:rsidP="00D37B74">
      <w:pPr>
        <w:numPr>
          <w:ilvl w:val="0"/>
          <w:numId w:val="22"/>
        </w:numPr>
        <w:tabs>
          <w:tab w:val="clear" w:pos="720"/>
          <w:tab w:val="num" w:pos="284"/>
        </w:tabs>
        <w:spacing w:after="0" w:line="240" w:lineRule="auto"/>
        <w:ind w:left="284" w:hanging="284"/>
        <w:rPr>
          <w:rFonts w:ascii="Arial Narrow" w:hAnsi="Arial Narrow" w:cs="Arial"/>
        </w:rPr>
      </w:pPr>
      <w:r w:rsidRPr="00295FA7">
        <w:rPr>
          <w:rFonts w:ascii="Arial Narrow" w:hAnsi="Arial Narrow" w:cs="Arial"/>
        </w:rPr>
        <w:t xml:space="preserve">komunikacija med MOR-om in PP </w:t>
      </w:r>
      <w:r w:rsidR="00775435" w:rsidRPr="00295FA7">
        <w:rPr>
          <w:rFonts w:ascii="Arial Narrow" w:hAnsi="Arial Narrow" w:cs="Arial"/>
        </w:rPr>
        <w:t>Krško</w:t>
      </w:r>
      <w:r w:rsidRPr="00295FA7">
        <w:rPr>
          <w:rFonts w:ascii="Arial Narrow" w:hAnsi="Arial Narrow" w:cs="Arial"/>
        </w:rPr>
        <w:t>,</w:t>
      </w:r>
    </w:p>
    <w:p w:rsidR="007A1E73" w:rsidRPr="00295FA7" w:rsidRDefault="007A1E73" w:rsidP="00D37B74">
      <w:pPr>
        <w:numPr>
          <w:ilvl w:val="0"/>
          <w:numId w:val="22"/>
        </w:numPr>
        <w:tabs>
          <w:tab w:val="clear" w:pos="720"/>
          <w:tab w:val="num" w:pos="284"/>
        </w:tabs>
        <w:spacing w:after="0" w:line="240" w:lineRule="auto"/>
        <w:ind w:left="284" w:hanging="284"/>
        <w:rPr>
          <w:rFonts w:ascii="Arial Narrow" w:hAnsi="Arial Narrow" w:cs="Arial"/>
        </w:rPr>
      </w:pPr>
      <w:r w:rsidRPr="00295FA7">
        <w:rPr>
          <w:rFonts w:ascii="Arial Narrow" w:hAnsi="Arial Narrow" w:cs="Arial"/>
        </w:rPr>
        <w:t>komunikacija med MOR-om in inšpekcijami,</w:t>
      </w:r>
    </w:p>
    <w:p w:rsidR="007A1E73" w:rsidRPr="00295FA7" w:rsidRDefault="007A1E73" w:rsidP="00D37B74">
      <w:pPr>
        <w:numPr>
          <w:ilvl w:val="0"/>
          <w:numId w:val="22"/>
        </w:numPr>
        <w:tabs>
          <w:tab w:val="clear" w:pos="720"/>
          <w:tab w:val="num" w:pos="284"/>
        </w:tabs>
        <w:spacing w:after="0" w:line="240" w:lineRule="auto"/>
        <w:ind w:left="284" w:hanging="284"/>
        <w:rPr>
          <w:rFonts w:ascii="Arial Narrow" w:hAnsi="Arial Narrow" w:cs="Arial"/>
        </w:rPr>
      </w:pPr>
      <w:r w:rsidRPr="00295FA7">
        <w:rPr>
          <w:rFonts w:ascii="Arial Narrow" w:hAnsi="Arial Narrow" w:cs="Arial"/>
        </w:rPr>
        <w:t>komunikacija med MOR-om in zasebno varnostnimi službami in</w:t>
      </w:r>
    </w:p>
    <w:p w:rsidR="007A1E73" w:rsidRPr="00295FA7" w:rsidRDefault="007A1E73" w:rsidP="00D37B74">
      <w:pPr>
        <w:numPr>
          <w:ilvl w:val="0"/>
          <w:numId w:val="22"/>
        </w:numPr>
        <w:tabs>
          <w:tab w:val="clear" w:pos="720"/>
          <w:tab w:val="num" w:pos="284"/>
        </w:tabs>
        <w:spacing w:after="0" w:line="240" w:lineRule="auto"/>
        <w:ind w:left="284" w:hanging="284"/>
        <w:rPr>
          <w:rFonts w:ascii="Arial Narrow" w:hAnsi="Arial Narrow" w:cs="Arial"/>
        </w:rPr>
      </w:pPr>
      <w:r w:rsidRPr="00295FA7">
        <w:rPr>
          <w:rFonts w:ascii="Arial Narrow" w:hAnsi="Arial Narrow" w:cs="Arial"/>
        </w:rPr>
        <w:t>komunikacija med MOR-om in ostalimi službami (zaščita in reševanje, gasilske službe</w:t>
      </w:r>
      <w:r w:rsidR="007B14CD">
        <w:rPr>
          <w:rFonts w:ascii="Arial Narrow" w:hAnsi="Arial Narrow" w:cs="Arial"/>
        </w:rPr>
        <w:t>,</w:t>
      </w:r>
      <w:r w:rsidRPr="00295FA7">
        <w:rPr>
          <w:rFonts w:ascii="Arial Narrow" w:hAnsi="Arial Narrow" w:cs="Arial"/>
        </w:rPr>
        <w:t>…) in</w:t>
      </w:r>
    </w:p>
    <w:p w:rsidR="00775435" w:rsidRPr="00295FA7" w:rsidRDefault="00775435" w:rsidP="00775435">
      <w:pPr>
        <w:spacing w:after="0" w:line="240" w:lineRule="auto"/>
        <w:ind w:left="284"/>
        <w:rPr>
          <w:rFonts w:ascii="Arial Narrow" w:hAnsi="Arial Narrow" w:cs="Arial"/>
        </w:rPr>
      </w:pPr>
    </w:p>
    <w:p w:rsidR="007A1E73" w:rsidRPr="00295FA7" w:rsidRDefault="007A1E73" w:rsidP="00161613">
      <w:pPr>
        <w:spacing w:after="0" w:line="240" w:lineRule="auto"/>
        <w:rPr>
          <w:rFonts w:ascii="Arial Narrow" w:hAnsi="Arial Narrow" w:cs="Arial"/>
        </w:rPr>
      </w:pPr>
    </w:p>
    <w:p w:rsidR="007A1E73" w:rsidRPr="00295FA7" w:rsidRDefault="007A1E73" w:rsidP="00161613">
      <w:pPr>
        <w:spacing w:after="0" w:line="240" w:lineRule="auto"/>
        <w:rPr>
          <w:rFonts w:ascii="Arial Narrow" w:hAnsi="Arial Narrow" w:cs="Arial"/>
          <w:b/>
        </w:rPr>
      </w:pPr>
      <w:r w:rsidRPr="00295FA7">
        <w:rPr>
          <w:rFonts w:ascii="Arial Narrow" w:hAnsi="Arial Narrow" w:cs="Arial"/>
          <w:b/>
        </w:rPr>
        <w:t>državnim nivoju:</w:t>
      </w:r>
    </w:p>
    <w:p w:rsidR="007A1E73" w:rsidRPr="00295FA7" w:rsidRDefault="007A1E73" w:rsidP="00D37B74">
      <w:pPr>
        <w:numPr>
          <w:ilvl w:val="0"/>
          <w:numId w:val="23"/>
        </w:numPr>
        <w:tabs>
          <w:tab w:val="clear" w:pos="720"/>
          <w:tab w:val="num" w:pos="284"/>
        </w:tabs>
        <w:spacing w:after="0" w:line="240" w:lineRule="auto"/>
        <w:ind w:left="284" w:hanging="284"/>
        <w:rPr>
          <w:rFonts w:ascii="Arial Narrow" w:hAnsi="Arial Narrow" w:cs="Arial"/>
        </w:rPr>
      </w:pPr>
      <w:r w:rsidRPr="00295FA7">
        <w:rPr>
          <w:rFonts w:ascii="Arial Narrow" w:hAnsi="Arial Narrow" w:cs="Arial"/>
        </w:rPr>
        <w:t xml:space="preserve">komunikacija med MOR-om in ministrstvi (Ministrstvo za notranje zadeve, Služba </w:t>
      </w:r>
      <w:r w:rsidR="009015F3" w:rsidRPr="00295FA7">
        <w:rPr>
          <w:rFonts w:ascii="Arial Narrow" w:hAnsi="Arial Narrow" w:cs="Arial"/>
        </w:rPr>
        <w:t xml:space="preserve">za </w:t>
      </w:r>
      <w:r w:rsidRPr="00295FA7">
        <w:rPr>
          <w:rFonts w:ascii="Arial Narrow" w:hAnsi="Arial Narrow" w:cs="Arial"/>
        </w:rPr>
        <w:t>lokalno samoupravo, Ministrstvo za infrastrukturo in zveze, idr).</w:t>
      </w:r>
    </w:p>
    <w:p w:rsidR="007A1E73" w:rsidRPr="00295FA7" w:rsidRDefault="007A1E73" w:rsidP="006D3EAB">
      <w:pPr>
        <w:rPr>
          <w:rFonts w:ascii="Arial Narrow" w:hAnsi="Arial Narrow" w:cs="Arial"/>
        </w:rPr>
      </w:pPr>
      <w:r w:rsidRPr="00295FA7">
        <w:rPr>
          <w:rFonts w:ascii="Arial Narrow" w:hAnsi="Arial Narrow" w:cs="Arial"/>
        </w:rPr>
        <w:t>Sodelovanje in komunikacija pomenita predvsem to, da MOR pri opravljanju svojega dela z naštetimi službami izmenjuje strokovna mnenja, stališča, predlaga izvedbo skupnih akcij na terenu, se odziva na pobude za izvedbo akcij, analizira skupno varnostno problematiko in drugo problematiko ter podobno.</w:t>
      </w:r>
    </w:p>
    <w:p w:rsidR="007A1E73" w:rsidRPr="00295FA7" w:rsidRDefault="007A1E73" w:rsidP="009015F3">
      <w:pPr>
        <w:pStyle w:val="naslov10"/>
      </w:pPr>
      <w:bookmarkStart w:id="222" w:name="_Toc215204120"/>
      <w:bookmarkStart w:id="223" w:name="_Toc215386790"/>
      <w:bookmarkStart w:id="224" w:name="_Toc431965319"/>
      <w:r w:rsidRPr="00295FA7">
        <w:lastRenderedPageBreak/>
        <w:t>ADMINISTRACIJA IN VODENJE EVIDENC</w:t>
      </w:r>
      <w:bookmarkEnd w:id="222"/>
      <w:bookmarkEnd w:id="223"/>
      <w:bookmarkEnd w:id="224"/>
    </w:p>
    <w:p w:rsidR="007A1E73" w:rsidRPr="00295FA7" w:rsidRDefault="007A1E73" w:rsidP="006D3EAB">
      <w:pPr>
        <w:pStyle w:val="brezrazmikov"/>
        <w:spacing w:after="220" w:line="288" w:lineRule="auto"/>
        <w:jc w:val="both"/>
        <w:rPr>
          <w:rFonts w:ascii="Arial Narrow" w:hAnsi="Arial Narrow" w:cs="Arial"/>
          <w:iCs/>
          <w:sz w:val="24"/>
          <w:szCs w:val="24"/>
        </w:rPr>
      </w:pPr>
      <w:r w:rsidRPr="00295FA7">
        <w:rPr>
          <w:rFonts w:ascii="Arial Narrow" w:hAnsi="Arial Narrow" w:cs="Arial"/>
          <w:iCs/>
          <w:sz w:val="24"/>
          <w:szCs w:val="24"/>
        </w:rPr>
        <w:t>V MOR-u administracijo vodijo pooblaščene uradne osebe v obliki evidenc, ki jih predpisuje zakonodaja. Evidence se vodijo v elektronski obliki v informacijskem sistemu MOR-a in sicer:</w:t>
      </w:r>
    </w:p>
    <w:p w:rsidR="007A1E73" w:rsidRPr="00295FA7" w:rsidRDefault="007A1E73" w:rsidP="00D37B74">
      <w:pPr>
        <w:pStyle w:val="brezrazmikov"/>
        <w:numPr>
          <w:ilvl w:val="0"/>
          <w:numId w:val="24"/>
        </w:numPr>
        <w:tabs>
          <w:tab w:val="clear" w:pos="720"/>
          <w:tab w:val="num" w:pos="284"/>
        </w:tabs>
        <w:ind w:hanging="720"/>
        <w:jc w:val="both"/>
        <w:rPr>
          <w:rFonts w:ascii="Arial Narrow" w:hAnsi="Arial Narrow" w:cs="Arial"/>
          <w:iCs/>
          <w:sz w:val="24"/>
          <w:szCs w:val="24"/>
        </w:rPr>
      </w:pPr>
      <w:r w:rsidRPr="00295FA7">
        <w:rPr>
          <w:rFonts w:ascii="Arial Narrow" w:hAnsi="Arial Narrow" w:cs="Arial"/>
          <w:iCs/>
          <w:sz w:val="24"/>
          <w:szCs w:val="24"/>
        </w:rPr>
        <w:t>evidence po 29. členu ZORed-a (po sprejemu OPV</w:t>
      </w:r>
      <w:r w:rsidR="007B14CD">
        <w:rPr>
          <w:rFonts w:ascii="Arial Narrow" w:hAnsi="Arial Narrow" w:cs="Arial"/>
          <w:iCs/>
          <w:sz w:val="24"/>
          <w:szCs w:val="24"/>
        </w:rPr>
        <w:t>-ja</w:t>
      </w:r>
      <w:r w:rsidRPr="00295FA7">
        <w:rPr>
          <w:rFonts w:ascii="Arial Narrow" w:hAnsi="Arial Narrow" w:cs="Arial"/>
          <w:iCs/>
          <w:sz w:val="24"/>
          <w:szCs w:val="24"/>
        </w:rPr>
        <w:t>) in</w:t>
      </w:r>
    </w:p>
    <w:p w:rsidR="007A1E73" w:rsidRPr="00295FA7" w:rsidRDefault="007A1E73" w:rsidP="00D37B74">
      <w:pPr>
        <w:pStyle w:val="brezrazmikov"/>
        <w:numPr>
          <w:ilvl w:val="0"/>
          <w:numId w:val="24"/>
        </w:numPr>
        <w:tabs>
          <w:tab w:val="clear" w:pos="720"/>
          <w:tab w:val="num" w:pos="284"/>
        </w:tabs>
        <w:spacing w:after="220" w:line="288" w:lineRule="auto"/>
        <w:ind w:hanging="720"/>
        <w:jc w:val="both"/>
        <w:rPr>
          <w:rFonts w:ascii="Arial Narrow" w:hAnsi="Arial Narrow" w:cs="Arial"/>
          <w:iCs/>
          <w:sz w:val="24"/>
          <w:szCs w:val="24"/>
        </w:rPr>
      </w:pPr>
      <w:r w:rsidRPr="00295FA7">
        <w:rPr>
          <w:rFonts w:ascii="Arial Narrow" w:hAnsi="Arial Narrow" w:cs="Arial"/>
          <w:iCs/>
          <w:sz w:val="24"/>
          <w:szCs w:val="24"/>
        </w:rPr>
        <w:t xml:space="preserve">evidence po 203. členu ZP-1–ja (vpisnik </w:t>
      </w:r>
      <w:proofErr w:type="spellStart"/>
      <w:r w:rsidRPr="00295FA7">
        <w:rPr>
          <w:rFonts w:ascii="Arial Narrow" w:hAnsi="Arial Narrow" w:cs="Arial"/>
          <w:iCs/>
          <w:sz w:val="24"/>
          <w:szCs w:val="24"/>
        </w:rPr>
        <w:t>Odl</w:t>
      </w:r>
      <w:proofErr w:type="spellEnd"/>
      <w:r w:rsidRPr="00295FA7">
        <w:rPr>
          <w:rFonts w:ascii="Arial Narrow" w:hAnsi="Arial Narrow" w:cs="Arial"/>
          <w:iCs/>
          <w:sz w:val="24"/>
          <w:szCs w:val="24"/>
        </w:rPr>
        <w:t xml:space="preserve">, </w:t>
      </w:r>
      <w:proofErr w:type="spellStart"/>
      <w:r w:rsidRPr="00295FA7">
        <w:rPr>
          <w:rFonts w:ascii="Arial Narrow" w:hAnsi="Arial Narrow" w:cs="Arial"/>
          <w:iCs/>
          <w:sz w:val="24"/>
          <w:szCs w:val="24"/>
        </w:rPr>
        <w:t>Pn</w:t>
      </w:r>
      <w:proofErr w:type="spellEnd"/>
      <w:r w:rsidRPr="00295FA7">
        <w:rPr>
          <w:rFonts w:ascii="Arial Narrow" w:hAnsi="Arial Narrow" w:cs="Arial"/>
          <w:iCs/>
          <w:sz w:val="24"/>
          <w:szCs w:val="24"/>
        </w:rPr>
        <w:t>,…).</w:t>
      </w:r>
    </w:p>
    <w:p w:rsidR="007A1E73" w:rsidRPr="00295FA7" w:rsidRDefault="007A1E73" w:rsidP="006D3EAB">
      <w:pPr>
        <w:pStyle w:val="brezrazmikov"/>
        <w:spacing w:after="220" w:line="288" w:lineRule="auto"/>
        <w:jc w:val="both"/>
        <w:rPr>
          <w:rFonts w:ascii="Arial Narrow" w:hAnsi="Arial Narrow" w:cs="Arial"/>
          <w:sz w:val="24"/>
          <w:szCs w:val="24"/>
          <w:shd w:val="clear" w:color="auto" w:fill="FFFFFF"/>
        </w:rPr>
      </w:pPr>
      <w:r w:rsidRPr="00295FA7">
        <w:rPr>
          <w:rFonts w:ascii="Arial Narrow" w:hAnsi="Arial Narrow" w:cs="Arial"/>
          <w:iCs/>
          <w:sz w:val="24"/>
          <w:szCs w:val="24"/>
        </w:rPr>
        <w:t>Evidence se uporabljajo in varujejo kot določa Zakon o var</w:t>
      </w:r>
      <w:r w:rsidR="009015F3" w:rsidRPr="00295FA7">
        <w:rPr>
          <w:rFonts w:ascii="Arial Narrow" w:hAnsi="Arial Narrow" w:cs="Arial"/>
          <w:iCs/>
          <w:sz w:val="24"/>
          <w:szCs w:val="24"/>
        </w:rPr>
        <w:t>stvu</w:t>
      </w:r>
      <w:r w:rsidRPr="00295FA7">
        <w:rPr>
          <w:rFonts w:ascii="Arial Narrow" w:hAnsi="Arial Narrow" w:cs="Arial"/>
          <w:iCs/>
          <w:sz w:val="24"/>
          <w:szCs w:val="24"/>
        </w:rPr>
        <w:t xml:space="preserve"> osebnih podatkov (Uradni list RS, št. 94/07-UPB1, </w:t>
      </w:r>
      <w:r w:rsidRPr="00295FA7">
        <w:rPr>
          <w:rFonts w:ascii="Arial Narrow" w:hAnsi="Arial Narrow" w:cs="Arial"/>
          <w:sz w:val="24"/>
          <w:szCs w:val="24"/>
          <w:shd w:val="clear" w:color="auto" w:fill="FFFFFF"/>
        </w:rPr>
        <w:t xml:space="preserve">v nadaljevanju: ZVOP-1). </w:t>
      </w:r>
    </w:p>
    <w:p w:rsidR="007A1E73" w:rsidRPr="00295FA7" w:rsidRDefault="007A1E73" w:rsidP="009015F3">
      <w:pPr>
        <w:pStyle w:val="naslov10"/>
      </w:pPr>
      <w:bookmarkStart w:id="225" w:name="_Toc431965320"/>
      <w:r w:rsidRPr="00295FA7">
        <w:t>INFORMACIJSKI SISTEM MEDOBČINSKEGA REDARSTVA</w:t>
      </w:r>
      <w:bookmarkEnd w:id="225"/>
      <w:r w:rsidRPr="00295FA7">
        <w:t xml:space="preserve"> </w:t>
      </w:r>
    </w:p>
    <w:p w:rsidR="007A1E73" w:rsidRPr="00295FA7" w:rsidRDefault="007A1E73" w:rsidP="006D3EAB">
      <w:pPr>
        <w:pStyle w:val="brezrazmikov"/>
        <w:jc w:val="both"/>
        <w:rPr>
          <w:rFonts w:ascii="Arial Narrow" w:hAnsi="Arial Narrow" w:cs="Arial"/>
          <w:iCs/>
          <w:sz w:val="24"/>
          <w:szCs w:val="24"/>
        </w:rPr>
      </w:pPr>
      <w:r w:rsidRPr="00295FA7">
        <w:rPr>
          <w:rFonts w:ascii="Arial Narrow" w:hAnsi="Arial Narrow" w:cs="Arial"/>
          <w:iCs/>
          <w:sz w:val="24"/>
          <w:szCs w:val="24"/>
        </w:rPr>
        <w:t>MOR bo v prihodnje pri svojem delovanju uporabljal dva povezana informacijska sistema in sicer:</w:t>
      </w:r>
    </w:p>
    <w:p w:rsidR="007A1E73" w:rsidRPr="00295FA7" w:rsidRDefault="007A1E73" w:rsidP="00D37B74">
      <w:pPr>
        <w:pStyle w:val="brezrazmikov"/>
        <w:numPr>
          <w:ilvl w:val="0"/>
          <w:numId w:val="25"/>
        </w:numPr>
        <w:ind w:left="284" w:hanging="284"/>
        <w:jc w:val="both"/>
        <w:rPr>
          <w:rFonts w:ascii="Arial Narrow" w:hAnsi="Arial Narrow" w:cs="Arial"/>
          <w:iCs/>
          <w:sz w:val="24"/>
          <w:szCs w:val="24"/>
        </w:rPr>
      </w:pPr>
      <w:r w:rsidRPr="00295FA7">
        <w:rPr>
          <w:rFonts w:ascii="Arial Narrow" w:hAnsi="Arial Narrow" w:cs="Arial"/>
          <w:iCs/>
          <w:sz w:val="24"/>
          <w:szCs w:val="24"/>
        </w:rPr>
        <w:t>za shranjevanje in obdelavo podatkov o prekrških in</w:t>
      </w:r>
    </w:p>
    <w:p w:rsidR="007A1E73" w:rsidRPr="00295FA7" w:rsidRDefault="007A1E73" w:rsidP="00D37B74">
      <w:pPr>
        <w:pStyle w:val="brezrazmikov"/>
        <w:numPr>
          <w:ilvl w:val="0"/>
          <w:numId w:val="25"/>
        </w:numPr>
        <w:spacing w:after="220" w:line="288" w:lineRule="auto"/>
        <w:ind w:left="284" w:hanging="284"/>
        <w:jc w:val="both"/>
        <w:rPr>
          <w:rFonts w:ascii="Arial Narrow" w:hAnsi="Arial Narrow" w:cs="Arial"/>
          <w:iCs/>
          <w:sz w:val="24"/>
          <w:szCs w:val="24"/>
        </w:rPr>
      </w:pPr>
      <w:r w:rsidRPr="00295FA7">
        <w:rPr>
          <w:rFonts w:ascii="Arial Narrow" w:hAnsi="Arial Narrow" w:cs="Arial"/>
          <w:iCs/>
          <w:sz w:val="24"/>
          <w:szCs w:val="24"/>
        </w:rPr>
        <w:t xml:space="preserve">za zajem podatkov o prekrških na terenu. </w:t>
      </w:r>
    </w:p>
    <w:p w:rsidR="006D3EAB" w:rsidRPr="00295FA7" w:rsidRDefault="007A1E73" w:rsidP="006D3EAB">
      <w:pPr>
        <w:pStyle w:val="brezrazmikov"/>
        <w:spacing w:after="220" w:line="288" w:lineRule="auto"/>
        <w:jc w:val="both"/>
        <w:rPr>
          <w:rFonts w:ascii="Arial Narrow" w:hAnsi="Arial Narrow" w:cs="Arial"/>
          <w:iCs/>
          <w:sz w:val="24"/>
          <w:szCs w:val="24"/>
        </w:rPr>
      </w:pPr>
      <w:r w:rsidRPr="00295FA7">
        <w:rPr>
          <w:rFonts w:ascii="Arial Narrow" w:hAnsi="Arial Narrow" w:cs="Arial"/>
          <w:iCs/>
          <w:sz w:val="24"/>
          <w:szCs w:val="24"/>
        </w:rPr>
        <w:t>Oba sistema sta usklajena s trenutno veljavno zakonodajo s področja prekrškov, kot tudi z zakonodajo s področja varovanja osebnih podatkov.</w:t>
      </w:r>
    </w:p>
    <w:p w:rsidR="007A1E73" w:rsidRPr="00295FA7" w:rsidRDefault="007A1E73" w:rsidP="006D3EAB">
      <w:pPr>
        <w:pStyle w:val="brezrazmikov"/>
        <w:spacing w:after="220" w:line="288" w:lineRule="auto"/>
        <w:jc w:val="both"/>
        <w:rPr>
          <w:rFonts w:ascii="Arial Narrow" w:hAnsi="Arial Narrow"/>
          <w:sz w:val="24"/>
          <w:szCs w:val="24"/>
        </w:rPr>
      </w:pPr>
      <w:r w:rsidRPr="00295FA7">
        <w:rPr>
          <w:rFonts w:ascii="Arial Narrow" w:hAnsi="Arial Narrow" w:cs="Arial"/>
          <w:iCs/>
          <w:sz w:val="24"/>
          <w:szCs w:val="24"/>
        </w:rPr>
        <w:t xml:space="preserve">Za bolj učinkovito delo na terenu redarja se načrtuje, ko bodo v proračunih občin ustanoviteljic zagotovljena finančna sredstva, nakup </w:t>
      </w:r>
      <w:r w:rsidRPr="00295FA7">
        <w:rPr>
          <w:rFonts w:ascii="Arial Narrow" w:hAnsi="Arial Narrow"/>
          <w:sz w:val="24"/>
          <w:szCs w:val="24"/>
        </w:rPr>
        <w:t>računalniške aplikacije »</w:t>
      </w:r>
      <w:proofErr w:type="spellStart"/>
      <w:r w:rsidRPr="00295FA7">
        <w:rPr>
          <w:rFonts w:ascii="Arial Narrow" w:hAnsi="Arial Narrow"/>
          <w:sz w:val="24"/>
          <w:szCs w:val="24"/>
        </w:rPr>
        <w:t>Prekrškovni</w:t>
      </w:r>
      <w:proofErr w:type="spellEnd"/>
      <w:r w:rsidRPr="00295FA7">
        <w:rPr>
          <w:rFonts w:ascii="Arial Narrow" w:hAnsi="Arial Narrow"/>
          <w:sz w:val="24"/>
          <w:szCs w:val="24"/>
        </w:rPr>
        <w:t xml:space="preserve"> organ«, to je informacijski sistem za shranjevanje in obdelavo podatkov o prekrških. Navedena računalniška aplikacija, katera je namenjena obdelavi podatkov o prekrških mirujočega prometa, bi delovala v omrežju Občine Šentjernej. Vsi dostopi v računalniško aplikacijo bodo, ko bo računalniška aplikacija vzpostavljena, določeni s pravicami uporabnika, določenimi na podlagi vstopnega imena. Uporabniki pa morajo biti pooblaščene osebe z zakonsko podlago, da bi imele pravice vpogleda v osebne podatke kršiteljev. Vse spremembe podatkov in vpogledi v računalniško aplikacijo bodo beleženi. Podatki se bodo arhivirali na strežniku, ki bi se nahajal na Občini Šentjernej. Informacijski sistem za zajemanje podatkov o prekrških na terenu uporablja ročne terminale (inteligentna mobilna enota, ki deluje v operacijskem sistemu Android, z naloženim programom podjetja </w:t>
      </w:r>
      <w:proofErr w:type="spellStart"/>
      <w:r w:rsidRPr="00295FA7">
        <w:rPr>
          <w:rFonts w:ascii="Arial Narrow" w:hAnsi="Arial Narrow"/>
          <w:sz w:val="24"/>
          <w:szCs w:val="24"/>
        </w:rPr>
        <w:t>Inpores</w:t>
      </w:r>
      <w:proofErr w:type="spellEnd"/>
      <w:r w:rsidRPr="00295FA7">
        <w:rPr>
          <w:rFonts w:ascii="Arial Narrow" w:hAnsi="Arial Narrow"/>
          <w:sz w:val="24"/>
          <w:szCs w:val="24"/>
        </w:rPr>
        <w:t xml:space="preserve">). Z dvosmernimi moduli je poskrbljeno za prenos šifrantov na ročne računalnike in prenos podatkov iz ročnih računalnikov v podatkovno bazo. Tak način dela zagotavlja redarju, da svoje delo opravi hitro, dosledno in učinkovito, tako na terenu, kot tudi pri obdelavi podatkov in izdajanje ustreznih aktov. </w:t>
      </w:r>
    </w:p>
    <w:p w:rsidR="007A1E73" w:rsidRPr="00295FA7" w:rsidRDefault="007A1E73" w:rsidP="009015F3">
      <w:pPr>
        <w:pStyle w:val="naslov10"/>
      </w:pPr>
      <w:bookmarkStart w:id="226" w:name="_Toc215204121"/>
      <w:bookmarkStart w:id="227" w:name="_Toc215386791"/>
      <w:bookmarkStart w:id="228" w:name="_Toc431965321"/>
      <w:r w:rsidRPr="00295FA7">
        <w:t>INTERNO NADZORSTVO NAD IZVRŠEVANJEM NALOG MEDOBČINSKEGA REDARSTVA</w:t>
      </w:r>
      <w:bookmarkEnd w:id="226"/>
      <w:bookmarkEnd w:id="227"/>
      <w:bookmarkEnd w:id="228"/>
      <w:r w:rsidRPr="00295FA7">
        <w:t xml:space="preserve"> </w:t>
      </w:r>
    </w:p>
    <w:p w:rsidR="007A1E73" w:rsidRPr="00295FA7" w:rsidRDefault="007A1E73" w:rsidP="006D3EAB">
      <w:pPr>
        <w:pStyle w:val="brezrazmikov"/>
        <w:spacing w:after="220" w:line="288" w:lineRule="auto"/>
        <w:jc w:val="both"/>
        <w:rPr>
          <w:rFonts w:ascii="Arial Narrow" w:hAnsi="Arial Narrow" w:cs="Arial"/>
          <w:sz w:val="24"/>
          <w:szCs w:val="24"/>
        </w:rPr>
      </w:pPr>
      <w:r w:rsidRPr="00295FA7">
        <w:rPr>
          <w:rFonts w:ascii="Arial Narrow" w:hAnsi="Arial Narrow" w:cs="Arial"/>
          <w:iCs/>
          <w:sz w:val="24"/>
          <w:szCs w:val="24"/>
        </w:rPr>
        <w:t xml:space="preserve">Interno nadzorstvo na izvrševanjem nalog MOR-a je določeno v </w:t>
      </w:r>
      <w:r w:rsidRPr="00295FA7">
        <w:rPr>
          <w:rFonts w:ascii="Arial Narrow" w:hAnsi="Arial Narrow" w:cs="Arial"/>
          <w:sz w:val="24"/>
          <w:szCs w:val="24"/>
        </w:rPr>
        <w:t>Odloku o ustanovitvi in Pravilniku o sistemizaciji delovnih mest, ki ga je sprejel župan Občine Šentjernej.</w:t>
      </w:r>
    </w:p>
    <w:p w:rsidR="007A1E73" w:rsidRPr="00295FA7" w:rsidRDefault="007A1E73" w:rsidP="00161613">
      <w:pPr>
        <w:pStyle w:val="brezrazmikov"/>
        <w:spacing w:after="220" w:line="288" w:lineRule="auto"/>
        <w:jc w:val="both"/>
        <w:rPr>
          <w:rFonts w:ascii="Arial Narrow" w:hAnsi="Arial Narrow" w:cs="Arial"/>
          <w:iCs/>
          <w:sz w:val="24"/>
          <w:szCs w:val="24"/>
        </w:rPr>
      </w:pPr>
      <w:r w:rsidRPr="00295FA7">
        <w:rPr>
          <w:rFonts w:ascii="Arial Narrow" w:hAnsi="Arial Narrow" w:cs="Arial"/>
          <w:iCs/>
          <w:sz w:val="24"/>
          <w:szCs w:val="24"/>
        </w:rPr>
        <w:t>MOR oziroma redar je odgovoren za delo MOR-a županom občin Šentjernej, Škocjan, Šmarješke Toplice in Kostanjevice na Krki.</w:t>
      </w:r>
    </w:p>
    <w:p w:rsidR="007A1E73" w:rsidRPr="00295FA7" w:rsidRDefault="007A1E73" w:rsidP="006D3EAB">
      <w:pPr>
        <w:pStyle w:val="brezrazmikov"/>
        <w:spacing w:after="220" w:line="288" w:lineRule="auto"/>
        <w:jc w:val="both"/>
        <w:rPr>
          <w:rFonts w:ascii="Arial Narrow" w:hAnsi="Arial Narrow" w:cs="Arial"/>
          <w:iCs/>
          <w:sz w:val="24"/>
          <w:szCs w:val="24"/>
        </w:rPr>
      </w:pPr>
      <w:r w:rsidRPr="00295FA7">
        <w:rPr>
          <w:rFonts w:ascii="Arial Narrow" w:hAnsi="Arial Narrow" w:cs="Arial"/>
          <w:iCs/>
          <w:sz w:val="24"/>
          <w:szCs w:val="24"/>
        </w:rPr>
        <w:lastRenderedPageBreak/>
        <w:t>Notranja revizija lahko po pooblastilu župana izvaja nadzorstvo nad poslovanjem in delom MIR</w:t>
      </w:r>
      <w:r w:rsidR="007B14CD">
        <w:rPr>
          <w:rFonts w:ascii="Arial Narrow" w:hAnsi="Arial Narrow" w:cs="Arial"/>
          <w:iCs/>
          <w:sz w:val="24"/>
          <w:szCs w:val="24"/>
        </w:rPr>
        <w:t>-a</w:t>
      </w:r>
      <w:r w:rsidRPr="00295FA7">
        <w:rPr>
          <w:rFonts w:ascii="Arial Narrow" w:hAnsi="Arial Narrow" w:cs="Arial"/>
          <w:iCs/>
          <w:sz w:val="24"/>
          <w:szCs w:val="24"/>
        </w:rPr>
        <w:t xml:space="preserve"> oziroma redarja in izdela poročilo o morebitnih nepravilnostih in tveganjih, ki jih mora vodja oziroma redar odpraviti v določenem roku z izdelavo odzivnega poročila. V ZORed-u so določene tudi neposredne pristojnosti župana pri oceni zakonitosti in strokovnosti ravnanja MOR-a, kakor tudi pri obravnavanju pritožbe nad delom redarja, ko posameznik meni, da so mu bile z dejanjem ali opustitvijo dejanja redarja kršene njegove pravice ali svoboščine. </w:t>
      </w:r>
    </w:p>
    <w:p w:rsidR="007A1E73" w:rsidRPr="00295FA7" w:rsidRDefault="007A1E73" w:rsidP="009015F3">
      <w:pPr>
        <w:pStyle w:val="naslov10"/>
      </w:pPr>
      <w:bookmarkStart w:id="229" w:name="_Toc215204122"/>
      <w:bookmarkStart w:id="230" w:name="_Toc215386792"/>
      <w:bookmarkStart w:id="231" w:name="_Toc431965322"/>
      <w:r w:rsidRPr="00295FA7">
        <w:t>INŠPEKCIJSKO IN DRUGO UPRAVNO – STROKOVNO NADZORSTVO NAD DELOM MEDOBČINSKEGA REDARSTVA</w:t>
      </w:r>
      <w:bookmarkEnd w:id="229"/>
      <w:bookmarkEnd w:id="230"/>
      <w:bookmarkEnd w:id="231"/>
      <w:r w:rsidRPr="00295FA7">
        <w:t xml:space="preserve"> </w:t>
      </w:r>
    </w:p>
    <w:p w:rsidR="007A1E73" w:rsidRPr="007B14CD" w:rsidRDefault="007A1E73" w:rsidP="006D3EAB">
      <w:pPr>
        <w:pStyle w:val="brezrazmikov"/>
        <w:spacing w:after="220" w:line="288" w:lineRule="auto"/>
        <w:jc w:val="both"/>
        <w:rPr>
          <w:rFonts w:ascii="Arial Narrow" w:hAnsi="Arial Narrow" w:cs="Arial"/>
          <w:iCs/>
          <w:sz w:val="24"/>
          <w:szCs w:val="24"/>
        </w:rPr>
      </w:pPr>
      <w:r w:rsidRPr="007B14CD">
        <w:rPr>
          <w:rFonts w:ascii="Arial Narrow" w:hAnsi="Arial Narrow" w:cs="Arial"/>
          <w:sz w:val="24"/>
          <w:szCs w:val="24"/>
        </w:rPr>
        <w:t>Inšpekcijsko nadzorstvo nad zakonitostjo dela občinskih organov, občinskih uprav in občinskih redarstev pri izvrševanju ZORed</w:t>
      </w:r>
      <w:r w:rsidRPr="007B14CD">
        <w:rPr>
          <w:rFonts w:ascii="Arial Narrow" w:hAnsi="Arial Narrow" w:cs="Arial"/>
          <w:iCs/>
          <w:sz w:val="24"/>
          <w:szCs w:val="24"/>
        </w:rPr>
        <w:t xml:space="preserve">-a </w:t>
      </w:r>
      <w:r w:rsidRPr="007B14CD">
        <w:rPr>
          <w:rFonts w:ascii="Arial Narrow" w:hAnsi="Arial Narrow" w:cs="Arial"/>
          <w:sz w:val="24"/>
          <w:szCs w:val="24"/>
        </w:rPr>
        <w:t>upravlja Ministrstvo za notranje zadeve, kot je to določeno v 1. odstavku 30. člena navedenega zakona. Navedeno nadzorstvo, glede na 2. člen ZORed</w:t>
      </w:r>
      <w:r w:rsidRPr="007B14CD">
        <w:rPr>
          <w:rFonts w:ascii="Arial Narrow" w:hAnsi="Arial Narrow" w:cs="Arial"/>
          <w:iCs/>
          <w:sz w:val="24"/>
          <w:szCs w:val="24"/>
        </w:rPr>
        <w:t>-a</w:t>
      </w:r>
      <w:r w:rsidRPr="007B14CD">
        <w:rPr>
          <w:rFonts w:ascii="Arial Narrow" w:hAnsi="Arial Narrow" w:cs="Arial"/>
          <w:sz w:val="24"/>
          <w:szCs w:val="24"/>
        </w:rPr>
        <w:t xml:space="preserve">, opravlja Ministrstvo za notranje zadeve tudi nad mestnim redarstvom in medobčinskim redarstvom. To pomeni, da pod ta nadzor sodi tudi MOR, ki te naloge opravlja za </w:t>
      </w:r>
      <w:r w:rsidRPr="007B14CD">
        <w:rPr>
          <w:rFonts w:ascii="Arial Narrow" w:hAnsi="Arial Narrow" w:cs="Arial"/>
          <w:iCs/>
          <w:sz w:val="24"/>
          <w:szCs w:val="24"/>
        </w:rPr>
        <w:t>občine Šentjernej, Škocjan, Šmarješke Toplice in Kostanjevico na Krki.</w:t>
      </w:r>
    </w:p>
    <w:p w:rsidR="007A1E73" w:rsidRPr="00295FA7" w:rsidRDefault="007A1E73" w:rsidP="00161613">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Glede nadzorstva nad zakonitostjo izvrševanja posameznih pooblastil občinskega redarstva oziroma občinskih redarjev (opozorilo, varnostni pregled, zaseg predmetov in za uporabo prisilnih sredstev) je pristojen organ, ki ga določa zakon, s katerim so navedena pooblastila določena. To določa 2. odstavek 30. člena ZORed</w:t>
      </w:r>
      <w:r w:rsidRPr="00295FA7">
        <w:rPr>
          <w:rFonts w:ascii="Arial Narrow" w:hAnsi="Arial Narrow" w:cs="Arial"/>
          <w:iCs/>
        </w:rPr>
        <w:t>-a</w:t>
      </w:r>
      <w:r w:rsidRPr="00295FA7">
        <w:rPr>
          <w:rFonts w:ascii="Arial Narrow" w:hAnsi="Arial Narrow" w:cs="Arial"/>
        </w:rPr>
        <w:t>. Za navedena pooblastila in uporabo prisilnih sredstev pa ZORed v 2. odstavku 10. člena določa, da se za uporabo teh sredstev in pooblastil uporabljajo določbe ZPol in podzakonski predpisi, ki urejajo načela in način uporabe istovrstnih pooblastil policistov. Tako je za nadzorstvo nad zakonitostjo izvrševanja navedenih pooblastil (opozorilo, varnostni pregled in zaseg predmetov) in za uporabo prisilnih sredstev  M</w:t>
      </w:r>
      <w:r w:rsidR="009015F3" w:rsidRPr="00295FA7">
        <w:rPr>
          <w:rFonts w:ascii="Arial Narrow" w:hAnsi="Arial Narrow" w:cs="Arial"/>
        </w:rPr>
        <w:t>O</w:t>
      </w:r>
      <w:r w:rsidRPr="00295FA7">
        <w:rPr>
          <w:rFonts w:ascii="Arial Narrow" w:hAnsi="Arial Narrow" w:cs="Arial"/>
        </w:rPr>
        <w:t>R</w:t>
      </w:r>
      <w:r w:rsidR="009015F3" w:rsidRPr="00295FA7">
        <w:rPr>
          <w:rFonts w:ascii="Arial Narrow" w:hAnsi="Arial Narrow" w:cs="Arial"/>
        </w:rPr>
        <w:t>-a</w:t>
      </w:r>
      <w:r w:rsidRPr="00295FA7">
        <w:rPr>
          <w:rFonts w:ascii="Arial Narrow" w:hAnsi="Arial Narrow" w:cs="Arial"/>
        </w:rPr>
        <w:t xml:space="preserve"> in njihovih redarjev pristojna policija v okviru svojih pristojnosti.</w:t>
      </w:r>
    </w:p>
    <w:p w:rsidR="007A1E73" w:rsidRPr="00295FA7" w:rsidRDefault="007A1E73" w:rsidP="00161613">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Nadzorstvo nad zakonitostjo v zvezi s prekrški, ki so določeni v ZORed-u pa je pristojna inšpekcija za notranje zadeve (Inšpektorat Republike Slovenije za notranje zadeve).</w:t>
      </w:r>
    </w:p>
    <w:p w:rsidR="007A1E73" w:rsidRPr="00295FA7" w:rsidRDefault="007A1E73" w:rsidP="006D3EAB">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ZORed v 31. členu določa, da je za nadzorstvo nad izvrševanjem nalog občinskega redarstva, določenih z občinskimi predpisi, pristojen župan. Enako seveda velja za župana Občine </w:t>
      </w:r>
      <w:r w:rsidR="009015F3" w:rsidRPr="00295FA7">
        <w:rPr>
          <w:rFonts w:ascii="Arial Narrow" w:hAnsi="Arial Narrow" w:cs="Arial"/>
        </w:rPr>
        <w:t>Kostanjevica na Krki</w:t>
      </w:r>
      <w:r w:rsidRPr="00295FA7">
        <w:rPr>
          <w:rFonts w:ascii="Arial Narrow" w:hAnsi="Arial Narrow" w:cs="Arial"/>
        </w:rPr>
        <w:t>, ki je pristojen za nadzor nad izvrševanjem nalog MOR</w:t>
      </w:r>
      <w:r w:rsidRPr="00295FA7">
        <w:rPr>
          <w:rFonts w:ascii="Arial Narrow" w:hAnsi="Arial Narrow" w:cs="Arial"/>
          <w:iCs/>
        </w:rPr>
        <w:t>-a</w:t>
      </w:r>
      <w:r w:rsidRPr="00295FA7">
        <w:rPr>
          <w:rFonts w:ascii="Arial Narrow" w:hAnsi="Arial Narrow" w:cs="Arial"/>
        </w:rPr>
        <w:t xml:space="preserve"> v občini </w:t>
      </w:r>
      <w:r w:rsidR="009015F3" w:rsidRPr="00295FA7">
        <w:rPr>
          <w:rFonts w:ascii="Arial Narrow" w:hAnsi="Arial Narrow" w:cs="Arial"/>
        </w:rPr>
        <w:t>Kostanjevica na Krki</w:t>
      </w:r>
      <w:r w:rsidRPr="00295FA7">
        <w:rPr>
          <w:rFonts w:ascii="Arial Narrow" w:hAnsi="Arial Narrow" w:cs="Arial"/>
        </w:rPr>
        <w:t>.</w:t>
      </w:r>
    </w:p>
    <w:p w:rsidR="007A1E73" w:rsidRPr="00295FA7" w:rsidRDefault="007A1E73" w:rsidP="009015F3">
      <w:pPr>
        <w:pStyle w:val="naslov10"/>
      </w:pPr>
      <w:bookmarkStart w:id="232" w:name="_Toc369164565"/>
      <w:bookmarkStart w:id="233" w:name="_Toc369164813"/>
      <w:bookmarkStart w:id="234" w:name="_Toc369164934"/>
      <w:bookmarkStart w:id="235" w:name="_Toc431965323"/>
      <w:bookmarkStart w:id="236" w:name="_Toc215204123"/>
      <w:bookmarkStart w:id="237" w:name="_Toc215386793"/>
      <w:r w:rsidRPr="00295FA7">
        <w:t xml:space="preserve">SODELOVANJE OBČINSKEGA REDARJA V SVETU ZA PREVENTIVO IN VZGOJO V CESTNEM PROMETU OBČINE </w:t>
      </w:r>
      <w:bookmarkEnd w:id="232"/>
      <w:bookmarkEnd w:id="233"/>
      <w:bookmarkEnd w:id="234"/>
      <w:r w:rsidR="009015F3" w:rsidRPr="00295FA7">
        <w:rPr>
          <w:rFonts w:cs="Arial"/>
        </w:rPr>
        <w:t>Kostanjevica na Krki</w:t>
      </w:r>
      <w:bookmarkEnd w:id="235"/>
    </w:p>
    <w:p w:rsidR="007A1E73" w:rsidRPr="00295FA7" w:rsidRDefault="007A1E73" w:rsidP="006D3EAB">
      <w:pPr>
        <w:pStyle w:val="Default"/>
        <w:spacing w:after="220" w:line="288" w:lineRule="auto"/>
        <w:rPr>
          <w:rFonts w:ascii="Arial Narrow" w:hAnsi="Arial Narrow"/>
          <w:color w:val="auto"/>
        </w:rPr>
      </w:pPr>
      <w:r w:rsidRPr="00295FA7">
        <w:rPr>
          <w:rFonts w:ascii="Arial Narrow" w:hAnsi="Arial Narrow"/>
          <w:color w:val="auto"/>
        </w:rPr>
        <w:t xml:space="preserve">SPVCP je posvetovalno telo župana občine </w:t>
      </w:r>
      <w:r w:rsidR="009015F3" w:rsidRPr="00295FA7">
        <w:rPr>
          <w:rFonts w:ascii="Arial Narrow" w:hAnsi="Arial Narrow" w:cs="Arial"/>
        </w:rPr>
        <w:t>Kostanjevica na Krki</w:t>
      </w:r>
      <w:r w:rsidRPr="00295FA7">
        <w:rPr>
          <w:rFonts w:ascii="Arial Narrow" w:hAnsi="Arial Narrow"/>
          <w:color w:val="auto"/>
        </w:rPr>
        <w:t>, ki ga sestavljajo predstavniki organov, organizacij in institucij, katerih dejavnost je usmerjena k preventivi in vzgoji v cestnem prometu.</w:t>
      </w:r>
    </w:p>
    <w:p w:rsidR="007A1E73" w:rsidRPr="00295FA7" w:rsidRDefault="00161613" w:rsidP="006D3EAB">
      <w:pPr>
        <w:pStyle w:val="Default"/>
        <w:spacing w:after="220" w:line="288" w:lineRule="auto"/>
        <w:rPr>
          <w:rFonts w:ascii="Arial Narrow" w:hAnsi="Arial Narrow"/>
          <w:color w:val="auto"/>
        </w:rPr>
      </w:pPr>
      <w:r w:rsidRPr="00295FA7">
        <w:rPr>
          <w:rFonts w:ascii="Arial Narrow" w:hAnsi="Arial Narrow"/>
          <w:color w:val="auto"/>
        </w:rPr>
        <w:lastRenderedPageBreak/>
        <w:t xml:space="preserve">Člani </w:t>
      </w:r>
      <w:bookmarkStart w:id="238" w:name="_Toc369164566"/>
      <w:bookmarkStart w:id="239" w:name="_Toc369164814"/>
      <w:bookmarkStart w:id="240" w:name="_Toc369164935"/>
      <w:r w:rsidR="007A1E73" w:rsidRPr="00295FA7">
        <w:rPr>
          <w:rFonts w:ascii="Arial Narrow" w:hAnsi="Arial Narrow"/>
          <w:color w:val="auto"/>
        </w:rPr>
        <w:t>SPVCP</w:t>
      </w:r>
      <w:r w:rsidRPr="00295FA7">
        <w:rPr>
          <w:rFonts w:ascii="Arial Narrow" w:hAnsi="Arial Narrow"/>
          <w:color w:val="auto"/>
        </w:rPr>
        <w:t>-ja</w:t>
      </w:r>
      <w:r w:rsidR="007A1E73" w:rsidRPr="00295FA7">
        <w:rPr>
          <w:rFonts w:ascii="Arial Narrow" w:hAnsi="Arial Narrow"/>
          <w:color w:val="auto"/>
        </w:rPr>
        <w:t xml:space="preserve"> ocenjuje</w:t>
      </w:r>
      <w:r w:rsidRPr="00295FA7">
        <w:rPr>
          <w:rFonts w:ascii="Arial Narrow" w:hAnsi="Arial Narrow"/>
          <w:color w:val="auto"/>
        </w:rPr>
        <w:t>jo</w:t>
      </w:r>
      <w:r w:rsidR="007A1E73" w:rsidRPr="00295FA7">
        <w:rPr>
          <w:rFonts w:ascii="Arial Narrow" w:hAnsi="Arial Narrow"/>
          <w:color w:val="auto"/>
        </w:rPr>
        <w:t xml:space="preserve"> stanje varnosti v cestnem prometu na lokalni ravni, predlaga organom lokalne skupnosti programe za varnost cestnega prometa in ustrezne ukrepe za njihovo izvajanje, koordinira izvajanje nalog na podlagi programov za varnost cestnega prometa na lokalni ravni, predvsem pa sodeluje pri izvajanju prometne vzgoje, dodatnem izobraževanju in obveščanju udeležencev cestnega prometa o ukrepih za doseganje prometne varnosti, koordinira izdajanje in razširjanje prometno vzgojnih publikacij in drugih gradiv, pomembnih za preventivo in vzgojo v cestnem prometu na lokalni ravni.</w:t>
      </w:r>
      <w:bookmarkEnd w:id="238"/>
      <w:bookmarkEnd w:id="239"/>
      <w:bookmarkEnd w:id="240"/>
    </w:p>
    <w:p w:rsidR="007A1E73" w:rsidRPr="00295FA7" w:rsidRDefault="007A1E73" w:rsidP="009015F3">
      <w:pPr>
        <w:pStyle w:val="naslov10"/>
      </w:pPr>
      <w:bookmarkStart w:id="241" w:name="_Toc431965324"/>
      <w:r w:rsidRPr="00295FA7">
        <w:t>ZAKLJUČEK</w:t>
      </w:r>
      <w:bookmarkEnd w:id="236"/>
      <w:bookmarkEnd w:id="237"/>
      <w:bookmarkEnd w:id="241"/>
    </w:p>
    <w:p w:rsidR="007A1E73" w:rsidRPr="00295FA7" w:rsidRDefault="007A1E73" w:rsidP="006D3EAB">
      <w:pPr>
        <w:rPr>
          <w:rFonts w:ascii="Arial Narrow" w:hAnsi="Arial Narrow" w:cs="Arial"/>
        </w:rPr>
      </w:pPr>
      <w:r w:rsidRPr="00295FA7">
        <w:rPr>
          <w:rFonts w:ascii="Arial Narrow" w:hAnsi="Arial Narrow" w:cs="Arial"/>
        </w:rPr>
        <w:t xml:space="preserve">OPV občine </w:t>
      </w:r>
      <w:r w:rsidR="009015F3" w:rsidRPr="00295FA7">
        <w:rPr>
          <w:rFonts w:ascii="Arial Narrow" w:hAnsi="Arial Narrow" w:cs="Arial"/>
        </w:rPr>
        <w:t>Kostanjevica na Krki</w:t>
      </w:r>
      <w:r w:rsidRPr="00295FA7">
        <w:rPr>
          <w:rFonts w:ascii="Arial Narrow" w:hAnsi="Arial Narrow" w:cs="Arial"/>
        </w:rPr>
        <w:t xml:space="preserve"> ima glede na določbe ZORed</w:t>
      </w:r>
      <w:r w:rsidRPr="00295FA7">
        <w:rPr>
          <w:rFonts w:ascii="Arial Narrow" w:hAnsi="Arial Narrow" w:cs="Arial"/>
          <w:iCs/>
        </w:rPr>
        <w:t>-a</w:t>
      </w:r>
      <w:r w:rsidRPr="00295FA7">
        <w:rPr>
          <w:rFonts w:ascii="Arial Narrow" w:hAnsi="Arial Narrow" w:cs="Arial"/>
        </w:rPr>
        <w:t xml:space="preserve"> značaj dokumenta trajne narave. To pomeni, da upošteva potrebo po trajnosti, zato ga je treba dosledno izvajati od dneva nje</w:t>
      </w:r>
      <w:r w:rsidR="009015F3" w:rsidRPr="00295FA7">
        <w:rPr>
          <w:rFonts w:ascii="Arial Narrow" w:hAnsi="Arial Narrow" w:cs="Arial"/>
        </w:rPr>
        <w:t>govega sprejema. Organi Občine Kostanjevica na Krki</w:t>
      </w:r>
      <w:r w:rsidRPr="00295FA7">
        <w:rPr>
          <w:rFonts w:ascii="Arial Narrow" w:hAnsi="Arial Narrow" w:cs="Arial"/>
        </w:rPr>
        <w:t xml:space="preserve"> najmanj enkrat letno ocenijo izvajanje OPV-ja, zato je tudi omogočeno obdobno ocenjevanje njegovega izvajanja oziroma merjenje rezultatov. Ocenjevanje izvajanja OPV-ja omogoča ovrednotenje vsebinskih, operativnih, organizacijskih, finančnih in drugih ukrepov za zagotavljanje javne varnosti in javnega reda v občini </w:t>
      </w:r>
      <w:r w:rsidR="009015F3" w:rsidRPr="00295FA7">
        <w:rPr>
          <w:rFonts w:ascii="Arial Narrow" w:hAnsi="Arial Narrow" w:cs="Arial"/>
        </w:rPr>
        <w:t>Kostanjevica na Krki</w:t>
      </w:r>
      <w:r w:rsidRPr="00295FA7">
        <w:rPr>
          <w:rFonts w:ascii="Arial Narrow" w:hAnsi="Arial Narrow" w:cs="Arial"/>
        </w:rPr>
        <w:t xml:space="preserve">. </w:t>
      </w:r>
    </w:p>
    <w:p w:rsidR="007A1E73" w:rsidRPr="00295FA7" w:rsidRDefault="007A1E73" w:rsidP="007A1E73">
      <w:pPr>
        <w:rPr>
          <w:rFonts w:ascii="Arial Narrow" w:hAnsi="Arial Narrow" w:cs="Arial"/>
        </w:rPr>
      </w:pPr>
      <w:r w:rsidRPr="00295FA7">
        <w:rPr>
          <w:rFonts w:ascii="Arial Narrow" w:hAnsi="Arial Narrow" w:cs="Arial"/>
        </w:rPr>
        <w:t>Ocenjevanje OPV-ja poteka tako, da se dosledno preverja izpolnjevanje ukrepov, ki so opredeljeni za dosego konkretnega cilja, ki je opredeljen v OPV-ja. Takšen način ocenjevanja pa se zagotovi z izdelavo mesečnih in drugih obdobnih poročil o delu MOR</w:t>
      </w:r>
      <w:r w:rsidRPr="00295FA7">
        <w:rPr>
          <w:rFonts w:ascii="Arial Narrow" w:hAnsi="Arial Narrow" w:cs="Arial"/>
          <w:iCs/>
        </w:rPr>
        <w:t>-a</w:t>
      </w:r>
      <w:r w:rsidRPr="00295FA7">
        <w:rPr>
          <w:rFonts w:ascii="Arial Narrow" w:hAnsi="Arial Narrow" w:cs="Arial"/>
        </w:rPr>
        <w:t>.</w:t>
      </w:r>
    </w:p>
    <w:p w:rsidR="007A1E73" w:rsidRPr="00295FA7" w:rsidRDefault="007A1E73" w:rsidP="007A1E73">
      <w:pPr>
        <w:rPr>
          <w:rFonts w:ascii="Arial Narrow" w:hAnsi="Arial Narrow" w:cs="Arial"/>
        </w:rPr>
      </w:pPr>
      <w:r w:rsidRPr="00295FA7">
        <w:rPr>
          <w:rFonts w:ascii="Arial Narrow" w:hAnsi="Arial Narrow" w:cs="Arial"/>
        </w:rPr>
        <w:t xml:space="preserve">OPV se glede na novo nastale varnostne razmere v občini </w:t>
      </w:r>
      <w:r w:rsidR="009015F3" w:rsidRPr="00295FA7">
        <w:rPr>
          <w:rFonts w:ascii="Arial Narrow" w:hAnsi="Arial Narrow" w:cs="Arial"/>
        </w:rPr>
        <w:t>Kostanjevica na Krki</w:t>
      </w:r>
      <w:r w:rsidRPr="00295FA7">
        <w:rPr>
          <w:rFonts w:ascii="Arial Narrow" w:hAnsi="Arial Narrow" w:cs="Arial"/>
        </w:rPr>
        <w:t xml:space="preserve"> sprotno dopolnjuje in spreminja. To pomeni, da odgovorna oseba v primeru spremenjenih varnostnih razmer v občini </w:t>
      </w:r>
      <w:r w:rsidR="009015F3" w:rsidRPr="00295FA7">
        <w:rPr>
          <w:rFonts w:ascii="Arial Narrow" w:hAnsi="Arial Narrow" w:cs="Arial"/>
        </w:rPr>
        <w:t>Kostanjevica na Krki</w:t>
      </w:r>
      <w:r w:rsidRPr="00295FA7">
        <w:rPr>
          <w:rFonts w:ascii="Arial Narrow" w:hAnsi="Arial Narrow" w:cs="Arial"/>
        </w:rPr>
        <w:t>, ustrezno spremeni in dopolni oceno varnostnih razmer, nato pa še OPV, če je to potrebno. Ustrezna in temeljita ocena varnostnih razmer je podlaga za opredelitev obsega in vrste nalog MOR</w:t>
      </w:r>
      <w:r w:rsidRPr="00295FA7">
        <w:rPr>
          <w:rFonts w:ascii="Arial Narrow" w:hAnsi="Arial Narrow" w:cs="Arial"/>
          <w:iCs/>
        </w:rPr>
        <w:t>-a</w:t>
      </w:r>
      <w:r w:rsidRPr="00295FA7">
        <w:rPr>
          <w:rFonts w:ascii="Arial Narrow" w:hAnsi="Arial Narrow" w:cs="Arial"/>
        </w:rPr>
        <w:t xml:space="preserve">. </w:t>
      </w:r>
    </w:p>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7"/>
      </w:tblGrid>
      <w:tr w:rsidR="009015F3" w:rsidRPr="00295FA7" w:rsidTr="009015F3">
        <w:trPr>
          <w:jc w:val="right"/>
        </w:trPr>
        <w:tc>
          <w:tcPr>
            <w:tcW w:w="3857" w:type="dxa"/>
          </w:tcPr>
          <w:p w:rsidR="00471B46" w:rsidRPr="00295FA7" w:rsidRDefault="00471B46" w:rsidP="009015F3">
            <w:pPr>
              <w:jc w:val="center"/>
              <w:rPr>
                <w:rFonts w:ascii="Arial Narrow" w:hAnsi="Arial Narrow" w:cs="Arial"/>
                <w:bCs/>
              </w:rPr>
            </w:pPr>
            <w:r w:rsidRPr="00295FA7">
              <w:rPr>
                <w:rFonts w:ascii="Arial Narrow" w:hAnsi="Arial Narrow" w:cs="Arial"/>
                <w:b/>
                <w:bCs/>
              </w:rPr>
              <w:t xml:space="preserve">OBČINA </w:t>
            </w:r>
            <w:r w:rsidR="009015F3" w:rsidRPr="00295FA7">
              <w:rPr>
                <w:rFonts w:ascii="Arial Narrow" w:hAnsi="Arial Narrow" w:cs="Arial"/>
                <w:b/>
                <w:bCs/>
              </w:rPr>
              <w:t>KOSTANJEVICA NA KRKI</w:t>
            </w:r>
          </w:p>
        </w:tc>
      </w:tr>
      <w:tr w:rsidR="009015F3" w:rsidRPr="00295FA7" w:rsidTr="009015F3">
        <w:trPr>
          <w:jc w:val="right"/>
        </w:trPr>
        <w:tc>
          <w:tcPr>
            <w:tcW w:w="3857" w:type="dxa"/>
          </w:tcPr>
          <w:p w:rsidR="00471B46" w:rsidRPr="00295FA7" w:rsidRDefault="009015F3" w:rsidP="00471B46">
            <w:pPr>
              <w:jc w:val="center"/>
              <w:rPr>
                <w:rFonts w:ascii="Arial Narrow" w:hAnsi="Arial Narrow" w:cs="Arial"/>
                <w:bCs/>
              </w:rPr>
            </w:pPr>
            <w:r w:rsidRPr="00295FA7">
              <w:rPr>
                <w:rFonts w:ascii="Arial Narrow" w:hAnsi="Arial Narrow" w:cs="Arial"/>
                <w:b/>
                <w:bCs/>
              </w:rPr>
              <w:t>LADKO PETRETIČ</w:t>
            </w:r>
          </w:p>
        </w:tc>
      </w:tr>
      <w:tr w:rsidR="009015F3" w:rsidRPr="00295FA7" w:rsidTr="009015F3">
        <w:trPr>
          <w:jc w:val="right"/>
        </w:trPr>
        <w:tc>
          <w:tcPr>
            <w:tcW w:w="3857" w:type="dxa"/>
          </w:tcPr>
          <w:p w:rsidR="00471B46" w:rsidRPr="00295FA7" w:rsidRDefault="009015F3" w:rsidP="00471B46">
            <w:pPr>
              <w:jc w:val="center"/>
              <w:rPr>
                <w:rFonts w:ascii="Arial Narrow" w:hAnsi="Arial Narrow" w:cs="Arial"/>
                <w:bCs/>
              </w:rPr>
            </w:pPr>
            <w:r w:rsidRPr="00295FA7">
              <w:rPr>
                <w:rFonts w:ascii="Arial Narrow" w:hAnsi="Arial Narrow" w:cs="Arial"/>
                <w:b/>
                <w:bCs/>
              </w:rPr>
              <w:t>ŽUPAN</w:t>
            </w:r>
          </w:p>
        </w:tc>
      </w:tr>
    </w:tbl>
    <w:p w:rsidR="007A1E73" w:rsidRPr="00295FA7" w:rsidRDefault="007A1E73" w:rsidP="007A1E73">
      <w:pPr>
        <w:pStyle w:val="Odstavekseznama"/>
        <w:ind w:left="0"/>
        <w:jc w:val="center"/>
        <w:rPr>
          <w:rFonts w:ascii="Arial Narrow" w:hAnsi="Arial Narrow" w:cs="Arial"/>
          <w:b/>
        </w:rPr>
      </w:pPr>
    </w:p>
    <w:p w:rsidR="007A1E73" w:rsidRPr="00295FA7" w:rsidRDefault="007A1E73" w:rsidP="007A1E73">
      <w:pPr>
        <w:rPr>
          <w:rFonts w:ascii="Arial Narrow" w:hAnsi="Arial Narrow" w:cs="Arial"/>
          <w:b/>
          <w:sz w:val="28"/>
          <w:szCs w:val="28"/>
        </w:rPr>
      </w:pPr>
    </w:p>
    <w:p w:rsidR="007A1E73" w:rsidRPr="00295FA7" w:rsidRDefault="007A1E73" w:rsidP="007A1E73">
      <w:pPr>
        <w:rPr>
          <w:rFonts w:ascii="Arial Narrow" w:hAnsi="Arial Narrow" w:cs="Arial"/>
        </w:rPr>
      </w:pPr>
      <w:r w:rsidRPr="00295FA7">
        <w:rPr>
          <w:rFonts w:ascii="Arial Narrow" w:hAnsi="Arial Narrow" w:cs="Arial"/>
        </w:rPr>
        <w:t>Priloge: 17 x</w:t>
      </w:r>
    </w:p>
    <w:p w:rsidR="001772B0" w:rsidRPr="00295FA7" w:rsidRDefault="001772B0">
      <w:pPr>
        <w:rPr>
          <w:rFonts w:ascii="Arial Narrow" w:hAnsi="Arial Narrow" w:cs="Arial"/>
        </w:rPr>
      </w:pPr>
      <w:r w:rsidRPr="00295FA7">
        <w:rPr>
          <w:rFonts w:ascii="Arial Narrow" w:hAnsi="Arial Narrow" w:cs="Arial"/>
        </w:rPr>
        <w:br w:type="page"/>
      </w:r>
    </w:p>
    <w:p w:rsidR="001772B0" w:rsidRPr="00295FA7" w:rsidRDefault="001772B0" w:rsidP="007A1E73">
      <w:pPr>
        <w:rPr>
          <w:rFonts w:ascii="Arial Narrow" w:hAnsi="Arial Narrow" w:cs="Arial"/>
        </w:rPr>
        <w:sectPr w:rsidR="001772B0" w:rsidRPr="00295FA7" w:rsidSect="006024B4">
          <w:footerReference w:type="default" r:id="rId18"/>
          <w:type w:val="oddPage"/>
          <w:pgSz w:w="11906" w:h="16838" w:code="9"/>
          <w:pgMar w:top="1418" w:right="1418" w:bottom="1418" w:left="1418" w:header="709" w:footer="709" w:gutter="284"/>
          <w:pgNumType w:start="1"/>
          <w:cols w:space="708"/>
          <w:docGrid w:linePitch="360"/>
        </w:sectPr>
      </w:pPr>
    </w:p>
    <w:p w:rsidR="00353388" w:rsidRPr="00295FA7" w:rsidRDefault="005E336E" w:rsidP="002C4C26">
      <w:pPr>
        <w:pStyle w:val="Naslov1"/>
      </w:pPr>
      <w:bookmarkStart w:id="242" w:name="_Toc321136188"/>
      <w:bookmarkStart w:id="243" w:name="_Toc386017840"/>
      <w:bookmarkStart w:id="244" w:name="_Toc431965325"/>
      <w:bookmarkEnd w:id="81"/>
      <w:bookmarkEnd w:id="82"/>
      <w:bookmarkEnd w:id="83"/>
      <w:bookmarkEnd w:id="84"/>
      <w:bookmarkEnd w:id="85"/>
      <w:bookmarkEnd w:id="86"/>
      <w:r w:rsidRPr="00295FA7">
        <w:lastRenderedPageBreak/>
        <w:t>PRILOG</w:t>
      </w:r>
      <w:r w:rsidR="00FF2557" w:rsidRPr="00295FA7">
        <w:t>E</w:t>
      </w:r>
      <w:bookmarkEnd w:id="242"/>
      <w:bookmarkEnd w:id="243"/>
      <w:bookmarkEnd w:id="244"/>
    </w:p>
    <w:p w:rsidR="00E54AC7" w:rsidRPr="00295FA7" w:rsidRDefault="00E54AC7">
      <w:pPr>
        <w:spacing w:after="200" w:line="276" w:lineRule="auto"/>
        <w:jc w:val="left"/>
        <w:rPr>
          <w:rFonts w:ascii="Arial Narrow" w:hAnsi="Arial Narrow" w:cstheme="majorHAnsi"/>
          <w:b/>
          <w:bCs/>
          <w:caps/>
          <w:kern w:val="32"/>
          <w:sz w:val="28"/>
          <w:szCs w:val="28"/>
        </w:rPr>
      </w:pPr>
      <w:r w:rsidRPr="00295FA7">
        <w:rPr>
          <w:rFonts w:ascii="Arial Narrow" w:hAnsi="Arial Narrow"/>
        </w:rPr>
        <w:br w:type="page"/>
      </w:r>
    </w:p>
    <w:p w:rsidR="00161613" w:rsidRPr="00295FA7" w:rsidRDefault="00161613" w:rsidP="00EA6FA0">
      <w:pPr>
        <w:pStyle w:val="NASLOV-BREZ-STEVILCENJA"/>
      </w:pPr>
      <w:bookmarkStart w:id="245" w:name="_Toc431965326"/>
      <w:r w:rsidRPr="00295FA7">
        <w:lastRenderedPageBreak/>
        <w:t>PRILOGA 1:</w:t>
      </w:r>
      <w:r w:rsidR="00082D7E" w:rsidRPr="00295FA7">
        <w:t xml:space="preserve"> </w:t>
      </w:r>
      <w:r w:rsidRPr="00295FA7">
        <w:t>ZAKON O OBČINSKEM REDARSTVU</w:t>
      </w:r>
      <w:bookmarkEnd w:id="245"/>
    </w:p>
    <w:p w:rsidR="001772B0" w:rsidRPr="00295FA7" w:rsidRDefault="001772B0" w:rsidP="00D0530F">
      <w:pPr>
        <w:spacing w:after="0" w:line="240" w:lineRule="auto"/>
        <w:jc w:val="center"/>
        <w:rPr>
          <w:rFonts w:ascii="Arial Narrow" w:hAnsi="Arial Narrow"/>
        </w:rPr>
      </w:pPr>
      <w:r w:rsidRPr="00295FA7">
        <w:rPr>
          <w:rFonts w:ascii="Arial Narrow" w:hAnsi="Arial Narrow"/>
        </w:rPr>
        <w:t>Na podlagi druge alinee prvega odstavka 107. člena in prvega odstavka 91. člena Ustave Republike Slovenije izdajam</w:t>
      </w:r>
    </w:p>
    <w:p w:rsidR="00D0530F" w:rsidRPr="00295FA7" w:rsidRDefault="00D0530F" w:rsidP="00D0530F">
      <w:pPr>
        <w:spacing w:after="0" w:line="240" w:lineRule="auto"/>
        <w:jc w:val="center"/>
        <w:rPr>
          <w:rFonts w:ascii="Arial Narrow" w:hAnsi="Arial Narrow"/>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 xml:space="preserve">U K A Z </w:t>
      </w:r>
      <w:r w:rsidRPr="00295FA7">
        <w:rPr>
          <w:rFonts w:ascii="Arial Narrow" w:hAnsi="Arial Narrow"/>
          <w:b/>
        </w:rPr>
        <w:br/>
        <w:t>o razglasitvi Zakona o občinskem redarstvu (ZORed)</w:t>
      </w:r>
    </w:p>
    <w:p w:rsidR="00D0530F" w:rsidRPr="00295FA7" w:rsidRDefault="00D0530F"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rPr>
      </w:pPr>
      <w:r w:rsidRPr="00295FA7">
        <w:rPr>
          <w:rFonts w:ascii="Arial Narrow" w:hAnsi="Arial Narrow"/>
        </w:rPr>
        <w:t>Razglašam Zakon o občinskem redarstvu (ZORed), ki ga je sprejel Državni zbor Republike Slovenije na seji 18. decembra 2006.</w:t>
      </w:r>
    </w:p>
    <w:p w:rsidR="001772B0" w:rsidRPr="00295FA7" w:rsidRDefault="001772B0" w:rsidP="00D0530F">
      <w:pPr>
        <w:spacing w:after="0" w:line="240" w:lineRule="auto"/>
        <w:jc w:val="left"/>
        <w:rPr>
          <w:rFonts w:ascii="Arial Narrow" w:hAnsi="Arial Narrow"/>
        </w:rPr>
      </w:pPr>
      <w:r w:rsidRPr="00295FA7">
        <w:rPr>
          <w:rFonts w:ascii="Arial Narrow" w:hAnsi="Arial Narrow"/>
        </w:rPr>
        <w:t>Št. 001-22-202/06</w:t>
      </w:r>
    </w:p>
    <w:p w:rsidR="001772B0" w:rsidRPr="00295FA7" w:rsidRDefault="001772B0" w:rsidP="00D0530F">
      <w:pPr>
        <w:spacing w:after="0" w:line="240" w:lineRule="auto"/>
        <w:jc w:val="left"/>
        <w:rPr>
          <w:rFonts w:ascii="Arial Narrow" w:hAnsi="Arial Narrow"/>
        </w:rPr>
      </w:pPr>
      <w:r w:rsidRPr="00295FA7">
        <w:rPr>
          <w:rFonts w:ascii="Arial Narrow" w:hAnsi="Arial Narrow"/>
        </w:rPr>
        <w:t>Ljubljana, dne 27. decembra 2006</w:t>
      </w:r>
    </w:p>
    <w:p w:rsidR="001772B0" w:rsidRPr="00295FA7" w:rsidRDefault="001772B0" w:rsidP="00D0530F">
      <w:pPr>
        <w:spacing w:after="0" w:line="240" w:lineRule="auto"/>
        <w:ind w:left="6381"/>
        <w:rPr>
          <w:rFonts w:ascii="Arial Narrow" w:hAnsi="Arial Narrow"/>
        </w:rPr>
      </w:pPr>
      <w:r w:rsidRPr="00295FA7">
        <w:rPr>
          <w:rFonts w:ascii="Arial Narrow" w:hAnsi="Arial Narrow"/>
        </w:rPr>
        <w:t xml:space="preserve">dr. Janez Drnovšek l.r. </w:t>
      </w:r>
    </w:p>
    <w:p w:rsidR="001772B0" w:rsidRPr="00295FA7" w:rsidRDefault="001772B0" w:rsidP="00D0530F">
      <w:pPr>
        <w:spacing w:after="0" w:line="240" w:lineRule="auto"/>
        <w:ind w:left="6381"/>
        <w:rPr>
          <w:rFonts w:ascii="Arial Narrow" w:hAnsi="Arial Narrow"/>
        </w:rPr>
      </w:pPr>
      <w:r w:rsidRPr="00295FA7">
        <w:rPr>
          <w:rFonts w:ascii="Arial Narrow" w:hAnsi="Arial Narrow"/>
        </w:rPr>
        <w:t xml:space="preserve">        Predsednik </w:t>
      </w:r>
      <w:r w:rsidRPr="00295FA7">
        <w:rPr>
          <w:rFonts w:ascii="Arial Narrow" w:hAnsi="Arial Narrow"/>
        </w:rPr>
        <w:br/>
        <w:t>Republike Slovenije</w:t>
      </w:r>
    </w:p>
    <w:p w:rsidR="00D0530F" w:rsidRPr="00295FA7" w:rsidRDefault="00D0530F" w:rsidP="00D0530F">
      <w:pPr>
        <w:spacing w:after="0" w:line="240" w:lineRule="auto"/>
        <w:jc w:val="center"/>
        <w:rPr>
          <w:rFonts w:ascii="Arial Narrow" w:hAnsi="Arial Narrow"/>
          <w:b/>
        </w:rPr>
      </w:pPr>
    </w:p>
    <w:p w:rsidR="001772B0" w:rsidRPr="00295FA7" w:rsidRDefault="00D0530F" w:rsidP="00D0530F">
      <w:pPr>
        <w:spacing w:after="0" w:line="240" w:lineRule="auto"/>
        <w:jc w:val="center"/>
        <w:rPr>
          <w:rFonts w:ascii="Arial Narrow" w:hAnsi="Arial Narrow"/>
          <w:b/>
        </w:rPr>
      </w:pPr>
      <w:r w:rsidRPr="00295FA7">
        <w:rPr>
          <w:rFonts w:ascii="Arial Narrow" w:hAnsi="Arial Narrow"/>
          <w:b/>
        </w:rPr>
        <w:t xml:space="preserve">ZAKON </w:t>
      </w:r>
      <w:r w:rsidR="001772B0" w:rsidRPr="00295FA7">
        <w:rPr>
          <w:rFonts w:ascii="Arial Narrow" w:hAnsi="Arial Narrow"/>
          <w:b/>
        </w:rPr>
        <w:t>O OBČINSKEM REDARSTVU (ZORed)</w:t>
      </w:r>
    </w:p>
    <w:p w:rsidR="00D0530F" w:rsidRPr="00295FA7" w:rsidRDefault="00D0530F" w:rsidP="00D0530F">
      <w:pPr>
        <w:spacing w:after="0" w:line="240" w:lineRule="auto"/>
        <w:jc w:val="center"/>
        <w:rPr>
          <w:rFonts w:ascii="Arial Narrow" w:hAnsi="Arial Narrow"/>
          <w:b/>
        </w:rPr>
      </w:pPr>
    </w:p>
    <w:p w:rsidR="001772B0" w:rsidRDefault="001772B0" w:rsidP="00D0530F">
      <w:pPr>
        <w:spacing w:after="0" w:line="240" w:lineRule="auto"/>
        <w:jc w:val="center"/>
        <w:rPr>
          <w:rFonts w:ascii="Arial Narrow" w:hAnsi="Arial Narrow"/>
          <w:b/>
        </w:rPr>
      </w:pPr>
      <w:r w:rsidRPr="00295FA7">
        <w:rPr>
          <w:rFonts w:ascii="Arial Narrow" w:hAnsi="Arial Narrow"/>
          <w:b/>
        </w:rPr>
        <w:t>1. člen</w:t>
      </w:r>
    </w:p>
    <w:p w:rsidR="001772B0" w:rsidRDefault="001772B0" w:rsidP="00D0530F">
      <w:pPr>
        <w:spacing w:after="0" w:line="240" w:lineRule="auto"/>
        <w:jc w:val="center"/>
        <w:rPr>
          <w:rFonts w:ascii="Arial Narrow" w:hAnsi="Arial Narrow"/>
          <w:b/>
        </w:rPr>
      </w:pPr>
      <w:r w:rsidRPr="00295FA7">
        <w:rPr>
          <w:rFonts w:ascii="Arial Narrow" w:hAnsi="Arial Narrow"/>
          <w:b/>
        </w:rPr>
        <w:t>(vsebina zakona)</w:t>
      </w:r>
    </w:p>
    <w:p w:rsidR="000277BB" w:rsidRPr="00295FA7" w:rsidRDefault="000277BB"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Ta zakon ureja uresničevanje pristojnosti občine za ustanovitev in organizacijo ter določitev delovnega področja in nalog občinskega redarstva.</w:t>
      </w:r>
    </w:p>
    <w:p w:rsidR="001772B0" w:rsidRPr="00295FA7" w:rsidRDefault="001772B0" w:rsidP="00D0530F">
      <w:pPr>
        <w:spacing w:after="0" w:line="240" w:lineRule="auto"/>
        <w:rPr>
          <w:rFonts w:ascii="Arial Narrow" w:hAnsi="Arial Narrow"/>
        </w:rPr>
      </w:pPr>
      <w:r w:rsidRPr="00295FA7">
        <w:rPr>
          <w:rFonts w:ascii="Arial Narrow" w:hAnsi="Arial Narrow"/>
        </w:rPr>
        <w:t>(2) Zakon določa pogoje za opravljanje nalog pooblaščenih uradnih oseb občinskega redarstva, pooblastila, uniformo, označbe in opremo občinskih redarjev ter vsebino in način vodenja evidenc.</w:t>
      </w:r>
    </w:p>
    <w:p w:rsidR="00D0530F" w:rsidRPr="00295FA7" w:rsidRDefault="00D0530F"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I. OBČINSKO REDARSTVO</w:t>
      </w:r>
    </w:p>
    <w:p w:rsidR="00D0530F" w:rsidRPr="00295FA7" w:rsidRDefault="00D0530F"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2. člen</w:t>
      </w:r>
    </w:p>
    <w:p w:rsidR="001772B0" w:rsidRDefault="001772B0" w:rsidP="00D0530F">
      <w:pPr>
        <w:spacing w:after="0" w:line="240" w:lineRule="auto"/>
        <w:jc w:val="center"/>
        <w:rPr>
          <w:rFonts w:ascii="Arial Narrow" w:hAnsi="Arial Narrow"/>
          <w:b/>
        </w:rPr>
      </w:pPr>
      <w:r w:rsidRPr="00295FA7">
        <w:rPr>
          <w:rFonts w:ascii="Arial Narrow" w:hAnsi="Arial Narrow"/>
          <w:b/>
        </w:rPr>
        <w:t>(ustanovitev)</w:t>
      </w:r>
    </w:p>
    <w:p w:rsidR="000277BB" w:rsidRPr="00295FA7" w:rsidRDefault="000277BB"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Mestna občina ustanovi mestno redarstvo, občina pa lahko ustanovi občinsko redarstvo (v nadaljnjem besedilu: občinsko redarstvo) z odlokom, ki ga na predlog županje ali župana (v nadaljnjem besedilu: župan) sprejme občinski svet.</w:t>
      </w:r>
    </w:p>
    <w:p w:rsidR="001772B0" w:rsidRPr="00295FA7" w:rsidRDefault="001772B0" w:rsidP="00D0530F">
      <w:pPr>
        <w:spacing w:after="0" w:line="240" w:lineRule="auto"/>
        <w:rPr>
          <w:rFonts w:ascii="Arial Narrow" w:hAnsi="Arial Narrow"/>
        </w:rPr>
      </w:pPr>
      <w:r w:rsidRPr="00295FA7">
        <w:rPr>
          <w:rFonts w:ascii="Arial Narrow" w:hAnsi="Arial Narrow"/>
        </w:rPr>
        <w:t>(2) Dve ali več občin lahko z odlokom, ki ga na predlog župana v enakem besedilu sprejmejo njihovi občinski sveti, ustanovi medobčinsko redarstvo kot organ skupne občinske uprave.</w:t>
      </w:r>
    </w:p>
    <w:p w:rsidR="001772B0" w:rsidRPr="00295FA7" w:rsidRDefault="001772B0" w:rsidP="00D0530F">
      <w:pPr>
        <w:spacing w:after="0" w:line="240" w:lineRule="auto"/>
        <w:rPr>
          <w:rFonts w:ascii="Arial Narrow" w:hAnsi="Arial Narrow"/>
        </w:rPr>
      </w:pPr>
      <w:r w:rsidRPr="00295FA7">
        <w:rPr>
          <w:rFonts w:ascii="Arial Narrow" w:hAnsi="Arial Narrow"/>
        </w:rPr>
        <w:t>(3) Če občina ne ustanovi občinskega redarstva ali medobčinskega redarstva, določi z odlokom o organizaciji in delovnem področju občinske uprave, da naloge občinskega redarstva opravlja občinski redar ali občinska redarka (v nadaljnjem besedilu: občinski redar).</w:t>
      </w:r>
    </w:p>
    <w:p w:rsidR="00D0530F" w:rsidRPr="00295FA7" w:rsidRDefault="00D0530F"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3. člen</w:t>
      </w:r>
    </w:p>
    <w:p w:rsidR="001772B0" w:rsidRDefault="001772B0" w:rsidP="00D0530F">
      <w:pPr>
        <w:spacing w:after="0" w:line="240" w:lineRule="auto"/>
        <w:jc w:val="center"/>
        <w:rPr>
          <w:rFonts w:ascii="Arial Narrow" w:hAnsi="Arial Narrow"/>
          <w:b/>
        </w:rPr>
      </w:pPr>
      <w:r w:rsidRPr="00295FA7">
        <w:rPr>
          <w:rFonts w:ascii="Arial Narrow" w:hAnsi="Arial Narrow"/>
          <w:b/>
        </w:rPr>
        <w:t>(delovno področje in naloge občinskega redarstva)</w:t>
      </w:r>
    </w:p>
    <w:p w:rsidR="000277BB" w:rsidRPr="00295FA7" w:rsidRDefault="000277BB"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Delovno področje in naloge občinskega redarstva določa zakon ali na podlagi zakona izdan občinski predpis.</w:t>
      </w:r>
    </w:p>
    <w:p w:rsidR="001772B0" w:rsidRPr="00295FA7" w:rsidRDefault="001772B0" w:rsidP="00D0530F">
      <w:pPr>
        <w:spacing w:after="0" w:line="240" w:lineRule="auto"/>
        <w:rPr>
          <w:rFonts w:ascii="Arial Narrow" w:hAnsi="Arial Narrow"/>
        </w:rPr>
      </w:pPr>
      <w:r w:rsidRPr="00295FA7">
        <w:rPr>
          <w:rFonts w:ascii="Arial Narrow" w:hAnsi="Arial Narrow"/>
        </w:rPr>
        <w:t>(2) V okviru in v skladu s predpisi iz prejšnjega odstavka in z občinskim programom varnosti iz 6. člena tega zakona skrbi občinsko redarstvo za javno varnost in javni red na območju občine in je pristojno:</w:t>
      </w:r>
    </w:p>
    <w:p w:rsidR="001772B0" w:rsidRPr="00295FA7" w:rsidRDefault="001772B0" w:rsidP="00D0530F">
      <w:pPr>
        <w:spacing w:after="0" w:line="240" w:lineRule="auto"/>
        <w:rPr>
          <w:rFonts w:ascii="Arial Narrow" w:hAnsi="Arial Narrow"/>
        </w:rPr>
      </w:pPr>
      <w:r w:rsidRPr="00295FA7">
        <w:rPr>
          <w:rFonts w:ascii="Arial Narrow" w:hAnsi="Arial Narrow"/>
        </w:rPr>
        <w:t>– nadzorovati varen in neoviran cestni promet v naseljih,</w:t>
      </w:r>
    </w:p>
    <w:p w:rsidR="001772B0" w:rsidRPr="00295FA7" w:rsidRDefault="001772B0" w:rsidP="00D0530F">
      <w:pPr>
        <w:spacing w:after="0" w:line="240" w:lineRule="auto"/>
        <w:rPr>
          <w:rFonts w:ascii="Arial Narrow" w:hAnsi="Arial Narrow"/>
        </w:rPr>
      </w:pPr>
      <w:r w:rsidRPr="00295FA7">
        <w:rPr>
          <w:rFonts w:ascii="Arial Narrow" w:hAnsi="Arial Narrow"/>
        </w:rPr>
        <w:lastRenderedPageBreak/>
        <w:t>– varovati ceste in okolje v naseljih in na občinskih cestah zunaj naselij,</w:t>
      </w:r>
    </w:p>
    <w:p w:rsidR="001772B0" w:rsidRPr="00295FA7" w:rsidRDefault="001772B0" w:rsidP="00D0530F">
      <w:pPr>
        <w:spacing w:after="0" w:line="240" w:lineRule="auto"/>
        <w:rPr>
          <w:rFonts w:ascii="Arial Narrow" w:hAnsi="Arial Narrow"/>
        </w:rPr>
      </w:pPr>
      <w:r w:rsidRPr="00295FA7">
        <w:rPr>
          <w:rFonts w:ascii="Arial Narrow" w:hAnsi="Arial Narrow"/>
        </w:rPr>
        <w:t>– skrbeti za varnost na občinskih javnih poteh, rekreacijskih in drugih javnih površinah,</w:t>
      </w:r>
    </w:p>
    <w:p w:rsidR="001772B0" w:rsidRPr="00295FA7" w:rsidRDefault="001772B0" w:rsidP="00D0530F">
      <w:pPr>
        <w:spacing w:after="0" w:line="240" w:lineRule="auto"/>
        <w:rPr>
          <w:rFonts w:ascii="Arial Narrow" w:hAnsi="Arial Narrow"/>
        </w:rPr>
      </w:pPr>
      <w:r w:rsidRPr="00295FA7">
        <w:rPr>
          <w:rFonts w:ascii="Arial Narrow" w:hAnsi="Arial Narrow"/>
        </w:rPr>
        <w:t>– varovati javno premoženje, naravno in kulturno dediščine,</w:t>
      </w:r>
    </w:p>
    <w:p w:rsidR="001772B0" w:rsidRPr="00295FA7" w:rsidRDefault="001772B0" w:rsidP="00D0530F">
      <w:pPr>
        <w:spacing w:after="0" w:line="240" w:lineRule="auto"/>
        <w:rPr>
          <w:rFonts w:ascii="Arial Narrow" w:hAnsi="Arial Narrow"/>
        </w:rPr>
      </w:pPr>
      <w:r w:rsidRPr="00295FA7">
        <w:rPr>
          <w:rFonts w:ascii="Arial Narrow" w:hAnsi="Arial Narrow"/>
        </w:rPr>
        <w:t>– vzdrževati javni red in mir.</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4.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w:t>
      </w:r>
      <w:proofErr w:type="spellStart"/>
      <w:r w:rsidRPr="00295FA7">
        <w:rPr>
          <w:rFonts w:ascii="Arial Narrow" w:hAnsi="Arial Narrow"/>
          <w:b/>
        </w:rPr>
        <w:t>prekrškovni</w:t>
      </w:r>
      <w:proofErr w:type="spellEnd"/>
      <w:r w:rsidRPr="00295FA7">
        <w:rPr>
          <w:rFonts w:ascii="Arial Narrow" w:hAnsi="Arial Narrow"/>
          <w:b/>
        </w:rPr>
        <w:t xml:space="preserve"> organ)</w:t>
      </w:r>
    </w:p>
    <w:p w:rsidR="00D0530F" w:rsidRPr="00295FA7" w:rsidRDefault="00D0530F"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 xml:space="preserve">(1) Občinsko redarstvo je občinski </w:t>
      </w:r>
      <w:proofErr w:type="spellStart"/>
      <w:r w:rsidRPr="00295FA7">
        <w:rPr>
          <w:rFonts w:ascii="Arial Narrow" w:hAnsi="Arial Narrow"/>
        </w:rPr>
        <w:t>prekrškovni</w:t>
      </w:r>
      <w:proofErr w:type="spellEnd"/>
      <w:r w:rsidRPr="00295FA7">
        <w:rPr>
          <w:rFonts w:ascii="Arial Narrow" w:hAnsi="Arial Narrow"/>
        </w:rPr>
        <w:t xml:space="preserve"> organ.</w:t>
      </w:r>
    </w:p>
    <w:p w:rsidR="001772B0" w:rsidRPr="00295FA7" w:rsidRDefault="001772B0" w:rsidP="00D0530F">
      <w:pPr>
        <w:spacing w:after="0" w:line="240" w:lineRule="auto"/>
        <w:rPr>
          <w:rFonts w:ascii="Arial Narrow" w:hAnsi="Arial Narrow"/>
        </w:rPr>
      </w:pPr>
      <w:r w:rsidRPr="00295FA7">
        <w:rPr>
          <w:rFonts w:ascii="Arial Narrow" w:hAnsi="Arial Narrow"/>
        </w:rPr>
        <w:t xml:space="preserve">(2) Medobčinsko redarstvo je </w:t>
      </w:r>
      <w:proofErr w:type="spellStart"/>
      <w:r w:rsidRPr="00295FA7">
        <w:rPr>
          <w:rFonts w:ascii="Arial Narrow" w:hAnsi="Arial Narrow"/>
        </w:rPr>
        <w:t>prekrškovni</w:t>
      </w:r>
      <w:proofErr w:type="spellEnd"/>
      <w:r w:rsidRPr="00295FA7">
        <w:rPr>
          <w:rFonts w:ascii="Arial Narrow" w:hAnsi="Arial Narrow"/>
        </w:rPr>
        <w:t xml:space="preserve"> organ občin ustanoviteljic.</w:t>
      </w:r>
    </w:p>
    <w:p w:rsidR="001772B0" w:rsidRPr="00295FA7" w:rsidRDefault="001772B0" w:rsidP="00D0530F">
      <w:pPr>
        <w:spacing w:after="0" w:line="240" w:lineRule="auto"/>
        <w:rPr>
          <w:rFonts w:ascii="Arial Narrow" w:hAnsi="Arial Narrow"/>
        </w:rPr>
      </w:pPr>
      <w:r w:rsidRPr="00295FA7">
        <w:rPr>
          <w:rFonts w:ascii="Arial Narrow" w:hAnsi="Arial Narrow"/>
        </w:rPr>
        <w:t xml:space="preserve">(3) Občina, ki ne ustanovi občinskega redarstva v skladu s prvim ali drugim odstavkom 2. člena tega zakona, določi z odlokom občinski </w:t>
      </w:r>
      <w:proofErr w:type="spellStart"/>
      <w:r w:rsidRPr="00295FA7">
        <w:rPr>
          <w:rFonts w:ascii="Arial Narrow" w:hAnsi="Arial Narrow"/>
        </w:rPr>
        <w:t>prekrškovni</w:t>
      </w:r>
      <w:proofErr w:type="spellEnd"/>
      <w:r w:rsidRPr="00295FA7">
        <w:rPr>
          <w:rFonts w:ascii="Arial Narrow" w:hAnsi="Arial Narrow"/>
        </w:rPr>
        <w:t xml:space="preserve"> organ, pooblaščen za odločanje o prekrških z delovnega področja občinskega redarstva.</w:t>
      </w:r>
    </w:p>
    <w:p w:rsidR="00D0530F" w:rsidRPr="00295FA7" w:rsidRDefault="00D0530F"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5.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(opravljanje nalog občinskega redarstva)</w:t>
      </w:r>
    </w:p>
    <w:p w:rsidR="00D0530F" w:rsidRPr="00295FA7" w:rsidRDefault="00D0530F"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Naloge občinskega redarstva kot pooblaščene uradne osebe opravljajo vodja občinskega redarstva ali vodja medobčinskega redarstva ter občinski redarji.</w:t>
      </w:r>
    </w:p>
    <w:p w:rsidR="001772B0" w:rsidRPr="00295FA7" w:rsidRDefault="001772B0" w:rsidP="00D0530F">
      <w:pPr>
        <w:spacing w:after="0" w:line="240" w:lineRule="auto"/>
        <w:rPr>
          <w:rFonts w:ascii="Arial Narrow" w:hAnsi="Arial Narrow"/>
        </w:rPr>
      </w:pPr>
      <w:r w:rsidRPr="00295FA7">
        <w:rPr>
          <w:rFonts w:ascii="Arial Narrow" w:hAnsi="Arial Narrow"/>
        </w:rPr>
        <w:t>(2) Vodjo občinskega redarstva imenuje in razrešuje župan, vodjo medobčinskega redarstva pa imenujejo in razrešujejo župani občin ustanoviteljic soglasno.</w:t>
      </w:r>
    </w:p>
    <w:p w:rsidR="001772B0" w:rsidRPr="00295FA7" w:rsidRDefault="001772B0" w:rsidP="00D0530F">
      <w:pPr>
        <w:spacing w:after="0" w:line="240" w:lineRule="auto"/>
        <w:rPr>
          <w:rFonts w:ascii="Arial Narrow" w:hAnsi="Arial Narrow"/>
        </w:rPr>
      </w:pPr>
      <w:r w:rsidRPr="00295FA7">
        <w:rPr>
          <w:rFonts w:ascii="Arial Narrow" w:hAnsi="Arial Narrow"/>
        </w:rPr>
        <w:t>(3) Vodja občinskega redarstva odloča o zadevah iz pristojnosti občinskega redarstva, organizira in koordinira delo pooblaščenih uradnih oseb ter v okviru svojih pooblastil odgovarja za zakonitost in strokovnost dela občinskega redarstva.</w:t>
      </w:r>
    </w:p>
    <w:p w:rsidR="00D0530F" w:rsidRPr="00295FA7" w:rsidRDefault="00D0530F"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II. PROGRAM VARNOSTI</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6.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(občinski program varnosti)</w:t>
      </w:r>
    </w:p>
    <w:p w:rsidR="00D0530F" w:rsidRPr="00295FA7" w:rsidRDefault="00D0530F"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Občinski svet na predlog župana sprejme občinski program varnosti, s katerim na podlagi ocene varnostnih razmer v občini podrobneje določi vrsto in obseg nalog občinskega redarstva.</w:t>
      </w:r>
    </w:p>
    <w:p w:rsidR="001772B0" w:rsidRPr="00295FA7" w:rsidRDefault="001772B0" w:rsidP="00D0530F">
      <w:pPr>
        <w:spacing w:after="0" w:line="240" w:lineRule="auto"/>
        <w:rPr>
          <w:rFonts w:ascii="Arial Narrow" w:hAnsi="Arial Narrow"/>
        </w:rPr>
      </w:pPr>
      <w:r w:rsidRPr="00295FA7">
        <w:rPr>
          <w:rFonts w:ascii="Arial Narrow" w:hAnsi="Arial Narrow"/>
        </w:rPr>
        <w:t>(2) Dve ali več občin lahko sprejme skupen občinski program varnosti.</w:t>
      </w:r>
    </w:p>
    <w:p w:rsidR="001772B0" w:rsidRPr="00295FA7" w:rsidRDefault="001772B0" w:rsidP="00D0530F">
      <w:pPr>
        <w:spacing w:after="0" w:line="240" w:lineRule="auto"/>
        <w:rPr>
          <w:rFonts w:ascii="Arial Narrow" w:hAnsi="Arial Narrow"/>
        </w:rPr>
      </w:pPr>
      <w:r w:rsidRPr="00295FA7">
        <w:rPr>
          <w:rFonts w:ascii="Arial Narrow" w:hAnsi="Arial Narrow"/>
        </w:rPr>
        <w:t>(3) Občinski organi najmanj enkrat letno ocenijo izvajanje občinskega programa varnosti.</w:t>
      </w:r>
    </w:p>
    <w:p w:rsidR="001772B0" w:rsidRPr="00295FA7" w:rsidRDefault="001772B0" w:rsidP="00D0530F">
      <w:pPr>
        <w:spacing w:after="0" w:line="240" w:lineRule="auto"/>
        <w:rPr>
          <w:rFonts w:ascii="Arial Narrow" w:hAnsi="Arial Narrow"/>
        </w:rPr>
      </w:pPr>
      <w:r w:rsidRPr="00295FA7">
        <w:rPr>
          <w:rFonts w:ascii="Arial Narrow" w:hAnsi="Arial Narrow"/>
        </w:rPr>
        <w:t>(4) Sredstva za izvajanje občinskega programa varnosti se zagotovijo v proračunu občine.</w:t>
      </w:r>
    </w:p>
    <w:p w:rsidR="00D0530F" w:rsidRPr="00295FA7" w:rsidRDefault="00D0530F"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7.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(usklajevanje programov)</w:t>
      </w:r>
    </w:p>
    <w:p w:rsidR="00D0530F" w:rsidRPr="00295FA7" w:rsidRDefault="00D0530F"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Občinski program varnosti se pred sprejemom uskladi s predpisi, programskimi dokumenti ministrstva, pristojnega za notranje zadeve, in policije na področju javne varnosti ter s potrebami varnosti v občini.</w:t>
      </w:r>
    </w:p>
    <w:p w:rsidR="001772B0" w:rsidRPr="00295FA7" w:rsidRDefault="001772B0" w:rsidP="00D0530F">
      <w:pPr>
        <w:spacing w:after="0" w:line="240" w:lineRule="auto"/>
        <w:rPr>
          <w:rFonts w:ascii="Arial Narrow" w:hAnsi="Arial Narrow"/>
        </w:rPr>
      </w:pPr>
      <w:r w:rsidRPr="00295FA7">
        <w:rPr>
          <w:rFonts w:ascii="Arial Narrow" w:hAnsi="Arial Narrow"/>
        </w:rPr>
        <w:t>(2) Za uskladitev programov iz prejšnjega odstavka ter za zagotovitev rednega medsebojnega sodelovanja občinskega redarstva in policije skrbijo župan in vodja organizacijske enote policije, pristojne za območje občine.</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8.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(zagotavljanje strokovne pomoči)</w:t>
      </w:r>
    </w:p>
    <w:p w:rsidR="00D0530F" w:rsidRPr="00295FA7" w:rsidRDefault="00D0530F"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Strokovno pomoč pri pripravi in izvajanju občinskega programa varnosti daje ministrstvo, pristojno za notranje zadeve.</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9.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(sodelovanje redarjev in policistov)</w:t>
      </w:r>
    </w:p>
    <w:p w:rsidR="00D0530F" w:rsidRPr="00295FA7" w:rsidRDefault="00D0530F"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Pri opravljanju nalog in pooblastil občinski redarji sodelujejo s policisti.</w:t>
      </w:r>
    </w:p>
    <w:p w:rsidR="001772B0" w:rsidRPr="00295FA7" w:rsidRDefault="001772B0" w:rsidP="00D0530F">
      <w:pPr>
        <w:spacing w:after="0" w:line="240" w:lineRule="auto"/>
        <w:rPr>
          <w:rFonts w:ascii="Arial Narrow" w:hAnsi="Arial Narrow"/>
        </w:rPr>
      </w:pPr>
      <w:r w:rsidRPr="00295FA7">
        <w:rPr>
          <w:rFonts w:ascii="Arial Narrow" w:hAnsi="Arial Narrow"/>
        </w:rPr>
        <w:t>(2) Če občinski redarji opravljajo naloge, ki jih določa zakon, skupaj s policisti, so dolžni ravnati po navodilu policista oziroma vodje policijske enote.</w:t>
      </w:r>
    </w:p>
    <w:p w:rsidR="00CA478A" w:rsidRPr="00295FA7" w:rsidRDefault="00CA478A" w:rsidP="00D0530F">
      <w:pPr>
        <w:spacing w:after="0" w:line="240" w:lineRule="auto"/>
        <w:rPr>
          <w:rFonts w:ascii="Arial Narrow" w:hAnsi="Arial Narrow"/>
        </w:rPr>
      </w:pPr>
    </w:p>
    <w:p w:rsidR="00D0530F" w:rsidRPr="00295FA7" w:rsidRDefault="001772B0" w:rsidP="00D0530F">
      <w:pPr>
        <w:spacing w:after="0" w:line="240" w:lineRule="auto"/>
        <w:jc w:val="center"/>
        <w:rPr>
          <w:rFonts w:ascii="Arial Narrow" w:hAnsi="Arial Narrow"/>
          <w:b/>
        </w:rPr>
      </w:pPr>
      <w:r w:rsidRPr="00295FA7">
        <w:rPr>
          <w:rFonts w:ascii="Arial Narrow" w:hAnsi="Arial Narrow"/>
          <w:b/>
        </w:rPr>
        <w:t>III. POOBLASTILA OBČINSKEGA REDARJA</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10.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(vrste pooblastil)</w:t>
      </w:r>
    </w:p>
    <w:p w:rsidR="007F42CC" w:rsidRPr="00295FA7" w:rsidRDefault="007F42CC"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Občinski redar ima pri opravljanju nalog naslednja pooblastila:</w:t>
      </w:r>
    </w:p>
    <w:p w:rsidR="001772B0" w:rsidRPr="00295FA7" w:rsidRDefault="001772B0" w:rsidP="00D0530F">
      <w:pPr>
        <w:spacing w:after="0" w:line="240" w:lineRule="auto"/>
        <w:rPr>
          <w:rFonts w:ascii="Arial Narrow" w:hAnsi="Arial Narrow"/>
        </w:rPr>
      </w:pPr>
      <w:r w:rsidRPr="00295FA7">
        <w:rPr>
          <w:rFonts w:ascii="Arial Narrow" w:hAnsi="Arial Narrow"/>
        </w:rPr>
        <w:t>– opozorilo;</w:t>
      </w:r>
    </w:p>
    <w:p w:rsidR="001772B0" w:rsidRPr="00295FA7" w:rsidRDefault="001772B0" w:rsidP="00D0530F">
      <w:pPr>
        <w:spacing w:after="0" w:line="240" w:lineRule="auto"/>
        <w:rPr>
          <w:rFonts w:ascii="Arial Narrow" w:hAnsi="Arial Narrow"/>
        </w:rPr>
      </w:pPr>
      <w:r w:rsidRPr="00295FA7">
        <w:rPr>
          <w:rFonts w:ascii="Arial Narrow" w:hAnsi="Arial Narrow"/>
        </w:rPr>
        <w:t>– ustna odredba;</w:t>
      </w:r>
    </w:p>
    <w:p w:rsidR="001772B0" w:rsidRPr="00295FA7" w:rsidRDefault="001772B0" w:rsidP="00D0530F">
      <w:pPr>
        <w:spacing w:after="0" w:line="240" w:lineRule="auto"/>
        <w:rPr>
          <w:rFonts w:ascii="Arial Narrow" w:hAnsi="Arial Narrow"/>
        </w:rPr>
      </w:pPr>
      <w:r w:rsidRPr="00295FA7">
        <w:rPr>
          <w:rFonts w:ascii="Arial Narrow" w:hAnsi="Arial Narrow"/>
        </w:rPr>
        <w:t>– ugotavljanje istovetnosti;</w:t>
      </w:r>
    </w:p>
    <w:p w:rsidR="001772B0" w:rsidRPr="00295FA7" w:rsidRDefault="001772B0" w:rsidP="00D0530F">
      <w:pPr>
        <w:spacing w:after="0" w:line="240" w:lineRule="auto"/>
        <w:rPr>
          <w:rFonts w:ascii="Arial Narrow" w:hAnsi="Arial Narrow"/>
        </w:rPr>
      </w:pPr>
      <w:r w:rsidRPr="00295FA7">
        <w:rPr>
          <w:rFonts w:ascii="Arial Narrow" w:hAnsi="Arial Narrow"/>
        </w:rPr>
        <w:t>– varnostni pregled osebe;</w:t>
      </w:r>
    </w:p>
    <w:p w:rsidR="001772B0" w:rsidRPr="00295FA7" w:rsidRDefault="001772B0" w:rsidP="00D0530F">
      <w:pPr>
        <w:spacing w:after="0" w:line="240" w:lineRule="auto"/>
        <w:rPr>
          <w:rFonts w:ascii="Arial Narrow" w:hAnsi="Arial Narrow"/>
        </w:rPr>
      </w:pPr>
      <w:r w:rsidRPr="00295FA7">
        <w:rPr>
          <w:rFonts w:ascii="Arial Narrow" w:hAnsi="Arial Narrow"/>
        </w:rPr>
        <w:t>– zaseg predmetov;</w:t>
      </w:r>
    </w:p>
    <w:p w:rsidR="001772B0" w:rsidRPr="00295FA7" w:rsidRDefault="001772B0" w:rsidP="00D0530F">
      <w:pPr>
        <w:spacing w:after="0" w:line="240" w:lineRule="auto"/>
        <w:rPr>
          <w:rFonts w:ascii="Arial Narrow" w:hAnsi="Arial Narrow"/>
        </w:rPr>
      </w:pPr>
      <w:r w:rsidRPr="00295FA7">
        <w:rPr>
          <w:rFonts w:ascii="Arial Narrow" w:hAnsi="Arial Narrow"/>
        </w:rPr>
        <w:t>– zadržanje storilca prekrška in kaznivega dejanja;</w:t>
      </w:r>
    </w:p>
    <w:p w:rsidR="001772B0" w:rsidRPr="00295FA7" w:rsidRDefault="001772B0" w:rsidP="00D0530F">
      <w:pPr>
        <w:spacing w:after="0" w:line="240" w:lineRule="auto"/>
        <w:rPr>
          <w:rFonts w:ascii="Arial Narrow" w:hAnsi="Arial Narrow"/>
        </w:rPr>
      </w:pPr>
      <w:r w:rsidRPr="00295FA7">
        <w:rPr>
          <w:rFonts w:ascii="Arial Narrow" w:hAnsi="Arial Narrow"/>
        </w:rPr>
        <w:t>– uporaba fizične sile, sredstev za vklepanje in vezanje in plinskega razpršilca (v nadaljnjem besedilu: prisilna sredstva).</w:t>
      </w:r>
    </w:p>
    <w:p w:rsidR="001772B0" w:rsidRPr="00295FA7" w:rsidRDefault="001772B0" w:rsidP="00D0530F">
      <w:pPr>
        <w:spacing w:after="0" w:line="240" w:lineRule="auto"/>
        <w:rPr>
          <w:rFonts w:ascii="Arial Narrow" w:hAnsi="Arial Narrow"/>
        </w:rPr>
      </w:pPr>
      <w:r w:rsidRPr="00295FA7">
        <w:rPr>
          <w:rFonts w:ascii="Arial Narrow" w:hAnsi="Arial Narrow"/>
        </w:rPr>
        <w:t>(2) Če s tem zakonom ni drugače določeno, se za izvajanje pooblastil opozorila, varnostnega pregleda, zasega predmetov in uporabo prisilnih sredstev uporabljajo določbe Zakona o policiji in podzakonskih predpisov, ki urejajo načela in način uporabe istovrstnih pooblastil policistov.</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11.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(ustna odredba)</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left"/>
        <w:rPr>
          <w:rFonts w:ascii="Arial Narrow" w:hAnsi="Arial Narrow"/>
        </w:rPr>
      </w:pPr>
      <w:r w:rsidRPr="00295FA7">
        <w:rPr>
          <w:rFonts w:ascii="Arial Narrow" w:hAnsi="Arial Narrow"/>
        </w:rPr>
        <w:t>Z ustno odredbo občinski redar daje obvezna navodila in prepovedi, odreja ukrepe in dejavnosti, od katerih je neposredno odvisno uspešno opravljanje nalog iz pristojnosti občinskega redarstva in jih mora kdo storiti ali opustiti zaradi zagotovitve teh nalog.</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12.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(ugotavljanje istovetnosti)</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Občinski redar ugotavlja istovetnost osebe, ki s svojim obnašanjem in ravnanjem na določenem kraju ali ob določenem času vzbuja sum, da bo ogrozila varnost ljudi ali premoženje, izvršuje ali je izvršila prekršek ali kaznivo dejanje, ki se preganja po uradni dolžnosti.</w:t>
      </w:r>
    </w:p>
    <w:p w:rsidR="001772B0" w:rsidRPr="00295FA7" w:rsidRDefault="001772B0" w:rsidP="00D0530F">
      <w:pPr>
        <w:spacing w:after="0" w:line="240" w:lineRule="auto"/>
        <w:rPr>
          <w:rFonts w:ascii="Arial Narrow" w:hAnsi="Arial Narrow"/>
        </w:rPr>
      </w:pPr>
      <w:r w:rsidRPr="00295FA7">
        <w:rPr>
          <w:rFonts w:ascii="Arial Narrow" w:hAnsi="Arial Narrow"/>
        </w:rPr>
        <w:t>(2) Istovetnost ugotavlja občinski redar tako, da od osebe zahteva na vpogled osebno izkaznico ali drugo veljavno listino, opremljeno s fotografijo, ki jo je izdal državni organ, tujo potno listino ali drugo javno listino, opremljeno s fotografijo, na podlagi katere je mogoče ugotoviti istovetnost.</w:t>
      </w:r>
    </w:p>
    <w:p w:rsidR="001772B0" w:rsidRPr="00295FA7" w:rsidRDefault="001772B0" w:rsidP="00D0530F">
      <w:pPr>
        <w:spacing w:after="0" w:line="240" w:lineRule="auto"/>
        <w:rPr>
          <w:rFonts w:ascii="Arial Narrow" w:hAnsi="Arial Narrow"/>
        </w:rPr>
      </w:pPr>
      <w:r w:rsidRPr="00295FA7">
        <w:rPr>
          <w:rFonts w:ascii="Arial Narrow" w:hAnsi="Arial Narrow"/>
        </w:rPr>
        <w:t>(3) Istovetnost lahko občinski redar ugotovi tudi na podlagi drugih dokumentov, ki vsebujejo podatke o osebi, ali ob pomoči drugih, ki osebo poznajo.</w:t>
      </w:r>
    </w:p>
    <w:p w:rsidR="001772B0" w:rsidRPr="00295FA7" w:rsidRDefault="001772B0" w:rsidP="00D0530F">
      <w:pPr>
        <w:spacing w:after="0" w:line="240" w:lineRule="auto"/>
        <w:rPr>
          <w:rFonts w:ascii="Arial Narrow" w:hAnsi="Arial Narrow"/>
        </w:rPr>
      </w:pPr>
      <w:r w:rsidRPr="00295FA7">
        <w:rPr>
          <w:rFonts w:ascii="Arial Narrow" w:hAnsi="Arial Narrow"/>
        </w:rPr>
        <w:t>(4) Osebo, katere istovetnost ugotavlja, je občinski redar dolžan seznaniti z razlogi za ugotavljanje istovetnosti.</w:t>
      </w:r>
    </w:p>
    <w:p w:rsidR="001772B0" w:rsidRPr="00295FA7" w:rsidRDefault="001772B0" w:rsidP="00D0530F">
      <w:pPr>
        <w:spacing w:after="0" w:line="240" w:lineRule="auto"/>
        <w:rPr>
          <w:rFonts w:ascii="Arial Narrow" w:hAnsi="Arial Narrow"/>
        </w:rPr>
      </w:pPr>
      <w:r w:rsidRPr="00295FA7">
        <w:rPr>
          <w:rFonts w:ascii="Arial Narrow" w:hAnsi="Arial Narrow"/>
        </w:rPr>
        <w:t>(5) Če občinski redar ne more ugotoviti istovetnosti osebe, jo zadrži in obvesti policijo, ki mora prevzeti nadaljevanje identifikacijskega postopka.</w:t>
      </w:r>
    </w:p>
    <w:p w:rsidR="00CA478A" w:rsidRPr="00295FA7" w:rsidRDefault="00CA478A" w:rsidP="00D0530F">
      <w:pPr>
        <w:spacing w:after="0" w:line="240" w:lineRule="auto"/>
        <w:jc w:val="center"/>
        <w:rPr>
          <w:rFonts w:ascii="Arial Narrow" w:hAnsi="Arial Narrow"/>
          <w:b/>
        </w:rPr>
      </w:pPr>
    </w:p>
    <w:p w:rsidR="00CA478A" w:rsidRPr="00295FA7" w:rsidRDefault="00CA478A" w:rsidP="00D0530F">
      <w:pPr>
        <w:spacing w:after="0" w:line="240" w:lineRule="auto"/>
        <w:jc w:val="center"/>
        <w:rPr>
          <w:rFonts w:ascii="Arial Narrow" w:hAnsi="Arial Narrow"/>
          <w:b/>
        </w:rPr>
      </w:pP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13.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(zadržanje storilca na kraju kaznivega dejanja ali prekrška)</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Občinski redar sme na kraju dogodka zadržati storilca prekrška in osebo, zaloteno pri kaznivem dejanju, katerega storilec se preganja po uradni dolžnosti ali na predlog.</w:t>
      </w:r>
    </w:p>
    <w:p w:rsidR="001772B0" w:rsidRPr="00295FA7" w:rsidRDefault="001772B0" w:rsidP="00D0530F">
      <w:pPr>
        <w:spacing w:after="0" w:line="240" w:lineRule="auto"/>
        <w:rPr>
          <w:rFonts w:ascii="Arial Narrow" w:hAnsi="Arial Narrow"/>
        </w:rPr>
      </w:pPr>
      <w:r w:rsidRPr="00295FA7">
        <w:rPr>
          <w:rFonts w:ascii="Arial Narrow" w:hAnsi="Arial Narrow"/>
        </w:rPr>
        <w:t>(2) Zadržanje iz petega odstavka prejšnjega člena in prejšnjega odstavka sme trajati do prihoda policistov, vendar najdlje eno uro.</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14.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(uporaba prisilnih sredstev)</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Občinski redar sme uporabiti fizično silo in plinski razpršilec samo v primeru, če drugače ne more od sebe ali koga drugega odvrniti istočasnega protipravnega napada.</w:t>
      </w:r>
    </w:p>
    <w:p w:rsidR="001772B0" w:rsidRPr="00295FA7" w:rsidRDefault="001772B0" w:rsidP="00D0530F">
      <w:pPr>
        <w:spacing w:after="0" w:line="240" w:lineRule="auto"/>
        <w:rPr>
          <w:rFonts w:ascii="Arial Narrow" w:hAnsi="Arial Narrow"/>
        </w:rPr>
      </w:pPr>
      <w:r w:rsidRPr="00295FA7">
        <w:rPr>
          <w:rFonts w:ascii="Arial Narrow" w:hAnsi="Arial Narrow"/>
        </w:rPr>
        <w:t>(2) Sredstva za vklepanje in vezanje sme občinski redar uporabiti zoper osebo, ki jo sme v skladu s tem zakonom zadržati, če se upira zadržanju ali želi pobegniti.</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15.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(obveščanje o kaznivem dejanju)</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Če občinski redar ugotovi, da se pripravlja, izvršuje ali je izvršeno kaznivo dejanje, za katerega se storilec preganja po uradni dolžnosti ali na predlog, je dolžan v skladu z določbami zakona, ki ureja kazenski postopek, obvestiti policijo.</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16.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(obveščanje o zadržanju in uporabi prisilnih sredstev)</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O zadržanju osebe in uporabi prisilnih sredstev je občinski redar dolžan napisati poročilo in ga predložiti v pregled vodji občinskega redarstva oziroma svojemu nadrejenemu ali osebi, ki jo ta pooblasti.</w:t>
      </w:r>
    </w:p>
    <w:p w:rsidR="001772B0" w:rsidRPr="00295FA7" w:rsidRDefault="001772B0" w:rsidP="00D0530F">
      <w:pPr>
        <w:spacing w:after="0" w:line="240" w:lineRule="auto"/>
        <w:rPr>
          <w:rFonts w:ascii="Arial Narrow" w:hAnsi="Arial Narrow"/>
        </w:rPr>
      </w:pPr>
      <w:r w:rsidRPr="00295FA7">
        <w:rPr>
          <w:rFonts w:ascii="Arial Narrow" w:hAnsi="Arial Narrow"/>
        </w:rPr>
        <w:t>(2) Če je oseba pri zadržanju in uporabi prisilnih sredstev telesno poškodovana, je občinski redar dolžan zagotoviti, da v najkrajšem možnem času dobi ustrezno medicinsko pomoč.</w:t>
      </w:r>
    </w:p>
    <w:p w:rsidR="001772B0" w:rsidRPr="00295FA7" w:rsidRDefault="001772B0" w:rsidP="00D0530F">
      <w:pPr>
        <w:spacing w:after="0" w:line="240" w:lineRule="auto"/>
        <w:rPr>
          <w:rFonts w:ascii="Arial Narrow" w:hAnsi="Arial Narrow"/>
        </w:rPr>
      </w:pPr>
      <w:r w:rsidRPr="00295FA7">
        <w:rPr>
          <w:rFonts w:ascii="Arial Narrow" w:hAnsi="Arial Narrow"/>
        </w:rPr>
        <w:t>(3) Če je osebi med postopkom povzročena telesna poškodba ali smrt, je dolžan vodja občinskega redarstva nemudoma obvestiti župana občine, kjer je sedež občinskega redarstva.</w:t>
      </w:r>
    </w:p>
    <w:p w:rsidR="001772B0" w:rsidRPr="00295FA7" w:rsidRDefault="001772B0" w:rsidP="00D0530F">
      <w:pPr>
        <w:spacing w:after="0" w:line="240" w:lineRule="auto"/>
        <w:rPr>
          <w:rFonts w:ascii="Arial Narrow" w:hAnsi="Arial Narrow"/>
        </w:rPr>
      </w:pPr>
      <w:r w:rsidRPr="00295FA7">
        <w:rPr>
          <w:rFonts w:ascii="Arial Narrow" w:hAnsi="Arial Narrow"/>
        </w:rPr>
        <w:t>(4) V obvestilu iz prejšnjega odstavka morajo biti navedeni podatki o osebi, razlogu, času in kraju zadržanja, uporabi prisilnega sredstva, vrsti uporabljenega prisilnega sredstva ter drugih okoliščinah in dejstvih, pomembnih za oceno zakonitosti in strokovnosti ravnanja občinskega redarja.</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17.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(ocena uporabe prisilnih sredstev)</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Župan oziroma župani občin ustanoviteljic imenujejo neodvisno, največ petčlansko, komisijo za oceno zakonitosti in strokovnosti ravnanja občinskega redarstva (v nadaljnjem besedilu: komisija). V komisiji mora biti direktor občinske uprave, v primeru medobčinskega redarstva pa direktor občinske uprave s sedežem medobčinskega redarstva, predstavnik policije in predstavniki nevladnih organizacij, zainteresiranih za nadzor nad varstvom človekovih pravic in svoboščin.</w:t>
      </w:r>
    </w:p>
    <w:p w:rsidR="001772B0" w:rsidRPr="00295FA7" w:rsidRDefault="001772B0" w:rsidP="00D0530F">
      <w:pPr>
        <w:spacing w:after="0" w:line="240" w:lineRule="auto"/>
        <w:rPr>
          <w:rFonts w:ascii="Arial Narrow" w:hAnsi="Arial Narrow"/>
        </w:rPr>
      </w:pPr>
      <w:r w:rsidRPr="00295FA7">
        <w:rPr>
          <w:rFonts w:ascii="Arial Narrow" w:hAnsi="Arial Narrow"/>
        </w:rPr>
        <w:t>(2) Vodja občinskega redarstva mora na podlagi poročila iz prvega odstavka prejšnjega člena oceniti, ali je bilo ravnanje občinskega redarja zakonito in strokovno. Ob ugotovljenih kršitvah je dolžan sprožiti postopek za ugotavljanje odgovornosti.</w:t>
      </w:r>
    </w:p>
    <w:p w:rsidR="001772B0" w:rsidRPr="00295FA7" w:rsidRDefault="001772B0" w:rsidP="00D0530F">
      <w:pPr>
        <w:spacing w:after="0" w:line="240" w:lineRule="auto"/>
        <w:rPr>
          <w:rFonts w:ascii="Arial Narrow" w:hAnsi="Arial Narrow"/>
        </w:rPr>
      </w:pPr>
      <w:r w:rsidRPr="00295FA7">
        <w:rPr>
          <w:rFonts w:ascii="Arial Narrow" w:hAnsi="Arial Narrow"/>
        </w:rPr>
        <w:lastRenderedPageBreak/>
        <w:t>(3) V primeru, da je bila osebi pri uporabi prisilnih sredstev povzročena telesna poškodba ali smrt, ali je bilo prisilno sredstvo uporabljeno proti več kot trem osebam, oceno ravnanja občinskega redarja opravi komisija. Sejo komisije skliče župan.</w:t>
      </w:r>
    </w:p>
    <w:p w:rsidR="001772B0" w:rsidRPr="00295FA7" w:rsidRDefault="001772B0" w:rsidP="00D0530F">
      <w:pPr>
        <w:spacing w:after="0" w:line="240" w:lineRule="auto"/>
        <w:rPr>
          <w:rFonts w:ascii="Arial Narrow" w:hAnsi="Arial Narrow"/>
        </w:rPr>
      </w:pPr>
      <w:r w:rsidRPr="00295FA7">
        <w:rPr>
          <w:rFonts w:ascii="Arial Narrow" w:hAnsi="Arial Narrow"/>
        </w:rPr>
        <w:t>(4) Komisija obravnava pritožbe zoper delo občinskega redarstva in lahko obravnava tudi druge primere uporabe prisilnih sredstev v postopkih občinskega redarstva, kadar oceni, da je to potrebno. K sodelovanju lahko povabi tudi druge strokovnjake, če meni, da je njihovo sodelovanje pomembno za odločitev v konkretnem primeru. Komisija svoje poslovanje natančneje uredi s poslovnikom.</w:t>
      </w:r>
    </w:p>
    <w:p w:rsidR="001772B0" w:rsidRPr="00295FA7" w:rsidRDefault="001772B0" w:rsidP="00D0530F">
      <w:pPr>
        <w:spacing w:after="0" w:line="240" w:lineRule="auto"/>
        <w:rPr>
          <w:rFonts w:ascii="Arial Narrow" w:hAnsi="Arial Narrow"/>
        </w:rPr>
      </w:pPr>
      <w:r w:rsidRPr="00295FA7">
        <w:rPr>
          <w:rFonts w:ascii="Arial Narrow" w:hAnsi="Arial Narrow"/>
        </w:rPr>
        <w:t>(5) V primeru medobčinskega redarstva je za imenovanje komisije pristojen župan občine, v kateri je sedež medobčinskega redarstva.</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18.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(postopek komisije za oceno uporabe prisilnih sredstev)</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Komisija iz prejšnjega člena zbere potrebna obvestila in dokaze o okoliščinah, dejstvih in razlogih uporabe prisilnih sredstev. V zvezi s tem lahko od občinske uprave in policije zahteva potrebno pomoč in sodelovanje. Pri svojem delu smiselno uporablja določbe zakona o splošnem upravnem postopku.</w:t>
      </w:r>
    </w:p>
    <w:p w:rsidR="001772B0" w:rsidRPr="00295FA7" w:rsidRDefault="001772B0" w:rsidP="00D0530F">
      <w:pPr>
        <w:spacing w:after="0" w:line="240" w:lineRule="auto"/>
        <w:rPr>
          <w:rFonts w:ascii="Arial Narrow" w:hAnsi="Arial Narrow"/>
        </w:rPr>
      </w:pPr>
      <w:r w:rsidRPr="00295FA7">
        <w:rPr>
          <w:rFonts w:ascii="Arial Narrow" w:hAnsi="Arial Narrow"/>
        </w:rPr>
        <w:t>(2) O zbranih obvestilih, dokazih in ugotovitvah komisija najkasneje v 30 dneh od dneva imenovanja sestavi zapisnik, v katerem poda tudi mnenje, ali je bilo ravnanje občinskega redarja v skladu s predpisi, strokovno in sorazmerno.</w:t>
      </w:r>
    </w:p>
    <w:p w:rsidR="001772B0" w:rsidRPr="00295FA7" w:rsidRDefault="001772B0" w:rsidP="00D0530F">
      <w:pPr>
        <w:spacing w:after="0" w:line="240" w:lineRule="auto"/>
        <w:rPr>
          <w:rFonts w:ascii="Arial Narrow" w:hAnsi="Arial Narrow"/>
        </w:rPr>
      </w:pPr>
      <w:r w:rsidRPr="00295FA7">
        <w:rPr>
          <w:rFonts w:ascii="Arial Narrow" w:hAnsi="Arial Narrow"/>
        </w:rPr>
        <w:t>(3) Če komisija ugotovi znake kaznivega dejanja, katerega storilec se preganja po uradni dolžnosti ali na predlog, zlorabe človekovih pravic in temeljnih svoboščin ali drugih kršitev, za katere so z zakonom določene sankcije, obvesti o tem pristojni organ.</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19.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(odločanje o pritožbah)</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Posameznik, ki meni, da so mu bile z dejanjem ali opustitvijo dejanja občinskega redarja kršene njegove pravice ali svoboščine, se lahko v 30 dneh pritoži županu.</w:t>
      </w:r>
    </w:p>
    <w:p w:rsidR="001772B0" w:rsidRPr="00295FA7" w:rsidRDefault="001772B0" w:rsidP="00D0530F">
      <w:pPr>
        <w:spacing w:after="0" w:line="240" w:lineRule="auto"/>
        <w:rPr>
          <w:rFonts w:ascii="Arial Narrow" w:hAnsi="Arial Narrow"/>
        </w:rPr>
      </w:pPr>
      <w:r w:rsidRPr="00295FA7">
        <w:rPr>
          <w:rFonts w:ascii="Arial Narrow" w:hAnsi="Arial Narrow"/>
        </w:rPr>
        <w:t>(2) Župan mora pritožbo iz prejšnjega odstavka proučiti in o svojih ugotovitvah in ukrepih v 30 dneh pisno obvestiti pritožnika.</w:t>
      </w:r>
    </w:p>
    <w:p w:rsidR="001772B0" w:rsidRPr="00295FA7" w:rsidRDefault="001772B0" w:rsidP="00D0530F">
      <w:pPr>
        <w:spacing w:after="0" w:line="240" w:lineRule="auto"/>
        <w:rPr>
          <w:rFonts w:ascii="Arial Narrow" w:hAnsi="Arial Narrow"/>
        </w:rPr>
      </w:pPr>
      <w:r w:rsidRPr="00295FA7">
        <w:rPr>
          <w:rFonts w:ascii="Arial Narrow" w:hAnsi="Arial Narrow"/>
        </w:rPr>
        <w:t>(3) O disciplinskih kršitvah občinskega redarja se odloča v disciplinskem postopku v skladu z zakonom, ki ureja položaj javnih uslužbencev.</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IV. POGOJI ZA OPRAVLJANJE NALOG POOBLAŠČENIH URADNIH OSEB OBČINSKEGA REDARSTVA</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20.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(pogoji za opravljanje nalog)</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 xml:space="preserve">(1) Pooblaščene uradne osebe občinskega redarstva morajo izpolnjevati splošne pogoje, določene z zakonom, ki ureja sistem javnih uslužbencev, opraviti predpisan preizkus znanja za vodenje in odločanje v </w:t>
      </w:r>
      <w:proofErr w:type="spellStart"/>
      <w:r w:rsidRPr="00295FA7">
        <w:rPr>
          <w:rFonts w:ascii="Arial Narrow" w:hAnsi="Arial Narrow"/>
        </w:rPr>
        <w:t>prekrškovnem</w:t>
      </w:r>
      <w:proofErr w:type="spellEnd"/>
      <w:r w:rsidRPr="00295FA7">
        <w:rPr>
          <w:rFonts w:ascii="Arial Narrow" w:hAnsi="Arial Narrow"/>
        </w:rPr>
        <w:t xml:space="preserve"> postopku ter preizkus znanja za opravljanje nalog občinskega redarstva in za uporabo pooblastil občinskega redarja.</w:t>
      </w:r>
    </w:p>
    <w:p w:rsidR="001772B0" w:rsidRPr="00295FA7" w:rsidRDefault="001772B0" w:rsidP="00D0530F">
      <w:pPr>
        <w:spacing w:after="0" w:line="240" w:lineRule="auto"/>
        <w:rPr>
          <w:rFonts w:ascii="Arial Narrow" w:hAnsi="Arial Narrow"/>
        </w:rPr>
      </w:pPr>
      <w:r w:rsidRPr="00295FA7">
        <w:rPr>
          <w:rFonts w:ascii="Arial Narrow" w:hAnsi="Arial Narrow"/>
        </w:rPr>
        <w:t>(2) Kandidat za vodjo občinskega redarstva mora imeti najmanj visokošolsko izobrazbo prve stopnje ali njej enakovredno raven izobrazbe, za občinskega redarja pa najmanj srednjo splošno ali srednjo strokovno izobrazbo.</w:t>
      </w:r>
    </w:p>
    <w:p w:rsidR="001772B0" w:rsidRPr="00295FA7" w:rsidRDefault="001772B0" w:rsidP="00D0530F">
      <w:pPr>
        <w:spacing w:after="0" w:line="240" w:lineRule="auto"/>
        <w:rPr>
          <w:rFonts w:ascii="Arial Narrow" w:hAnsi="Arial Narrow"/>
        </w:rPr>
      </w:pPr>
      <w:r w:rsidRPr="00295FA7">
        <w:rPr>
          <w:rFonts w:ascii="Arial Narrow" w:hAnsi="Arial Narrow"/>
        </w:rPr>
        <w:t xml:space="preserve">(3) Za vodenje postopka in izdajo plačilnega naloga iz pristojnosti občinskega redarstva je pooblaščen občinski redar, za vodenje postopka in izdajo odločbe o prekrških pa je lahko </w:t>
      </w:r>
      <w:r w:rsidRPr="00295FA7">
        <w:rPr>
          <w:rFonts w:ascii="Arial Narrow" w:hAnsi="Arial Narrow"/>
        </w:rPr>
        <w:lastRenderedPageBreak/>
        <w:t>pooblaščena uradna oseba, ki ima najmanj visokošolsko izobrazbo prve stopnje ali njej enakovredno raven izobrazbe.</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21.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(strokovno usposabljanje in preizkus znanja)</w:t>
      </w:r>
    </w:p>
    <w:p w:rsidR="00CA478A" w:rsidRPr="00295FA7" w:rsidRDefault="00CA478A" w:rsidP="00D0530F">
      <w:pPr>
        <w:spacing w:after="0" w:line="240" w:lineRule="auto"/>
        <w:jc w:val="center"/>
        <w:rPr>
          <w:rFonts w:ascii="Arial Narrow" w:hAnsi="Arial Narrow"/>
          <w:b/>
        </w:rPr>
      </w:pPr>
    </w:p>
    <w:p w:rsidR="001772B0" w:rsidRPr="00295FA7" w:rsidRDefault="001772B0" w:rsidP="00D37B74">
      <w:pPr>
        <w:pStyle w:val="Odstavekseznama"/>
        <w:numPr>
          <w:ilvl w:val="0"/>
          <w:numId w:val="66"/>
        </w:numPr>
        <w:tabs>
          <w:tab w:val="left" w:pos="284"/>
        </w:tabs>
        <w:spacing w:after="0" w:line="240" w:lineRule="auto"/>
        <w:ind w:left="0" w:firstLine="0"/>
        <w:rPr>
          <w:rFonts w:ascii="Arial Narrow" w:hAnsi="Arial Narrow"/>
        </w:rPr>
      </w:pPr>
      <w:r w:rsidRPr="00295FA7">
        <w:rPr>
          <w:rFonts w:ascii="Arial Narrow" w:hAnsi="Arial Narrow"/>
        </w:rPr>
        <w:t>Usposobljenost pooblaščenih uradnih oseb občinskega redarstva za opravljanje nalog občinskega redarstva, uporabo pooblastil, določenih z zakonom, ter za ravnanje z napravami in tehničnimi sredstvi se zagotavlja s strokovnim usposabljanjem in obdobnim izpopolnjevanjem ter preizkusom znanja.</w:t>
      </w:r>
    </w:p>
    <w:p w:rsidR="001772B0" w:rsidRPr="00295FA7" w:rsidRDefault="001772B0" w:rsidP="00D0530F">
      <w:pPr>
        <w:spacing w:after="0" w:line="240" w:lineRule="auto"/>
        <w:rPr>
          <w:rFonts w:ascii="Arial Narrow" w:hAnsi="Arial Narrow"/>
        </w:rPr>
      </w:pPr>
      <w:r w:rsidRPr="00295FA7">
        <w:rPr>
          <w:rFonts w:ascii="Arial Narrow" w:hAnsi="Arial Narrow"/>
        </w:rPr>
        <w:t>(2) Program in čas strokovnega usposabljanja ter način opravljanja preizkusa znanja za opravljanje nalog občinskega redarstva, program in način obdobnega izpopolnjevanja ter vsebino in način vodenja evidence usposabljanja in izpopolnjevanja, opravljenih preizkusov in izdanih potrdil o usposobljenosti, predpiše minister, pristojen za notranje zadeve. Minister, pristojen za notranje zadeve, imenuje komisijo za opravljanje preizkusov znanja.</w:t>
      </w:r>
    </w:p>
    <w:p w:rsidR="001772B0" w:rsidRPr="00295FA7" w:rsidRDefault="001772B0" w:rsidP="00D0530F">
      <w:pPr>
        <w:spacing w:after="0" w:line="240" w:lineRule="auto"/>
        <w:rPr>
          <w:rFonts w:ascii="Arial Narrow" w:hAnsi="Arial Narrow"/>
        </w:rPr>
      </w:pPr>
      <w:r w:rsidRPr="00295FA7">
        <w:rPr>
          <w:rFonts w:ascii="Arial Narrow" w:hAnsi="Arial Narrow"/>
        </w:rPr>
        <w:t>(3) Strokovno usposabljanje občinskih redarjev in preizkusi znanja iz prejšnjega odstavka so strošek občine. Sredstva za izvedbo strokovnega usposabljanja občinskih redarjev za uporabo pooblastil iz 10. člena tega zakona zagotavlja ministrstvo, pristojno za notranje zadeve.</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22.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(občinski redar – pripravnik)</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Dokler občinski redar ne opravi strokovnega usposabljanja in preizkusa znanja, je občinski redar – pripravnik in ne sme samostojno opravljati nalog občinskega redarja.</w:t>
      </w:r>
    </w:p>
    <w:p w:rsidR="001772B0" w:rsidRPr="00295FA7" w:rsidRDefault="001772B0" w:rsidP="00D0530F">
      <w:pPr>
        <w:spacing w:after="0" w:line="240" w:lineRule="auto"/>
        <w:rPr>
          <w:rFonts w:ascii="Arial Narrow" w:hAnsi="Arial Narrow"/>
        </w:rPr>
      </w:pPr>
      <w:r w:rsidRPr="00295FA7">
        <w:rPr>
          <w:rFonts w:ascii="Arial Narrow" w:hAnsi="Arial Narrow"/>
        </w:rPr>
        <w:t>(2) Občinski redar – pripravnik mora opraviti preizkus znanja najkasneje eno leto po sklenitvi pogodbe o zaposlitvi v občini.</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23.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(plača občinskega redarja)</w:t>
      </w:r>
    </w:p>
    <w:p w:rsidR="007F42CC" w:rsidRPr="00295FA7" w:rsidRDefault="007F42CC"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Pooblastila občinskega redarja iz 10. člena tega zakona se upoštevajo pri določitvi plače občinskega redarja v skladu s predpisi, ki urejajo plače javnih uslužbencev.</w:t>
      </w:r>
    </w:p>
    <w:p w:rsidR="007F42CC" w:rsidRPr="00295FA7" w:rsidRDefault="007F42CC" w:rsidP="00D0530F">
      <w:pPr>
        <w:spacing w:after="0" w:line="240" w:lineRule="auto"/>
        <w:rPr>
          <w:rFonts w:ascii="Arial Narrow" w:hAnsi="Arial Narrow"/>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V. UNIFORMA, OZNAČBE IN OPREMA</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24.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(enotna uniforma in označbe)</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Občinski redar ima med opravljanjem nalog pravico in dolžnost nositi službeno uniformo občinskih redarjev. Uniforma občinskih redarjev je v vseh občinah enotna.</w:t>
      </w:r>
    </w:p>
    <w:p w:rsidR="001772B0" w:rsidRPr="00295FA7" w:rsidRDefault="001772B0" w:rsidP="00D0530F">
      <w:pPr>
        <w:spacing w:after="0" w:line="240" w:lineRule="auto"/>
        <w:rPr>
          <w:rFonts w:ascii="Arial Narrow" w:hAnsi="Arial Narrow"/>
        </w:rPr>
      </w:pPr>
      <w:r w:rsidRPr="00295FA7">
        <w:rPr>
          <w:rFonts w:ascii="Arial Narrow" w:hAnsi="Arial Narrow"/>
        </w:rPr>
        <w:t>(2) Označba občinskega redarstva je simbol na enotni uniformi in vozilih, ki ga sestavlja ime občinskega redarstva z imenom občine, lahko pa tudi grb občine ali ime medobčinskega redarstva, ter označbe nazivov in položajne označbe pooblaščenih uradnih oseb občinskega redarstva na enotni uniformi.</w:t>
      </w:r>
    </w:p>
    <w:p w:rsidR="001772B0" w:rsidRPr="00295FA7" w:rsidRDefault="001772B0" w:rsidP="00D0530F">
      <w:pPr>
        <w:spacing w:after="0" w:line="240" w:lineRule="auto"/>
        <w:rPr>
          <w:rFonts w:ascii="Arial Narrow" w:hAnsi="Arial Narrow"/>
        </w:rPr>
      </w:pPr>
      <w:r w:rsidRPr="00295FA7">
        <w:rPr>
          <w:rFonts w:ascii="Arial Narrow" w:hAnsi="Arial Narrow"/>
        </w:rPr>
        <w:t>(3) Enotno uniformo občinskega redarja, obliko in vsebino označb, ki jih uporablja občinsko redarstvo ali medobčinsko redarstvo, ter način njihove uporabe predpiše minister, pristojen za lokalno samoupravo.</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25.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(zaščita uniforme in označb)</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lastRenderedPageBreak/>
        <w:t>Državni organi, gospodarske družbe, samostojni podjetniki posamezniki, društva ter druge pravne in fizične osebe ne smejo reproducirati ali uporabljati uniforme in označb, ki so po barvi, kroju, označbah nazivov in položajnih označbah enake ali podobne uniformi in označbam občinskega redarstva, ter reproducirati in uporabljati v prometu vozil, ki so označena enako kot vozila občinskega redarstva.</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26.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(službena izkaznica)</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Pooblaščena uradna oseba občinskega redarstva ima službeno izkaznico, ki jo mora imeti pri sebi med opravljanjem svojega dela na terenu in jo mora na zahtevo posameznika, zoper katerega vodi postopek za prekršek, pokazati.</w:t>
      </w:r>
    </w:p>
    <w:p w:rsidR="001772B0" w:rsidRPr="00295FA7" w:rsidRDefault="001772B0" w:rsidP="00D0530F">
      <w:pPr>
        <w:spacing w:after="0" w:line="240" w:lineRule="auto"/>
        <w:rPr>
          <w:rFonts w:ascii="Arial Narrow" w:hAnsi="Arial Narrow"/>
        </w:rPr>
      </w:pPr>
      <w:r w:rsidRPr="00295FA7">
        <w:rPr>
          <w:rFonts w:ascii="Arial Narrow" w:hAnsi="Arial Narrow"/>
        </w:rPr>
        <w:t>(2) Službena izkaznica mora vsebovati naziv pooblaščene uradne osebe občinskega redarstva, njene identifikacijske podatke in pooblastila.</w:t>
      </w:r>
    </w:p>
    <w:p w:rsidR="001772B0" w:rsidRPr="00295FA7" w:rsidRDefault="001772B0" w:rsidP="00D0530F">
      <w:pPr>
        <w:spacing w:after="0" w:line="240" w:lineRule="auto"/>
        <w:rPr>
          <w:rFonts w:ascii="Arial Narrow" w:hAnsi="Arial Narrow"/>
        </w:rPr>
      </w:pPr>
      <w:r w:rsidRPr="00295FA7">
        <w:rPr>
          <w:rFonts w:ascii="Arial Narrow" w:hAnsi="Arial Narrow"/>
        </w:rPr>
        <w:t>(3) Službeno izkaznico izda župan oziroma župan občine, v katerem je sedež medobčinskega redarstva, pooblaščeni uradni osebi občinskega redarstva ob imenovanju v naziv. Pooblaščena uradna oseba mora službeno izkaznico izročiti županu oziroma županu občine, v katerem je sedež medobčinskega redarstva, če ji preneha delovno razmerje v občinskem redarstvu.</w:t>
      </w:r>
    </w:p>
    <w:p w:rsidR="001772B0" w:rsidRPr="00295FA7" w:rsidRDefault="001772B0" w:rsidP="00D0530F">
      <w:pPr>
        <w:spacing w:after="0" w:line="240" w:lineRule="auto"/>
        <w:rPr>
          <w:rFonts w:ascii="Arial Narrow" w:hAnsi="Arial Narrow"/>
        </w:rPr>
      </w:pPr>
      <w:r w:rsidRPr="00295FA7">
        <w:rPr>
          <w:rFonts w:ascii="Arial Narrow" w:hAnsi="Arial Narrow"/>
        </w:rPr>
        <w:t>(4) Minister, pristojen za lokalno samoupravo, predpiše barvo, obliko, sestavne dele, obrazce službenih izkaznic ter besedilo pooblastil pooblaščenih uradnih oseb občinskega redarstva.</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27.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(oprema)</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Občinski redar ima med opravljanjem nalog pravico in dolžnost imeti pri sebi opremo, ki jo potrebuje za opravljanje nalog.</w:t>
      </w:r>
    </w:p>
    <w:p w:rsidR="001772B0" w:rsidRPr="00295FA7" w:rsidRDefault="001772B0" w:rsidP="00D0530F">
      <w:pPr>
        <w:spacing w:after="0" w:line="240" w:lineRule="auto"/>
        <w:rPr>
          <w:rFonts w:ascii="Arial Narrow" w:hAnsi="Arial Narrow"/>
        </w:rPr>
      </w:pPr>
      <w:r w:rsidRPr="00295FA7">
        <w:rPr>
          <w:rFonts w:ascii="Arial Narrow" w:hAnsi="Arial Narrow"/>
        </w:rPr>
        <w:t>(2) Opremo občinskega redarja in način uporabe opreme predpiše minister, pristojen za notranje zadeve.</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VI. EVIDENCE OBČINSKEGA REDARSTVA</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28.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(evidence po zakonu, ki ureja prekrške)</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 xml:space="preserve">Občinsko redarstvo vodi evidence </w:t>
      </w:r>
      <w:proofErr w:type="spellStart"/>
      <w:r w:rsidRPr="00295FA7">
        <w:rPr>
          <w:rFonts w:ascii="Arial Narrow" w:hAnsi="Arial Narrow"/>
        </w:rPr>
        <w:t>prekrškovnega</w:t>
      </w:r>
      <w:proofErr w:type="spellEnd"/>
      <w:r w:rsidRPr="00295FA7">
        <w:rPr>
          <w:rFonts w:ascii="Arial Narrow" w:hAnsi="Arial Narrow"/>
        </w:rPr>
        <w:t xml:space="preserve"> organa v skladu z zakonom, ki ureja prekrške.</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29.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(dostop do podatkov iz evidenc)</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Občina je za potrebe izvrševanja nadzora nad izvajanjem tega zakona dolžna omogočiti brezplačen vpogled, prepis, kopiranje ali izpis evidenc iz prejšnjega člena.</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VII. NADZOR NAD IZVAJANJEM ZAKONA</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30.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(pristojnost državnih organov)</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Nadzorstvo nad zakonitostjo dela občinskih organov, občinskih uprav in občinskih redarstev pri izvrševanju tega zakona opravlja ministrstvo, pristojno za notranje zadeve.</w:t>
      </w:r>
    </w:p>
    <w:p w:rsidR="001772B0" w:rsidRPr="00295FA7" w:rsidRDefault="001772B0" w:rsidP="00D0530F">
      <w:pPr>
        <w:spacing w:after="0" w:line="240" w:lineRule="auto"/>
        <w:rPr>
          <w:rFonts w:ascii="Arial Narrow" w:hAnsi="Arial Narrow"/>
        </w:rPr>
      </w:pPr>
      <w:r w:rsidRPr="00295FA7">
        <w:rPr>
          <w:rFonts w:ascii="Arial Narrow" w:hAnsi="Arial Narrow"/>
        </w:rPr>
        <w:t>(2) Nadzorstvo nad zakonitostjo izvrševanja posameznih pooblastil občinskih redarstev in organ, pristojen za nadzor, določa zakon, s katerim so ta pooblastila določena.</w:t>
      </w:r>
    </w:p>
    <w:p w:rsidR="001772B0" w:rsidRPr="00295FA7" w:rsidRDefault="001772B0" w:rsidP="00D0530F">
      <w:pPr>
        <w:spacing w:after="0" w:line="240" w:lineRule="auto"/>
        <w:rPr>
          <w:rFonts w:ascii="Arial Narrow" w:hAnsi="Arial Narrow"/>
        </w:rPr>
      </w:pPr>
      <w:r w:rsidRPr="00295FA7">
        <w:rPr>
          <w:rFonts w:ascii="Arial Narrow" w:hAnsi="Arial Narrow"/>
        </w:rPr>
        <w:lastRenderedPageBreak/>
        <w:t>(3) Za prekrške, določene s tem zakonom, je pristojna inšpekcija za notranje zadeve.</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31.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(pristojnost občinskih organov)</w:t>
      </w:r>
    </w:p>
    <w:p w:rsidR="001772B0" w:rsidRPr="00295FA7" w:rsidRDefault="001772B0" w:rsidP="00D0530F">
      <w:pPr>
        <w:spacing w:after="0" w:line="240" w:lineRule="auto"/>
        <w:rPr>
          <w:rFonts w:ascii="Arial Narrow" w:hAnsi="Arial Narrow"/>
        </w:rPr>
      </w:pPr>
      <w:r w:rsidRPr="00295FA7">
        <w:rPr>
          <w:rFonts w:ascii="Arial Narrow" w:hAnsi="Arial Narrow"/>
        </w:rPr>
        <w:t>Za nadzorstvo nad izvrševanjem nalog občinskega redarstva, določenih z občinskimi predpisi, je pristojen župan.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VIII. KAZENSKA DOLOČBA</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32. člen</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Pravna oseba ali samostojni podjetnik posameznik oziroma posameznik, ki samostojno opravlja dejavnost, ki ravna v nasprotju s 25. členom tega zakona, se kaznuje za prekršek z globo 2.000 eurov.</w:t>
      </w:r>
    </w:p>
    <w:p w:rsidR="001772B0" w:rsidRPr="00295FA7" w:rsidRDefault="001772B0" w:rsidP="00D0530F">
      <w:pPr>
        <w:spacing w:after="0" w:line="240" w:lineRule="auto"/>
        <w:rPr>
          <w:rFonts w:ascii="Arial Narrow" w:hAnsi="Arial Narrow"/>
        </w:rPr>
      </w:pPr>
      <w:r w:rsidRPr="00295FA7">
        <w:rPr>
          <w:rFonts w:ascii="Arial Narrow" w:hAnsi="Arial Narrow"/>
        </w:rPr>
        <w:t>(2) Odgovorno osebo pravne osebe, odgovorno osebo samostojnega podjetnika posameznika in odgovorno osebo posameznika, ki samostojno opravlja dejavnost, iz prejšnjega odstavka se kaznuje z globo 500 eurov.</w:t>
      </w:r>
    </w:p>
    <w:p w:rsidR="001772B0" w:rsidRPr="00295FA7" w:rsidRDefault="001772B0" w:rsidP="00D0530F">
      <w:pPr>
        <w:spacing w:after="0" w:line="240" w:lineRule="auto"/>
        <w:rPr>
          <w:rFonts w:ascii="Arial Narrow" w:hAnsi="Arial Narrow"/>
        </w:rPr>
      </w:pPr>
      <w:r w:rsidRPr="00295FA7">
        <w:rPr>
          <w:rFonts w:ascii="Arial Narrow" w:hAnsi="Arial Narrow"/>
        </w:rPr>
        <w:t>(3) Fizično osebo, ki ravna v nasprotju s 25. členom tega zakona, se kaznuje z globo 500 eurov.</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IX. PREHODNE IN KONČNE DOLOČBE</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33.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(rok za izdajo predpisov)</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Predpise iz drugega odstavka 21. člena, tretjega odstavka 24. člena, četrtega odstavka 26. člena in drugega odstavka 27. člena izda pristojni minister v enem letu po uveljavitvi tega zakona.</w:t>
      </w:r>
    </w:p>
    <w:p w:rsidR="001772B0" w:rsidRPr="00295FA7" w:rsidRDefault="001772B0" w:rsidP="00D0530F">
      <w:pPr>
        <w:spacing w:after="0" w:line="240" w:lineRule="auto"/>
        <w:rPr>
          <w:rFonts w:ascii="Arial Narrow" w:hAnsi="Arial Narrow"/>
        </w:rPr>
      </w:pPr>
      <w:r w:rsidRPr="00295FA7">
        <w:rPr>
          <w:rFonts w:ascii="Arial Narrow" w:hAnsi="Arial Narrow"/>
        </w:rPr>
        <w:t>(2) Do uveljavitve predpisov iz prejšnjega odstavka veljata Pravilnik o enotni uniformi, označbah in opremi pooblaščenih delavcev občinskega redarstva (Uradni list RS, št. 103/05) in Pravilnik o pogojih za opravljanje nalog občinskega redarja (Uradni list RS, št. 103/05).</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34.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(rok za izpolnitev pogojev za opravljanje nalog)</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Javni uslužbenci, ki na dan uveljavitve tega zakona opravljajo naloge v občinskih redarstvih, morajo opraviti preizkus znanja za opravljanje nalog občinskega redarstva, določen s tem zakonom, najkasneje v enem letu od uveljavitve predpisa iz drugega odstavka 21. člena tega zakona.</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35.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(obveznost občin)</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rPr>
          <w:rFonts w:ascii="Arial Narrow" w:hAnsi="Arial Narrow"/>
        </w:rPr>
      </w:pPr>
      <w:r w:rsidRPr="00295FA7">
        <w:rPr>
          <w:rFonts w:ascii="Arial Narrow" w:hAnsi="Arial Narrow"/>
        </w:rPr>
        <w:t>(1) Občine morajo sprejeti ali uskladiti odloke, s katerimi so ustanovljena občinska redarstva, s tem zakonom v enem letu po njegovi uveljavitvi.</w:t>
      </w:r>
    </w:p>
    <w:p w:rsidR="001772B0" w:rsidRPr="00295FA7" w:rsidRDefault="001772B0" w:rsidP="00D0530F">
      <w:pPr>
        <w:spacing w:after="0" w:line="240" w:lineRule="auto"/>
        <w:rPr>
          <w:rFonts w:ascii="Arial Narrow" w:hAnsi="Arial Narrow"/>
        </w:rPr>
      </w:pPr>
      <w:r w:rsidRPr="00295FA7">
        <w:rPr>
          <w:rFonts w:ascii="Arial Narrow" w:hAnsi="Arial Narrow"/>
        </w:rPr>
        <w:t>(2) Občine morajo sprejeti občinski program varnosti iz 6. člena tega zakona v dveh letih po uveljavitvi tega zakona. Do sprejema programa varnosti iz 6. člena tega zakona opravlja vse z zakonom določene naloge in pooblastila občinskega redarja policija.</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36.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(prenehanje veljavnosti)</w:t>
      </w:r>
    </w:p>
    <w:p w:rsidR="001772B0" w:rsidRPr="00295FA7" w:rsidRDefault="001772B0" w:rsidP="00D0530F">
      <w:pPr>
        <w:spacing w:after="0" w:line="240" w:lineRule="auto"/>
        <w:rPr>
          <w:rFonts w:ascii="Arial Narrow" w:hAnsi="Arial Narrow"/>
        </w:rPr>
      </w:pPr>
      <w:r w:rsidRPr="00295FA7">
        <w:rPr>
          <w:rFonts w:ascii="Arial Narrow" w:hAnsi="Arial Narrow"/>
        </w:rPr>
        <w:t>Z dnem uveljavitve tega zakona prenehajo veljati četrti, peti, šesti in sedmi odstavek 14. člena Zakona o varnosti cestnega prometa (Uradni list RS, št. 133/06 – uradno prečiščeno besedilo).</w:t>
      </w:r>
    </w:p>
    <w:p w:rsidR="00CA478A" w:rsidRPr="00295FA7" w:rsidRDefault="00CA478A" w:rsidP="00D0530F">
      <w:pPr>
        <w:spacing w:after="0" w:line="240" w:lineRule="auto"/>
        <w:jc w:val="center"/>
        <w:rPr>
          <w:rFonts w:ascii="Arial Narrow" w:hAnsi="Arial Narrow"/>
          <w:b/>
        </w:rPr>
      </w:pP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t>37. člen</w:t>
      </w:r>
    </w:p>
    <w:p w:rsidR="001772B0" w:rsidRPr="00295FA7" w:rsidRDefault="001772B0" w:rsidP="00D0530F">
      <w:pPr>
        <w:spacing w:after="0" w:line="240" w:lineRule="auto"/>
        <w:jc w:val="center"/>
        <w:rPr>
          <w:rFonts w:ascii="Arial Narrow" w:hAnsi="Arial Narrow"/>
          <w:b/>
        </w:rPr>
      </w:pPr>
      <w:r w:rsidRPr="00295FA7">
        <w:rPr>
          <w:rFonts w:ascii="Arial Narrow" w:hAnsi="Arial Narrow"/>
          <w:b/>
        </w:rPr>
        <w:lastRenderedPageBreak/>
        <w:t>(začetek veljavnosti)</w:t>
      </w:r>
    </w:p>
    <w:p w:rsidR="001772B0" w:rsidRPr="00295FA7" w:rsidRDefault="001772B0" w:rsidP="00D0530F">
      <w:pPr>
        <w:spacing w:after="0" w:line="240" w:lineRule="auto"/>
        <w:jc w:val="center"/>
        <w:rPr>
          <w:rFonts w:ascii="Arial Narrow" w:hAnsi="Arial Narrow"/>
        </w:rPr>
      </w:pPr>
      <w:r w:rsidRPr="00295FA7">
        <w:rPr>
          <w:rFonts w:ascii="Arial Narrow" w:hAnsi="Arial Narrow"/>
        </w:rPr>
        <w:t>Ta zakon začne veljati 1. januarja 2007.</w:t>
      </w:r>
    </w:p>
    <w:p w:rsidR="001772B0" w:rsidRPr="00295FA7" w:rsidRDefault="001772B0" w:rsidP="00D0530F">
      <w:pPr>
        <w:spacing w:after="0" w:line="240" w:lineRule="auto"/>
        <w:jc w:val="left"/>
        <w:rPr>
          <w:rFonts w:ascii="Arial Narrow" w:hAnsi="Arial Narrow"/>
        </w:rPr>
      </w:pPr>
      <w:r w:rsidRPr="00295FA7">
        <w:rPr>
          <w:rFonts w:ascii="Arial Narrow" w:hAnsi="Arial Narrow"/>
        </w:rPr>
        <w:t>Št. 212-03/04-5/2</w:t>
      </w:r>
    </w:p>
    <w:p w:rsidR="007F42CC" w:rsidRPr="00295FA7" w:rsidRDefault="001772B0" w:rsidP="00D0530F">
      <w:pPr>
        <w:spacing w:after="0" w:line="240" w:lineRule="auto"/>
        <w:jc w:val="left"/>
        <w:rPr>
          <w:rFonts w:ascii="Arial Narrow" w:hAnsi="Arial Narrow"/>
        </w:rPr>
      </w:pPr>
      <w:r w:rsidRPr="00295FA7">
        <w:rPr>
          <w:rFonts w:ascii="Arial Narrow" w:hAnsi="Arial Narrow"/>
        </w:rPr>
        <w:t>Ljubljana, dne 18. decembra 2006</w:t>
      </w:r>
    </w:p>
    <w:p w:rsidR="001772B0" w:rsidRPr="00295FA7" w:rsidRDefault="001772B0" w:rsidP="00D0530F">
      <w:pPr>
        <w:spacing w:after="0" w:line="240" w:lineRule="auto"/>
        <w:jc w:val="left"/>
        <w:rPr>
          <w:rFonts w:ascii="Arial Narrow" w:hAnsi="Arial Narrow"/>
        </w:rPr>
      </w:pPr>
      <w:r w:rsidRPr="00295FA7">
        <w:rPr>
          <w:rFonts w:ascii="Arial Narrow" w:hAnsi="Arial Narrow"/>
        </w:rPr>
        <w:t>EPA 1013-IV</w:t>
      </w:r>
    </w:p>
    <w:p w:rsidR="001772B0" w:rsidRPr="00295FA7" w:rsidRDefault="001772B0" w:rsidP="00D0530F">
      <w:pPr>
        <w:spacing w:after="0" w:line="240" w:lineRule="auto"/>
        <w:ind w:left="6381"/>
        <w:jc w:val="center"/>
        <w:rPr>
          <w:rFonts w:ascii="Arial Narrow" w:hAnsi="Arial Narrow"/>
          <w:sz w:val="20"/>
          <w:szCs w:val="20"/>
        </w:rPr>
      </w:pPr>
      <w:r w:rsidRPr="00295FA7">
        <w:rPr>
          <w:rFonts w:ascii="Arial Narrow" w:hAnsi="Arial Narrow"/>
          <w:sz w:val="20"/>
          <w:szCs w:val="20"/>
        </w:rPr>
        <w:t>Predsednik</w:t>
      </w:r>
      <w:r w:rsidR="007F42CC" w:rsidRPr="00295FA7">
        <w:rPr>
          <w:rFonts w:ascii="Arial Narrow" w:hAnsi="Arial Narrow"/>
          <w:sz w:val="20"/>
          <w:szCs w:val="20"/>
        </w:rPr>
        <w:t xml:space="preserve"> </w:t>
      </w:r>
      <w:r w:rsidRPr="00295FA7">
        <w:rPr>
          <w:rFonts w:ascii="Arial Narrow" w:hAnsi="Arial Narrow"/>
          <w:sz w:val="20"/>
          <w:szCs w:val="20"/>
        </w:rPr>
        <w:t xml:space="preserve">Državnega zbora </w:t>
      </w:r>
      <w:r w:rsidRPr="00295FA7">
        <w:rPr>
          <w:rFonts w:ascii="Arial Narrow" w:hAnsi="Arial Narrow"/>
          <w:sz w:val="20"/>
          <w:szCs w:val="20"/>
        </w:rPr>
        <w:br/>
        <w:t xml:space="preserve">Republike Slovenije </w:t>
      </w:r>
      <w:r w:rsidRPr="00295FA7">
        <w:rPr>
          <w:rFonts w:ascii="Arial Narrow" w:hAnsi="Arial Narrow"/>
          <w:sz w:val="20"/>
          <w:szCs w:val="20"/>
        </w:rPr>
        <w:br/>
        <w:t>France Cukjati, dr. med., l.r.</w:t>
      </w:r>
    </w:p>
    <w:p w:rsidR="00161613" w:rsidRPr="00295FA7" w:rsidRDefault="00161613" w:rsidP="00EA6FA0">
      <w:pPr>
        <w:pStyle w:val="NASLOV-BREZ-STEVILCENJA"/>
      </w:pPr>
      <w:bookmarkStart w:id="246" w:name="_Toc215386795"/>
      <w:bookmarkStart w:id="247" w:name="_Toc431965327"/>
      <w:r w:rsidRPr="00295FA7">
        <w:t>Priloga 2:</w:t>
      </w:r>
      <w:r w:rsidR="00082D7E" w:rsidRPr="00295FA7">
        <w:t xml:space="preserve"> </w:t>
      </w:r>
      <w:r w:rsidRPr="00295FA7">
        <w:t>ODLOK O USTANOVITVI SKUPNE OBČINSKE UPRAVE</w:t>
      </w:r>
      <w:r w:rsidR="007F42CC" w:rsidRPr="00295FA7">
        <w:t xml:space="preserve"> </w:t>
      </w:r>
      <w:r w:rsidRPr="00295FA7">
        <w:t>-</w:t>
      </w:r>
      <w:r w:rsidR="007F42CC" w:rsidRPr="00295FA7">
        <w:t xml:space="preserve"> </w:t>
      </w:r>
      <w:r w:rsidRPr="00295FA7">
        <w:t>MEDOBČINSKEGA INŠPEKTORATA IN REDARSTVA</w:t>
      </w:r>
      <w:bookmarkEnd w:id="246"/>
      <w:bookmarkEnd w:id="247"/>
      <w:r w:rsidRPr="00295FA7">
        <w:t xml:space="preserve"> </w:t>
      </w:r>
    </w:p>
    <w:p w:rsidR="00161613" w:rsidRPr="00295FA7" w:rsidRDefault="00161613" w:rsidP="00161613">
      <w:pPr>
        <w:pStyle w:val="Navadensplet"/>
        <w:jc w:val="both"/>
        <w:rPr>
          <w:rFonts w:ascii="Arial Narrow" w:hAnsi="Arial Narrow" w:cs="Arial"/>
        </w:rPr>
      </w:pPr>
      <w:r w:rsidRPr="00295FA7">
        <w:rPr>
          <w:rFonts w:ascii="Arial Narrow" w:hAnsi="Arial Narrow" w:cs="Arial"/>
        </w:rPr>
        <w:t xml:space="preserve">Občina </w:t>
      </w:r>
      <w:r w:rsidR="007F42CC" w:rsidRPr="00295FA7">
        <w:rPr>
          <w:rFonts w:ascii="Arial Narrow" w:hAnsi="Arial Narrow" w:cs="Arial"/>
        </w:rPr>
        <w:t>Kostanjevica na Krki</w:t>
      </w:r>
      <w:r w:rsidRPr="00295FA7">
        <w:rPr>
          <w:rFonts w:ascii="Arial Narrow" w:hAnsi="Arial Narrow" w:cs="Arial"/>
        </w:rPr>
        <w:t xml:space="preserve"> ima področje redarske službe urejeno z ustanovitvenim odlokom, tj. Odlokom o ustanovitvi organa skupne občinske uprave - medobčinskega inšpektorata in redarstva (Uradni </w:t>
      </w:r>
      <w:r w:rsidR="007F42CC" w:rsidRPr="00295FA7">
        <w:rPr>
          <w:rFonts w:ascii="Arial Narrow" w:hAnsi="Arial Narrow" w:cs="Arial"/>
        </w:rPr>
        <w:t xml:space="preserve">list RS, </w:t>
      </w:r>
      <w:r w:rsidRPr="00295FA7">
        <w:rPr>
          <w:rFonts w:ascii="Arial Narrow" w:hAnsi="Arial Narrow" w:cs="Arial"/>
        </w:rPr>
        <w:t xml:space="preserve">št. </w:t>
      </w:r>
      <w:r w:rsidR="007F42CC" w:rsidRPr="00295FA7">
        <w:rPr>
          <w:rFonts w:ascii="Arial Narrow" w:hAnsi="Arial Narrow" w:cs="Arial"/>
        </w:rPr>
        <w:t>57</w:t>
      </w:r>
      <w:r w:rsidRPr="00295FA7">
        <w:rPr>
          <w:rFonts w:ascii="Arial Narrow" w:hAnsi="Arial Narrow" w:cs="Arial"/>
        </w:rPr>
        <w:t>/12) prav tako pristojnost in delokrog občinskega redarstva ureja Zakon o občinskem redarstvu, tako, da posebno sprejetje novega odloka za področje redarstva ni potrebno.</w:t>
      </w:r>
    </w:p>
    <w:p w:rsidR="00161613" w:rsidRPr="00295FA7" w:rsidRDefault="00161613" w:rsidP="00161613">
      <w:pPr>
        <w:shd w:val="clear" w:color="auto" w:fill="FFFFFF"/>
        <w:spacing w:before="240" w:after="240"/>
        <w:rPr>
          <w:rFonts w:ascii="Arial Narrow" w:hAnsi="Arial Narrow" w:cs="Arial"/>
        </w:rPr>
      </w:pPr>
      <w:r w:rsidRPr="00295FA7">
        <w:rPr>
          <w:rFonts w:ascii="Arial Narrow" w:hAnsi="Arial Narrow" w:cs="Arial"/>
        </w:rPr>
        <w:t xml:space="preserve">Na podlagi tega Odloka so občine Šentjernej, Škocjan, Šmarješke Toplice in Kostanjevica na Krki, ustanovile medobčinsko inšpekcijsko službo in službo redarstva za izvajanje inšpekcijskega in redarskega nadzorstva na področju občinskih predpisov in drugih aktov občin ustanoviteljic, za skupno opravljanje nalog medobčinske inšpekcije in medobčinskega redarstva. </w:t>
      </w:r>
    </w:p>
    <w:p w:rsidR="00161613" w:rsidRPr="00295FA7" w:rsidRDefault="00161613" w:rsidP="003E0E42">
      <w:pPr>
        <w:shd w:val="clear" w:color="auto" w:fill="FFFFFF"/>
        <w:spacing w:after="0" w:line="240" w:lineRule="auto"/>
        <w:rPr>
          <w:rFonts w:ascii="Arial Narrow" w:hAnsi="Arial Narrow" w:cs="Arial"/>
        </w:rPr>
      </w:pPr>
      <w:r w:rsidRPr="00295FA7">
        <w:rPr>
          <w:rFonts w:ascii="Arial Narrow" w:hAnsi="Arial Narrow" w:cs="Arial"/>
        </w:rPr>
        <w:t xml:space="preserve">Medobčinska inšpekcija in redarstvo opravljata: </w:t>
      </w:r>
    </w:p>
    <w:p w:rsidR="00C9136F" w:rsidRPr="00295FA7" w:rsidRDefault="00C9136F" w:rsidP="00D37B74">
      <w:pPr>
        <w:pStyle w:val="Odstavekseznama"/>
        <w:numPr>
          <w:ilvl w:val="0"/>
          <w:numId w:val="67"/>
        </w:numPr>
        <w:shd w:val="clear" w:color="auto" w:fill="FFFFFF"/>
        <w:spacing w:after="0" w:line="240" w:lineRule="auto"/>
        <w:ind w:left="284" w:hanging="284"/>
        <w:rPr>
          <w:rFonts w:ascii="Arial Narrow" w:hAnsi="Arial Narrow" w:cs="Arial"/>
        </w:rPr>
      </w:pPr>
      <w:r w:rsidRPr="00295FA7">
        <w:rPr>
          <w:rFonts w:ascii="Arial Narrow" w:hAnsi="Arial Narrow" w:cs="Arial"/>
        </w:rPr>
        <w:t>n</w:t>
      </w:r>
      <w:r w:rsidR="00161613" w:rsidRPr="00295FA7">
        <w:rPr>
          <w:rFonts w:ascii="Arial Narrow" w:hAnsi="Arial Narrow" w:cs="Arial"/>
        </w:rPr>
        <w:t xml:space="preserve">adzor nad izvajanjem Zakona o pravilih cestnega prometa, Zakona o cestah ter vseh drugih zakonov, ki ji podeljujejo pristojnost nadzora; </w:t>
      </w:r>
    </w:p>
    <w:p w:rsidR="00C9136F" w:rsidRPr="00295FA7" w:rsidRDefault="00C9136F" w:rsidP="00D37B74">
      <w:pPr>
        <w:pStyle w:val="Odstavekseznama"/>
        <w:numPr>
          <w:ilvl w:val="0"/>
          <w:numId w:val="67"/>
        </w:numPr>
        <w:shd w:val="clear" w:color="auto" w:fill="FFFFFF"/>
        <w:spacing w:after="0" w:line="240" w:lineRule="auto"/>
        <w:ind w:left="284" w:hanging="284"/>
        <w:rPr>
          <w:rFonts w:ascii="Arial Narrow" w:hAnsi="Arial Narrow" w:cs="Arial"/>
        </w:rPr>
      </w:pPr>
      <w:r w:rsidRPr="00295FA7">
        <w:rPr>
          <w:rFonts w:ascii="Arial Narrow" w:hAnsi="Arial Narrow" w:cs="Arial"/>
        </w:rPr>
        <w:t>n</w:t>
      </w:r>
      <w:r w:rsidR="00161613" w:rsidRPr="00295FA7">
        <w:rPr>
          <w:rFonts w:ascii="Arial Narrow" w:hAnsi="Arial Narrow" w:cs="Arial"/>
        </w:rPr>
        <w:t xml:space="preserve">adzor nad izvajanjem občinskih predpisov in drugih aktov, s katerimi občina ureja zadeve iz svoje pristojnosti; </w:t>
      </w:r>
    </w:p>
    <w:p w:rsidR="00C9136F" w:rsidRPr="00295FA7" w:rsidRDefault="00C9136F" w:rsidP="00D37B74">
      <w:pPr>
        <w:pStyle w:val="Odstavekseznama"/>
        <w:numPr>
          <w:ilvl w:val="0"/>
          <w:numId w:val="67"/>
        </w:numPr>
        <w:shd w:val="clear" w:color="auto" w:fill="FFFFFF"/>
        <w:spacing w:after="0" w:line="240" w:lineRule="auto"/>
        <w:ind w:left="284" w:hanging="284"/>
        <w:rPr>
          <w:rFonts w:ascii="Arial Narrow" w:hAnsi="Arial Narrow" w:cs="Arial"/>
        </w:rPr>
      </w:pPr>
      <w:r w:rsidRPr="00295FA7">
        <w:rPr>
          <w:rFonts w:ascii="Arial Narrow" w:hAnsi="Arial Narrow" w:cs="Arial"/>
        </w:rPr>
        <w:t>n</w:t>
      </w:r>
      <w:r w:rsidR="00161613" w:rsidRPr="00295FA7">
        <w:rPr>
          <w:rFonts w:ascii="Arial Narrow" w:hAnsi="Arial Narrow" w:cs="Arial"/>
        </w:rPr>
        <w:t>aloge občinskega redarstva v skladu z Zakonom o pravilih cest</w:t>
      </w:r>
      <w:r w:rsidRPr="00295FA7">
        <w:rPr>
          <w:rFonts w:ascii="Arial Narrow" w:hAnsi="Arial Narrow" w:cs="Arial"/>
        </w:rPr>
        <w:t>nega prometa in Zakon o cestah;</w:t>
      </w:r>
    </w:p>
    <w:p w:rsidR="00C9136F" w:rsidRPr="00295FA7" w:rsidRDefault="00C9136F" w:rsidP="00D37B74">
      <w:pPr>
        <w:pStyle w:val="Odstavekseznama"/>
        <w:numPr>
          <w:ilvl w:val="0"/>
          <w:numId w:val="67"/>
        </w:numPr>
        <w:shd w:val="clear" w:color="auto" w:fill="FFFFFF"/>
        <w:spacing w:after="0" w:line="240" w:lineRule="auto"/>
        <w:ind w:left="284" w:hanging="284"/>
        <w:rPr>
          <w:rFonts w:ascii="Arial Narrow" w:hAnsi="Arial Narrow" w:cs="Arial"/>
        </w:rPr>
      </w:pPr>
      <w:r w:rsidRPr="00295FA7">
        <w:rPr>
          <w:rFonts w:ascii="Arial Narrow" w:hAnsi="Arial Narrow" w:cs="Arial"/>
        </w:rPr>
        <w:t>i</w:t>
      </w:r>
      <w:r w:rsidR="00161613" w:rsidRPr="00295FA7">
        <w:rPr>
          <w:rFonts w:ascii="Arial Narrow" w:hAnsi="Arial Narrow" w:cs="Arial"/>
        </w:rPr>
        <w:t xml:space="preserve">zdajanje odločb v upravnem postopku, če ji je z zakonom ali odlokom podeljena pristojnost odločanja; </w:t>
      </w:r>
    </w:p>
    <w:p w:rsidR="00161613" w:rsidRPr="00295FA7" w:rsidRDefault="00C9136F" w:rsidP="00D37B74">
      <w:pPr>
        <w:pStyle w:val="Odstavekseznama"/>
        <w:numPr>
          <w:ilvl w:val="0"/>
          <w:numId w:val="67"/>
        </w:numPr>
        <w:shd w:val="clear" w:color="auto" w:fill="FFFFFF"/>
        <w:spacing w:after="0" w:line="240" w:lineRule="auto"/>
        <w:ind w:left="284" w:hanging="284"/>
        <w:rPr>
          <w:rFonts w:ascii="Arial Narrow" w:hAnsi="Arial Narrow" w:cs="Arial"/>
        </w:rPr>
      </w:pPr>
      <w:r w:rsidRPr="00295FA7">
        <w:rPr>
          <w:rFonts w:ascii="Arial Narrow" w:hAnsi="Arial Narrow" w:cs="Arial"/>
        </w:rPr>
        <w:t>d</w:t>
      </w:r>
      <w:r w:rsidR="00161613" w:rsidRPr="00295FA7">
        <w:rPr>
          <w:rFonts w:ascii="Arial Narrow" w:hAnsi="Arial Narrow" w:cs="Arial"/>
        </w:rPr>
        <w:t xml:space="preserve">ruge upravne in strokovno tehnične naloge iz področja občinske inšpekcije: </w:t>
      </w:r>
    </w:p>
    <w:p w:rsidR="00161613" w:rsidRPr="00295FA7" w:rsidRDefault="00161613" w:rsidP="00D37B74">
      <w:pPr>
        <w:numPr>
          <w:ilvl w:val="0"/>
          <w:numId w:val="41"/>
        </w:numPr>
        <w:shd w:val="clear" w:color="auto" w:fill="FFFFFF"/>
        <w:spacing w:after="0" w:line="240" w:lineRule="auto"/>
        <w:ind w:left="284" w:hanging="284"/>
        <w:rPr>
          <w:rFonts w:ascii="Arial Narrow" w:hAnsi="Arial Narrow" w:cs="Arial"/>
        </w:rPr>
      </w:pPr>
      <w:r w:rsidRPr="00295FA7">
        <w:rPr>
          <w:rFonts w:ascii="Arial Narrow" w:hAnsi="Arial Narrow" w:cs="Arial"/>
        </w:rPr>
        <w:t xml:space="preserve">strokovna pomoč drugim organom občinske uprave, </w:t>
      </w:r>
    </w:p>
    <w:p w:rsidR="00161613" w:rsidRPr="00295FA7" w:rsidRDefault="00161613" w:rsidP="00D37B74">
      <w:pPr>
        <w:numPr>
          <w:ilvl w:val="0"/>
          <w:numId w:val="41"/>
        </w:numPr>
        <w:shd w:val="clear" w:color="auto" w:fill="FFFFFF"/>
        <w:ind w:left="284" w:hanging="284"/>
        <w:rPr>
          <w:rFonts w:ascii="Arial Narrow" w:hAnsi="Arial Narrow" w:cs="Arial"/>
        </w:rPr>
      </w:pPr>
      <w:r w:rsidRPr="00295FA7">
        <w:rPr>
          <w:rFonts w:ascii="Arial Narrow" w:hAnsi="Arial Narrow" w:cs="Arial"/>
        </w:rPr>
        <w:t>priprava splošnih in posamičnih aktov, poročil in drugih gradiv ter druga dela po nalogu ali pooblastilu župana oziroma direktorja uprave.</w:t>
      </w:r>
    </w:p>
    <w:p w:rsidR="00E54AC7" w:rsidRPr="00295FA7" w:rsidRDefault="00161613" w:rsidP="003E0E42">
      <w:pPr>
        <w:jc w:val="left"/>
        <w:rPr>
          <w:rFonts w:ascii="Arial Narrow" w:hAnsi="Arial Narrow" w:cs="Arial"/>
        </w:rPr>
      </w:pPr>
      <w:r w:rsidRPr="00295FA7">
        <w:rPr>
          <w:rFonts w:ascii="Arial Narrow" w:hAnsi="Arial Narrow" w:cs="Arial"/>
        </w:rPr>
        <w:t>Vloge, s katerimi se lahko stranke obračajo na inšpekcijsko službo, se nahajajo na spletni strani vsake od občin ustanoviteljic in se vlagajo po pošti, elektronsko na uradni e-naslov ali osebno ob uradnih urah.</w:t>
      </w:r>
      <w:bookmarkStart w:id="248" w:name="_Toc215386796"/>
      <w:r w:rsidR="00E54AC7" w:rsidRPr="00295FA7">
        <w:rPr>
          <w:rFonts w:ascii="Arial Narrow" w:hAnsi="Arial Narrow" w:cs="Arial"/>
        </w:rPr>
        <w:br w:type="page"/>
      </w:r>
    </w:p>
    <w:p w:rsidR="00161613" w:rsidRPr="00295FA7" w:rsidRDefault="00161613" w:rsidP="004A5BF5">
      <w:pPr>
        <w:pStyle w:val="NASLOV-BREZ-STEVILCENJA"/>
      </w:pPr>
      <w:bookmarkStart w:id="249" w:name="_Toc431965328"/>
      <w:r w:rsidRPr="00295FA7">
        <w:lastRenderedPageBreak/>
        <w:t>Priloga 3:</w:t>
      </w:r>
      <w:r w:rsidR="00082D7E" w:rsidRPr="00295FA7">
        <w:t xml:space="preserve"> </w:t>
      </w:r>
      <w:r w:rsidRPr="00295FA7">
        <w:t xml:space="preserve">OCENA VARNOSTNIH RAZMER NA OBMOČJU OBČINE </w:t>
      </w:r>
      <w:r w:rsidR="00C9136F" w:rsidRPr="00295FA7">
        <w:t>KOSTANJEVICA NA KRKI (</w:t>
      </w:r>
      <w:r w:rsidRPr="00295FA7">
        <w:t>OCENA OGROŽENOSTI IN VARNOSTNIH TVEGANJ)</w:t>
      </w:r>
      <w:bookmarkEnd w:id="248"/>
      <w:bookmarkEnd w:id="249"/>
    </w:p>
    <w:p w:rsidR="00161613" w:rsidRPr="00295FA7" w:rsidRDefault="00161613" w:rsidP="004A5BF5">
      <w:pPr>
        <w:pStyle w:val="Naslov1"/>
        <w:numPr>
          <w:ilvl w:val="0"/>
          <w:numId w:val="50"/>
        </w:numPr>
      </w:pPr>
      <w:bookmarkStart w:id="250" w:name="_Toc431965329"/>
      <w:r w:rsidRPr="00295FA7">
        <w:rPr>
          <w:szCs w:val="24"/>
        </w:rPr>
        <w:t>POSNETEK</w:t>
      </w:r>
      <w:r w:rsidRPr="00295FA7">
        <w:t xml:space="preserve"> STANJA</w:t>
      </w:r>
      <w:bookmarkEnd w:id="250"/>
    </w:p>
    <w:p w:rsidR="00161613" w:rsidRPr="00295FA7" w:rsidRDefault="00161613" w:rsidP="000277BB">
      <w:pPr>
        <w:rPr>
          <w:rFonts w:ascii="Arial Narrow" w:eastAsia="Batang" w:hAnsi="Arial Narrow" w:cs="Arial"/>
        </w:rPr>
      </w:pPr>
      <w:r w:rsidRPr="00295FA7">
        <w:rPr>
          <w:rFonts w:ascii="Arial Narrow" w:hAnsi="Arial Narrow" w:cs="Arial"/>
        </w:rPr>
        <w:t xml:space="preserve">Za posnetek stanja varnostnih razmer na območju </w:t>
      </w:r>
      <w:r w:rsidR="008A61D0" w:rsidRPr="00295FA7">
        <w:rPr>
          <w:rFonts w:ascii="Arial Narrow" w:hAnsi="Arial Narrow" w:cs="Arial"/>
        </w:rPr>
        <w:t>o</w:t>
      </w:r>
      <w:r w:rsidRPr="00295FA7">
        <w:rPr>
          <w:rFonts w:ascii="Arial Narrow" w:hAnsi="Arial Narrow" w:cs="Arial"/>
        </w:rPr>
        <w:t xml:space="preserve">bčine </w:t>
      </w:r>
      <w:r w:rsidR="00D0530F" w:rsidRPr="00295FA7">
        <w:rPr>
          <w:rFonts w:ascii="Arial Narrow" w:hAnsi="Arial Narrow" w:cs="Arial"/>
        </w:rPr>
        <w:t>Kostanjevica na Krki</w:t>
      </w:r>
      <w:r w:rsidRPr="00295FA7">
        <w:rPr>
          <w:rFonts w:ascii="Arial Narrow" w:hAnsi="Arial Narrow" w:cs="Arial"/>
        </w:rPr>
        <w:t xml:space="preserve"> in oceno ogroženosti in varnostnih tveganj so bili zbrani ustrezni podatki od MIR-a ter drugih organov in služb Občine </w:t>
      </w:r>
      <w:r w:rsidR="00D0530F" w:rsidRPr="00295FA7">
        <w:rPr>
          <w:rFonts w:ascii="Arial Narrow" w:hAnsi="Arial Narrow" w:cs="Arial"/>
        </w:rPr>
        <w:t>Kostanjevica na Krki</w:t>
      </w:r>
      <w:r w:rsidRPr="00295FA7">
        <w:rPr>
          <w:rFonts w:ascii="Arial Narrow" w:hAnsi="Arial Narrow" w:cs="Arial"/>
        </w:rPr>
        <w:t xml:space="preserve">, SVPCP-ja ter </w:t>
      </w:r>
      <w:r w:rsidRPr="00295FA7">
        <w:rPr>
          <w:rFonts w:ascii="Arial Narrow" w:eastAsia="Batang" w:hAnsi="Arial Narrow" w:cs="Arial"/>
        </w:rPr>
        <w:t xml:space="preserve">PP </w:t>
      </w:r>
      <w:r w:rsidR="00D0530F" w:rsidRPr="00295FA7">
        <w:rPr>
          <w:rFonts w:ascii="Arial Narrow" w:eastAsia="Batang" w:hAnsi="Arial Narrow" w:cs="Arial"/>
        </w:rPr>
        <w:t>Krško</w:t>
      </w:r>
      <w:r w:rsidRPr="00295FA7">
        <w:rPr>
          <w:rFonts w:ascii="Arial Narrow" w:eastAsia="Batang" w:hAnsi="Arial Narrow" w:cs="Arial"/>
        </w:rPr>
        <w:t xml:space="preserve">, ki je zagotovila statistične podatke o javnem redu in miru, varnosti cestnega prometa, predvsem o prometnih nesrečah, ter o kaznivih dejanjih. </w:t>
      </w:r>
    </w:p>
    <w:p w:rsidR="00161613" w:rsidRPr="00295FA7" w:rsidRDefault="00161613" w:rsidP="000277BB">
      <w:pPr>
        <w:rPr>
          <w:rFonts w:ascii="Arial Narrow" w:eastAsia="Batang" w:hAnsi="Arial Narrow" w:cs="Arial"/>
        </w:rPr>
      </w:pPr>
      <w:r w:rsidRPr="00295FA7">
        <w:rPr>
          <w:rFonts w:ascii="Arial Narrow" w:eastAsia="Batang" w:hAnsi="Arial Narrow" w:cs="Arial"/>
        </w:rPr>
        <w:t>Opravljen je bil tudi operativni pregled posameznih območij, cest, trgov, parkirnih mest, javnih poti, rekreacijskih površin in drugih javnih prostorov, kjer je varnostna problematika večja oziroma kjer je bilo za pričakovati, da je večja ogroženost varnosti in varnostnih tveganj. Opravljen pa je bil tudi ogled nekaterih zgradb in objektov naravne in kulturne dediščine, športnih centrov in drugih prireditvenih prostorov, ki so pomembni iz vidika Zakona o javnih zbiranjih</w:t>
      </w:r>
      <w:r w:rsidR="00CA478A" w:rsidRPr="00295FA7">
        <w:rPr>
          <w:rFonts w:ascii="Arial Narrow" w:eastAsia="Batang" w:hAnsi="Arial Narrow" w:cs="Arial"/>
        </w:rPr>
        <w:t xml:space="preserve"> – ZJZ (Uradni list RS, št. 64/11-UPB5) </w:t>
      </w:r>
      <w:r w:rsidRPr="00295FA7">
        <w:rPr>
          <w:rFonts w:ascii="Arial Narrow" w:eastAsia="Batang" w:hAnsi="Arial Narrow" w:cs="Arial"/>
        </w:rPr>
        <w:t>oziroma ogrožanja javnih shodov in javnih prireditev.</w:t>
      </w:r>
    </w:p>
    <w:p w:rsidR="00161613" w:rsidRPr="00295FA7" w:rsidRDefault="00161613" w:rsidP="00161613">
      <w:pPr>
        <w:rPr>
          <w:rFonts w:ascii="Arial Narrow" w:hAnsi="Arial Narrow" w:cs="Arial"/>
        </w:rPr>
      </w:pPr>
      <w:r w:rsidRPr="00295FA7">
        <w:rPr>
          <w:rFonts w:ascii="Arial Narrow" w:hAnsi="Arial Narrow" w:cs="Arial"/>
        </w:rPr>
        <w:t xml:space="preserve">V okviru priprave OPV-ja je bil opravljen informativni pregled organiziranosti in delovanja organov in služb znotraj Občine </w:t>
      </w:r>
      <w:r w:rsidR="00CA478A" w:rsidRPr="00295FA7">
        <w:rPr>
          <w:rFonts w:ascii="Arial Narrow" w:hAnsi="Arial Narrow" w:cs="Arial"/>
        </w:rPr>
        <w:t>Kostanjevica na Krki</w:t>
      </w:r>
      <w:r w:rsidRPr="00295FA7">
        <w:rPr>
          <w:rFonts w:ascii="Arial Narrow" w:hAnsi="Arial Narrow" w:cs="Arial"/>
        </w:rPr>
        <w:t xml:space="preserve">, temeljitejši vpogled v organiziranost in delovanje posameznih organov in služb Občine </w:t>
      </w:r>
      <w:r w:rsidR="00CA478A" w:rsidRPr="00295FA7">
        <w:rPr>
          <w:rFonts w:ascii="Arial Narrow" w:hAnsi="Arial Narrow" w:cs="Arial"/>
        </w:rPr>
        <w:t>Kostanjevica na Krki</w:t>
      </w:r>
      <w:r w:rsidRPr="00295FA7">
        <w:rPr>
          <w:rFonts w:ascii="Arial Narrow" w:hAnsi="Arial Narrow" w:cs="Arial"/>
        </w:rPr>
        <w:t xml:space="preserve"> pa je bil opravljen pri tistih organih in službah, ki so delovno povezani z MOR-om in tistih organov in služb, ki so v okviru svojih pristojnosti odgovorni tudi za varnost oziroma posamezna varnostna področja.</w:t>
      </w:r>
    </w:p>
    <w:p w:rsidR="00161613" w:rsidRPr="00295FA7" w:rsidRDefault="00161613" w:rsidP="00161613">
      <w:pPr>
        <w:rPr>
          <w:rFonts w:ascii="Arial Narrow" w:hAnsi="Arial Narrow" w:cs="Arial"/>
        </w:rPr>
      </w:pPr>
      <w:r w:rsidRPr="00295FA7">
        <w:rPr>
          <w:rFonts w:ascii="Arial Narrow" w:hAnsi="Arial Narrow" w:cs="Arial"/>
        </w:rPr>
        <w:t xml:space="preserve">Z namenom priprave kvalitetnega, vsebinsko bogatega in z vidika zagotavljanja varnosti v občini </w:t>
      </w:r>
      <w:r w:rsidR="00CA478A" w:rsidRPr="00295FA7">
        <w:rPr>
          <w:rFonts w:ascii="Arial Narrow" w:hAnsi="Arial Narrow" w:cs="Arial"/>
        </w:rPr>
        <w:t>Kostanjevica na Krki,</w:t>
      </w:r>
      <w:r w:rsidRPr="00295FA7">
        <w:rPr>
          <w:rFonts w:ascii="Arial Narrow" w:hAnsi="Arial Narrow" w:cs="Arial"/>
        </w:rPr>
        <w:t xml:space="preserve"> so bili za potrebe OPV-ja pregledani zakonski in drugi predpisi ter dokumenti in drugo gradivo, ki se tako ali drugače nanaša na zagotavljanje varnostnih razmer v občini </w:t>
      </w:r>
      <w:r w:rsidR="00CA478A" w:rsidRPr="00295FA7">
        <w:rPr>
          <w:rFonts w:ascii="Arial Narrow" w:hAnsi="Arial Narrow" w:cs="Arial"/>
        </w:rPr>
        <w:t>Kostanjevica na Krki</w:t>
      </w:r>
      <w:r w:rsidRPr="00295FA7">
        <w:rPr>
          <w:rFonts w:ascii="Arial Narrow" w:hAnsi="Arial Narrow" w:cs="Arial"/>
        </w:rPr>
        <w:t xml:space="preserve"> in na vzpostavitev MOR-a.</w:t>
      </w:r>
    </w:p>
    <w:p w:rsidR="00161613" w:rsidRPr="00295FA7" w:rsidRDefault="00161613" w:rsidP="003E0E42">
      <w:pPr>
        <w:rPr>
          <w:rFonts w:ascii="Arial Narrow" w:hAnsi="Arial Narrow" w:cs="Arial"/>
        </w:rPr>
      </w:pPr>
      <w:r w:rsidRPr="00295FA7">
        <w:rPr>
          <w:rFonts w:ascii="Arial Narrow" w:hAnsi="Arial Narrow" w:cs="Arial"/>
        </w:rPr>
        <w:t>V času izdelave OPV-ja je bilo opravljenih več razgovorov z direktorico občinske uprave, s komandirjem PP</w:t>
      </w:r>
      <w:r w:rsidR="00CA478A" w:rsidRPr="00295FA7">
        <w:rPr>
          <w:rFonts w:ascii="Arial Narrow" w:hAnsi="Arial Narrow" w:cs="Arial"/>
        </w:rPr>
        <w:t xml:space="preserve"> Krško</w:t>
      </w:r>
      <w:r w:rsidRPr="00295FA7">
        <w:rPr>
          <w:rFonts w:ascii="Arial Narrow" w:hAnsi="Arial Narrow" w:cs="Arial"/>
        </w:rPr>
        <w:t xml:space="preserve">, </w:t>
      </w:r>
      <w:r w:rsidR="00CA478A" w:rsidRPr="00295FA7">
        <w:rPr>
          <w:rFonts w:ascii="Arial Narrow" w:hAnsi="Arial Narrow" w:cs="Arial"/>
        </w:rPr>
        <w:t xml:space="preserve">vodjo </w:t>
      </w:r>
      <w:r w:rsidRPr="00295FA7">
        <w:rPr>
          <w:rFonts w:ascii="Arial Narrow" w:hAnsi="Arial Narrow" w:cs="Arial"/>
        </w:rPr>
        <w:t>medobčinsk</w:t>
      </w:r>
      <w:r w:rsidR="00CA478A" w:rsidRPr="00295FA7">
        <w:rPr>
          <w:rFonts w:ascii="Arial Narrow" w:hAnsi="Arial Narrow" w:cs="Arial"/>
        </w:rPr>
        <w:t xml:space="preserve">ega </w:t>
      </w:r>
      <w:r w:rsidRPr="00295FA7">
        <w:rPr>
          <w:rFonts w:ascii="Arial Narrow" w:hAnsi="Arial Narrow" w:cs="Arial"/>
        </w:rPr>
        <w:t>inšpektor</w:t>
      </w:r>
      <w:r w:rsidR="00CA478A" w:rsidRPr="00295FA7">
        <w:rPr>
          <w:rFonts w:ascii="Arial Narrow" w:hAnsi="Arial Narrow" w:cs="Arial"/>
        </w:rPr>
        <w:t>ata in redarstva</w:t>
      </w:r>
      <w:r w:rsidRPr="00295FA7">
        <w:rPr>
          <w:rFonts w:ascii="Arial Narrow" w:hAnsi="Arial Narrow" w:cs="Arial"/>
        </w:rPr>
        <w:t xml:space="preserve"> in predsednikom SPVCP-ja. </w:t>
      </w:r>
    </w:p>
    <w:p w:rsidR="00161613" w:rsidRPr="00295FA7" w:rsidRDefault="00161613" w:rsidP="003E0E42">
      <w:pPr>
        <w:pStyle w:val="Naslov1"/>
        <w:spacing w:after="220"/>
      </w:pPr>
      <w:bookmarkStart w:id="251" w:name="_Toc431965330"/>
      <w:r w:rsidRPr="00295FA7">
        <w:t>ANALIZA IN OCENA OGROŽENOSTI TER VARNOSTNIH TVEGANJ</w:t>
      </w:r>
      <w:bookmarkEnd w:id="251"/>
      <w:r w:rsidRPr="00295FA7">
        <w:t xml:space="preserve"> </w:t>
      </w:r>
    </w:p>
    <w:p w:rsidR="00161613" w:rsidRPr="00295FA7" w:rsidRDefault="00161613" w:rsidP="003E0E42">
      <w:pPr>
        <w:pStyle w:val="Telobesedila"/>
        <w:tabs>
          <w:tab w:val="left" w:pos="709"/>
        </w:tabs>
        <w:rPr>
          <w:rFonts w:ascii="Arial Narrow" w:hAnsi="Arial Narrow" w:cs="Arial"/>
        </w:rPr>
      </w:pPr>
      <w:r w:rsidRPr="00295FA7">
        <w:rPr>
          <w:rFonts w:ascii="Arial Narrow" w:hAnsi="Arial Narrow" w:cs="Arial"/>
        </w:rPr>
        <w:t xml:space="preserve">Analiza in ocena ogroženosti ter varnostnih tveganj za območje občina </w:t>
      </w:r>
      <w:r w:rsidR="000B758C" w:rsidRPr="00295FA7">
        <w:rPr>
          <w:rFonts w:ascii="Arial Narrow" w:hAnsi="Arial Narrow" w:cs="Arial"/>
        </w:rPr>
        <w:t>Kostanjevica na Krki</w:t>
      </w:r>
      <w:r w:rsidRPr="00295FA7">
        <w:rPr>
          <w:rFonts w:ascii="Arial Narrow" w:hAnsi="Arial Narrow" w:cs="Arial"/>
        </w:rPr>
        <w:t xml:space="preserve"> je bila opravljena na podlagi statističnih podatkov, ki so bili pridobljeni od PP </w:t>
      </w:r>
      <w:r w:rsidR="000B758C" w:rsidRPr="00295FA7">
        <w:rPr>
          <w:rFonts w:ascii="Arial Narrow" w:hAnsi="Arial Narrow" w:cs="Arial"/>
        </w:rPr>
        <w:t>Krško</w:t>
      </w:r>
      <w:r w:rsidRPr="00295FA7">
        <w:rPr>
          <w:rFonts w:ascii="Arial Narrow" w:hAnsi="Arial Narrow" w:cs="Arial"/>
        </w:rPr>
        <w:t xml:space="preserve">, </w:t>
      </w:r>
      <w:r w:rsidR="000277BB">
        <w:rPr>
          <w:rFonts w:ascii="Arial Narrow" w:hAnsi="Arial Narrow" w:cs="Arial"/>
        </w:rPr>
        <w:t xml:space="preserve">PU Novo mesto, </w:t>
      </w:r>
      <w:r w:rsidRPr="00295FA7">
        <w:rPr>
          <w:rFonts w:ascii="Arial Narrow" w:hAnsi="Arial Narrow" w:cs="Arial"/>
        </w:rPr>
        <w:t xml:space="preserve">MOR-a </w:t>
      </w:r>
      <w:r w:rsidRPr="00295FA7">
        <w:rPr>
          <w:rFonts w:ascii="Arial Narrow" w:eastAsia="Batang" w:hAnsi="Arial Narrow" w:cs="Arial"/>
        </w:rPr>
        <w:t xml:space="preserve">ter organov in služb Občine </w:t>
      </w:r>
      <w:r w:rsidR="000B758C" w:rsidRPr="00295FA7">
        <w:rPr>
          <w:rFonts w:ascii="Arial Narrow" w:hAnsi="Arial Narrow" w:cs="Arial"/>
        </w:rPr>
        <w:t>Kostanjevica na Krki</w:t>
      </w:r>
      <w:r w:rsidRPr="00295FA7">
        <w:rPr>
          <w:rFonts w:ascii="Arial Narrow" w:eastAsia="Batang" w:hAnsi="Arial Narrow" w:cs="Arial"/>
        </w:rPr>
        <w:t xml:space="preserve"> ter internetni strani Policije </w:t>
      </w:r>
      <w:hyperlink r:id="rId19" w:history="1">
        <w:r w:rsidRPr="00295FA7">
          <w:rPr>
            <w:rStyle w:val="Hiperpovezava"/>
            <w:rFonts w:ascii="Arial Narrow" w:eastAsia="Batang" w:hAnsi="Arial Narrow" w:cs="Arial"/>
            <w:color w:val="auto"/>
          </w:rPr>
          <w:t>www.policija.si</w:t>
        </w:r>
      </w:hyperlink>
      <w:r w:rsidRPr="00295FA7">
        <w:rPr>
          <w:rFonts w:ascii="Arial Narrow" w:eastAsia="Batang" w:hAnsi="Arial Narrow" w:cs="Arial"/>
        </w:rPr>
        <w:t xml:space="preserve">. Analiza je bila opravljena v sklopu petih področij in sicer: ogroženost varnosti cestnega prometa, ogroženost javnega reda in miru skupaj z ogroženostjo na javnih shodih in prireditvah, </w:t>
      </w:r>
      <w:r w:rsidRPr="00295FA7">
        <w:rPr>
          <w:rFonts w:ascii="Arial Narrow" w:hAnsi="Arial Narrow" w:cs="Arial"/>
          <w:bCs/>
        </w:rPr>
        <w:t>ogroženost od kriminalnih pojavov, ogroženost javnih zgradb in objektov naravne in kulturne dediščine</w:t>
      </w:r>
      <w:r w:rsidRPr="00295FA7">
        <w:rPr>
          <w:rFonts w:ascii="Arial Narrow" w:hAnsi="Arial Narrow" w:cs="Arial"/>
        </w:rPr>
        <w:t>.</w:t>
      </w:r>
    </w:p>
    <w:p w:rsidR="00161613" w:rsidRPr="00295FA7" w:rsidRDefault="00936D3B" w:rsidP="00936D3B">
      <w:pPr>
        <w:pStyle w:val="Naslov2"/>
      </w:pPr>
      <w:bookmarkStart w:id="252" w:name="_Toc431965331"/>
      <w:r w:rsidRPr="00295FA7">
        <w:lastRenderedPageBreak/>
        <w:t>Ogroženost varnosti cestnega prometa</w:t>
      </w:r>
      <w:bookmarkEnd w:id="252"/>
    </w:p>
    <w:p w:rsidR="00161613" w:rsidRPr="00295FA7" w:rsidRDefault="00161613" w:rsidP="00975F7C">
      <w:pPr>
        <w:pStyle w:val="Telobesedila-zamik"/>
        <w:spacing w:after="220" w:line="288" w:lineRule="auto"/>
        <w:ind w:left="0"/>
        <w:jc w:val="both"/>
        <w:rPr>
          <w:rFonts w:ascii="Arial Narrow" w:hAnsi="Arial Narrow" w:cs="Arial"/>
          <w:sz w:val="24"/>
          <w:szCs w:val="24"/>
        </w:rPr>
      </w:pPr>
      <w:r w:rsidRPr="00295FA7">
        <w:rPr>
          <w:rFonts w:ascii="Arial Narrow" w:hAnsi="Arial Narrow" w:cs="Arial"/>
          <w:sz w:val="24"/>
          <w:szCs w:val="24"/>
        </w:rPr>
        <w:t>ZORed v svojem 3. členu določa, da so naloge na področju zagotavljanja prometne varnosti nadzorovanje varnega in neoviranega cestnega prometa v naseljih ter varovanje cest in okolja v naseljih in na občinskih cestah zunaj naselja, kakor tudi skrb za varnost na občinskih javnih poteh, rekreacijskih in drugih javnih površinah. Tako so</w:t>
      </w:r>
      <w:r w:rsidRPr="00295FA7">
        <w:rPr>
          <w:rFonts w:ascii="Arial Narrow" w:hAnsi="Arial Narrow" w:cs="Arial"/>
          <w:b/>
          <w:sz w:val="24"/>
          <w:szCs w:val="24"/>
        </w:rPr>
        <w:t xml:space="preserve"> </w:t>
      </w:r>
      <w:r w:rsidRPr="00295FA7">
        <w:rPr>
          <w:rFonts w:ascii="Arial Narrow" w:hAnsi="Arial Narrow" w:cs="Arial"/>
          <w:sz w:val="24"/>
          <w:szCs w:val="24"/>
        </w:rPr>
        <w:t>v</w:t>
      </w:r>
      <w:r w:rsidRPr="00295FA7">
        <w:rPr>
          <w:rFonts w:ascii="Arial Narrow" w:hAnsi="Arial Narrow" w:cs="Arial"/>
          <w:b/>
          <w:sz w:val="24"/>
          <w:szCs w:val="24"/>
        </w:rPr>
        <w:t xml:space="preserve"> </w:t>
      </w:r>
      <w:r w:rsidRPr="00295FA7">
        <w:rPr>
          <w:rFonts w:ascii="Arial Narrow" w:hAnsi="Arial Narrow" w:cs="Arial"/>
          <w:sz w:val="24"/>
          <w:szCs w:val="24"/>
        </w:rPr>
        <w:t>tem poglavju skupaj obravnavana ogroženost cestnega prometa v naselju in izven naselja ter drugih poteh in javnih površinah.</w:t>
      </w:r>
    </w:p>
    <w:p w:rsidR="00161613" w:rsidRPr="00295FA7" w:rsidRDefault="00161613" w:rsidP="00975F7C">
      <w:pPr>
        <w:rPr>
          <w:rFonts w:ascii="Arial Narrow" w:hAnsi="Arial Narrow" w:cs="Arial"/>
        </w:rPr>
      </w:pPr>
      <w:r w:rsidRPr="00295FA7">
        <w:rPr>
          <w:rFonts w:ascii="Arial Narrow" w:hAnsi="Arial Narrow" w:cs="Arial"/>
        </w:rPr>
        <w:t>Glede na pristojnosti MOR</w:t>
      </w:r>
      <w:r w:rsidRPr="00295FA7">
        <w:rPr>
          <w:rFonts w:ascii="Arial Narrow" w:hAnsi="Arial Narrow" w:cs="Arial"/>
          <w:iCs/>
        </w:rPr>
        <w:t>-a</w:t>
      </w:r>
      <w:r w:rsidRPr="00295FA7">
        <w:rPr>
          <w:rFonts w:ascii="Arial Narrow" w:hAnsi="Arial Narrow" w:cs="Arial"/>
        </w:rPr>
        <w:t xml:space="preserve"> se je podrobneje analiziralo kršitve Zakona o varnosti cestnega prometa in povzročenih prometnih nesrečah in sicer za območje Republike Slovenije, območje Policijske </w:t>
      </w:r>
      <w:r w:rsidR="004A5BF5" w:rsidRPr="00295FA7">
        <w:rPr>
          <w:rFonts w:ascii="Arial Narrow" w:hAnsi="Arial Narrow" w:cs="Arial"/>
        </w:rPr>
        <w:t>postaje Krško</w:t>
      </w:r>
      <w:r w:rsidRPr="00295FA7">
        <w:rPr>
          <w:rFonts w:ascii="Arial Narrow" w:hAnsi="Arial Narrow" w:cs="Arial"/>
        </w:rPr>
        <w:t xml:space="preserve"> (v nadaljevanju: P</w:t>
      </w:r>
      <w:r w:rsidR="004A5BF5" w:rsidRPr="00295FA7">
        <w:rPr>
          <w:rFonts w:ascii="Arial Narrow" w:hAnsi="Arial Narrow" w:cs="Arial"/>
        </w:rPr>
        <w:t>P Krško</w:t>
      </w:r>
      <w:r w:rsidRPr="00295FA7">
        <w:rPr>
          <w:rFonts w:ascii="Arial Narrow" w:hAnsi="Arial Narrow" w:cs="Arial"/>
        </w:rPr>
        <w:t xml:space="preserve">) ter za območje občine </w:t>
      </w:r>
      <w:r w:rsidR="00423339" w:rsidRPr="00295FA7">
        <w:rPr>
          <w:rFonts w:ascii="Arial Narrow" w:hAnsi="Arial Narrow" w:cs="Arial"/>
        </w:rPr>
        <w:t>Kostanjevica na Krki</w:t>
      </w:r>
      <w:r w:rsidRPr="00295FA7">
        <w:rPr>
          <w:rFonts w:ascii="Arial Narrow" w:hAnsi="Arial Narrow" w:cs="Arial"/>
        </w:rPr>
        <w:t>.</w:t>
      </w:r>
    </w:p>
    <w:tbl>
      <w:tblPr>
        <w:tblpPr w:leftFromText="141" w:rightFromText="141" w:vertAnchor="text" w:horzAnchor="margin" w:tblpXSpec="center" w:tblpY="754"/>
        <w:tblW w:w="8294"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firstRow="0" w:lastRow="0" w:firstColumn="0" w:lastColumn="0" w:noHBand="0" w:noVBand="0"/>
      </w:tblPr>
      <w:tblGrid>
        <w:gridCol w:w="5704"/>
        <w:gridCol w:w="713"/>
        <w:gridCol w:w="713"/>
        <w:gridCol w:w="1164"/>
      </w:tblGrid>
      <w:tr w:rsidR="004A5BF5" w:rsidRPr="00295FA7" w:rsidTr="00DC7E76">
        <w:trPr>
          <w:trHeight w:val="304"/>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A5BF5" w:rsidRPr="00295FA7" w:rsidRDefault="004A5BF5" w:rsidP="004A5BF5">
            <w:pPr>
              <w:spacing w:after="0"/>
              <w:jc w:val="center"/>
              <w:rPr>
                <w:rFonts w:ascii="Arial Narrow" w:hAnsi="Arial Narrow"/>
                <w:sz w:val="16"/>
                <w:szCs w:val="16"/>
              </w:rPr>
            </w:pPr>
            <w:r w:rsidRPr="00295FA7">
              <w:rPr>
                <w:rFonts w:ascii="Arial Narrow" w:hAnsi="Arial Narrow"/>
                <w:b/>
                <w:bCs/>
                <w:sz w:val="16"/>
                <w:szCs w:val="16"/>
              </w:rPr>
              <w:t>Predpisi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A5BF5" w:rsidRPr="00295FA7" w:rsidRDefault="004A5BF5" w:rsidP="004A5BF5">
            <w:pPr>
              <w:spacing w:after="0"/>
              <w:jc w:val="center"/>
              <w:rPr>
                <w:rFonts w:ascii="Arial Narrow" w:hAnsi="Arial Narrow"/>
                <w:sz w:val="16"/>
                <w:szCs w:val="16"/>
              </w:rPr>
            </w:pPr>
            <w:r w:rsidRPr="00295FA7">
              <w:rPr>
                <w:rFonts w:ascii="Arial Narrow" w:hAnsi="Arial Narrow"/>
                <w:b/>
                <w:bCs/>
                <w:sz w:val="16"/>
                <w:szCs w:val="16"/>
              </w:rPr>
              <w:t>2013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A5BF5" w:rsidRPr="00295FA7" w:rsidRDefault="004A5BF5" w:rsidP="004A5BF5">
            <w:pPr>
              <w:spacing w:after="0"/>
              <w:jc w:val="center"/>
              <w:rPr>
                <w:rFonts w:ascii="Arial Narrow" w:hAnsi="Arial Narrow"/>
                <w:sz w:val="16"/>
                <w:szCs w:val="16"/>
              </w:rPr>
            </w:pPr>
            <w:r w:rsidRPr="00295FA7">
              <w:rPr>
                <w:rFonts w:ascii="Arial Narrow" w:hAnsi="Arial Narrow"/>
                <w:b/>
                <w:bCs/>
                <w:sz w:val="16"/>
                <w:szCs w:val="16"/>
              </w:rPr>
              <w:t>2014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A5BF5" w:rsidRPr="00295FA7" w:rsidRDefault="004A5BF5" w:rsidP="004A5BF5">
            <w:pPr>
              <w:spacing w:after="0"/>
              <w:jc w:val="center"/>
              <w:rPr>
                <w:rFonts w:ascii="Arial Narrow" w:hAnsi="Arial Narrow"/>
                <w:sz w:val="16"/>
                <w:szCs w:val="16"/>
              </w:rPr>
            </w:pPr>
            <w:r w:rsidRPr="00295FA7">
              <w:rPr>
                <w:rFonts w:ascii="Arial Narrow" w:hAnsi="Arial Narrow"/>
                <w:b/>
                <w:bCs/>
                <w:sz w:val="16"/>
                <w:szCs w:val="16"/>
              </w:rPr>
              <w:t>Porast/upad (v %)</w:t>
            </w:r>
          </w:p>
        </w:tc>
      </w:tr>
      <w:tr w:rsidR="004A5BF5" w:rsidRPr="00295FA7" w:rsidTr="00DC7E76">
        <w:trPr>
          <w:trHeight w:val="35"/>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A5BF5" w:rsidRPr="00295FA7" w:rsidRDefault="004A5BF5" w:rsidP="004A5BF5">
            <w:pPr>
              <w:spacing w:after="0"/>
              <w:rPr>
                <w:rFonts w:ascii="Arial Narrow" w:hAnsi="Arial Narrow"/>
                <w:b/>
                <w:bCs/>
                <w:sz w:val="16"/>
                <w:szCs w:val="16"/>
              </w:rPr>
            </w:pPr>
            <w:r w:rsidRPr="00295FA7">
              <w:rPr>
                <w:rFonts w:ascii="Arial Narrow" w:hAnsi="Arial Narrow"/>
                <w:b/>
                <w:bCs/>
                <w:sz w:val="16"/>
                <w:szCs w:val="16"/>
              </w:rPr>
              <w:t xml:space="preserve">Zakon o pravilih </w:t>
            </w:r>
            <w:r w:rsidRPr="00295FA7">
              <w:rPr>
                <w:rFonts w:ascii="Arial Narrow" w:hAnsi="Arial Narrow" w:cs="Helvetica"/>
                <w:b/>
                <w:bCs/>
                <w:sz w:val="16"/>
                <w:szCs w:val="16"/>
              </w:rPr>
              <w:t>cestnega prometa</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bCs/>
                <w:sz w:val="20"/>
                <w:szCs w:val="20"/>
              </w:rPr>
            </w:pPr>
            <w:r w:rsidRPr="00295FA7">
              <w:rPr>
                <w:rFonts w:ascii="Arial Narrow" w:hAnsi="Arial Narrow"/>
                <w:b/>
                <w:bCs/>
                <w:sz w:val="20"/>
                <w:szCs w:val="20"/>
              </w:rPr>
              <w:t>267.413</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bCs/>
                <w:sz w:val="20"/>
                <w:szCs w:val="20"/>
              </w:rPr>
            </w:pPr>
            <w:r w:rsidRPr="00295FA7">
              <w:rPr>
                <w:rFonts w:ascii="Arial Narrow" w:hAnsi="Arial Narrow"/>
                <w:b/>
                <w:bCs/>
                <w:sz w:val="20"/>
                <w:szCs w:val="20"/>
              </w:rPr>
              <w:t>286.653</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bCs/>
                <w:sz w:val="20"/>
                <w:szCs w:val="20"/>
              </w:rPr>
            </w:pPr>
            <w:r w:rsidRPr="00295FA7">
              <w:rPr>
                <w:rFonts w:ascii="Arial Narrow" w:hAnsi="Arial Narrow"/>
                <w:b/>
                <w:bCs/>
                <w:sz w:val="20"/>
                <w:szCs w:val="20"/>
              </w:rPr>
              <w:t>7,2</w:t>
            </w:r>
          </w:p>
        </w:tc>
      </w:tr>
      <w:tr w:rsidR="004A5BF5" w:rsidRPr="00295FA7" w:rsidTr="00DC7E76">
        <w:trPr>
          <w:trHeight w:val="35"/>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A5BF5" w:rsidRPr="00295FA7" w:rsidRDefault="004A5BF5" w:rsidP="004A5BF5">
            <w:pPr>
              <w:spacing w:after="0"/>
              <w:rPr>
                <w:rFonts w:ascii="Arial Narrow" w:hAnsi="Arial Narrow"/>
                <w:b/>
                <w:bCs/>
                <w:sz w:val="16"/>
                <w:szCs w:val="16"/>
              </w:rPr>
            </w:pPr>
            <w:r w:rsidRPr="00295FA7">
              <w:rPr>
                <w:rFonts w:ascii="Arial Narrow" w:hAnsi="Arial Narrow"/>
                <w:b/>
                <w:bCs/>
                <w:sz w:val="16"/>
                <w:szCs w:val="16"/>
              </w:rPr>
              <w:t>Zakon o voznikih</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bCs/>
                <w:sz w:val="20"/>
                <w:szCs w:val="20"/>
              </w:rPr>
            </w:pPr>
            <w:r w:rsidRPr="00295FA7">
              <w:rPr>
                <w:rFonts w:ascii="Arial Narrow" w:hAnsi="Arial Narrow"/>
                <w:b/>
                <w:bCs/>
                <w:sz w:val="20"/>
                <w:szCs w:val="20"/>
              </w:rPr>
              <w:t>7.391</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bCs/>
                <w:sz w:val="20"/>
                <w:szCs w:val="20"/>
              </w:rPr>
            </w:pPr>
            <w:r w:rsidRPr="00295FA7">
              <w:rPr>
                <w:rFonts w:ascii="Arial Narrow" w:hAnsi="Arial Narrow"/>
                <w:b/>
                <w:bCs/>
                <w:sz w:val="20"/>
                <w:szCs w:val="20"/>
              </w:rPr>
              <w:t>5578</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bCs/>
                <w:sz w:val="20"/>
                <w:szCs w:val="20"/>
              </w:rPr>
            </w:pPr>
            <w:r w:rsidRPr="00295FA7">
              <w:rPr>
                <w:rFonts w:ascii="Arial Narrow" w:hAnsi="Arial Narrow"/>
                <w:b/>
                <w:bCs/>
                <w:sz w:val="20"/>
                <w:szCs w:val="20"/>
              </w:rPr>
              <w:t>-24,5</w:t>
            </w:r>
          </w:p>
        </w:tc>
      </w:tr>
      <w:tr w:rsidR="004A5BF5" w:rsidRPr="00295FA7" w:rsidTr="00DC7E76">
        <w:trPr>
          <w:trHeight w:val="35"/>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A5BF5" w:rsidRPr="00295FA7" w:rsidRDefault="004A5BF5" w:rsidP="004A5BF5">
            <w:pPr>
              <w:spacing w:after="0"/>
              <w:rPr>
                <w:rFonts w:ascii="Arial Narrow" w:hAnsi="Arial Narrow"/>
                <w:b/>
                <w:sz w:val="16"/>
                <w:szCs w:val="16"/>
              </w:rPr>
            </w:pPr>
            <w:r w:rsidRPr="00295FA7">
              <w:rPr>
                <w:rFonts w:ascii="Arial Narrow" w:hAnsi="Arial Narrow"/>
                <w:b/>
                <w:sz w:val="16"/>
                <w:szCs w:val="16"/>
              </w:rPr>
              <w:t>Zakon o motornih vozilih</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autoSpaceDE w:val="0"/>
              <w:autoSpaceDN w:val="0"/>
              <w:adjustRightInd w:val="0"/>
              <w:spacing w:after="0" w:line="240" w:lineRule="auto"/>
              <w:jc w:val="center"/>
              <w:rPr>
                <w:rFonts w:ascii="Arial Narrow" w:eastAsiaTheme="minorHAnsi" w:hAnsi="Arial Narrow" w:cs="LDHCIA+Arial"/>
                <w:color w:val="000000"/>
                <w:sz w:val="20"/>
                <w:szCs w:val="20"/>
                <w:lang w:eastAsia="en-US"/>
              </w:rPr>
            </w:pPr>
            <w:r w:rsidRPr="00295FA7">
              <w:rPr>
                <w:rFonts w:ascii="Arial Narrow" w:eastAsiaTheme="minorHAnsi" w:hAnsi="Arial Narrow" w:cs="LDHCIA+Arial"/>
                <w:b/>
                <w:bCs/>
                <w:color w:val="000000"/>
                <w:sz w:val="20"/>
                <w:szCs w:val="20"/>
                <w:lang w:eastAsia="en-US"/>
              </w:rPr>
              <w:t>21.072</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autoSpaceDE w:val="0"/>
              <w:autoSpaceDN w:val="0"/>
              <w:adjustRightInd w:val="0"/>
              <w:spacing w:after="0" w:line="240" w:lineRule="auto"/>
              <w:jc w:val="center"/>
              <w:rPr>
                <w:rFonts w:ascii="Arial Narrow" w:eastAsiaTheme="minorHAnsi" w:hAnsi="Arial Narrow" w:cs="LDHCIA+Arial"/>
                <w:color w:val="000000"/>
                <w:sz w:val="20"/>
                <w:szCs w:val="20"/>
                <w:lang w:eastAsia="en-US"/>
              </w:rPr>
            </w:pPr>
            <w:r w:rsidRPr="00295FA7">
              <w:rPr>
                <w:rFonts w:ascii="Arial Narrow" w:eastAsiaTheme="minorHAnsi" w:hAnsi="Arial Narrow" w:cs="LDHCIA+Arial"/>
                <w:b/>
                <w:bCs/>
                <w:color w:val="000000"/>
                <w:sz w:val="20"/>
                <w:szCs w:val="20"/>
                <w:lang w:eastAsia="en-US"/>
              </w:rPr>
              <w:t>18.987</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sz w:val="20"/>
                <w:szCs w:val="20"/>
              </w:rPr>
            </w:pPr>
            <w:r w:rsidRPr="00295FA7">
              <w:rPr>
                <w:rFonts w:ascii="Arial Narrow" w:hAnsi="Arial Narrow"/>
                <w:b/>
                <w:sz w:val="20"/>
                <w:szCs w:val="20"/>
              </w:rPr>
              <w:t>-9,9</w:t>
            </w:r>
          </w:p>
        </w:tc>
      </w:tr>
      <w:tr w:rsidR="004A5BF5" w:rsidRPr="00295FA7" w:rsidTr="00DC7E76">
        <w:trPr>
          <w:trHeight w:val="35"/>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A5BF5" w:rsidRPr="00295FA7" w:rsidRDefault="004A5BF5" w:rsidP="004A5BF5">
            <w:pPr>
              <w:spacing w:after="0"/>
              <w:rPr>
                <w:rFonts w:ascii="Arial Narrow" w:hAnsi="Arial Narrow"/>
                <w:b/>
                <w:bCs/>
                <w:sz w:val="16"/>
                <w:szCs w:val="16"/>
              </w:rPr>
            </w:pPr>
            <w:r w:rsidRPr="00295FA7">
              <w:rPr>
                <w:rFonts w:ascii="Arial Narrow" w:hAnsi="Arial Narrow"/>
                <w:b/>
                <w:bCs/>
                <w:sz w:val="16"/>
                <w:szCs w:val="16"/>
              </w:rPr>
              <w:t>Zakon o cestah</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autoSpaceDE w:val="0"/>
              <w:autoSpaceDN w:val="0"/>
              <w:adjustRightInd w:val="0"/>
              <w:spacing w:after="0" w:line="240" w:lineRule="auto"/>
              <w:jc w:val="center"/>
              <w:rPr>
                <w:rFonts w:ascii="Arial Narrow" w:eastAsiaTheme="minorHAnsi" w:hAnsi="Arial Narrow" w:cs="LDHCIA+Arial"/>
                <w:color w:val="000000"/>
                <w:sz w:val="20"/>
                <w:szCs w:val="20"/>
                <w:lang w:eastAsia="en-US"/>
              </w:rPr>
            </w:pPr>
            <w:r w:rsidRPr="00295FA7">
              <w:rPr>
                <w:rFonts w:ascii="Arial Narrow" w:eastAsiaTheme="minorHAnsi" w:hAnsi="Arial Narrow" w:cs="LDHCIA+Arial"/>
                <w:b/>
                <w:bCs/>
                <w:color w:val="000000"/>
                <w:sz w:val="20"/>
                <w:szCs w:val="20"/>
                <w:lang w:eastAsia="en-US"/>
              </w:rPr>
              <w:t>7.420</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bCs/>
                <w:sz w:val="20"/>
                <w:szCs w:val="20"/>
              </w:rPr>
            </w:pPr>
            <w:r w:rsidRPr="00295FA7">
              <w:rPr>
                <w:rFonts w:ascii="Arial Narrow" w:hAnsi="Arial Narrow"/>
                <w:b/>
                <w:bCs/>
                <w:sz w:val="20"/>
                <w:szCs w:val="20"/>
              </w:rPr>
              <w:t>9.530</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bCs/>
                <w:sz w:val="20"/>
                <w:szCs w:val="20"/>
              </w:rPr>
            </w:pPr>
            <w:r w:rsidRPr="00295FA7">
              <w:rPr>
                <w:rFonts w:ascii="Arial Narrow" w:hAnsi="Arial Narrow"/>
                <w:b/>
                <w:bCs/>
                <w:sz w:val="20"/>
                <w:szCs w:val="20"/>
              </w:rPr>
              <w:t>28,4</w:t>
            </w:r>
          </w:p>
        </w:tc>
      </w:tr>
      <w:tr w:rsidR="004A5BF5" w:rsidRPr="00295FA7" w:rsidTr="00DC7E76">
        <w:trPr>
          <w:trHeight w:val="35"/>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A5BF5" w:rsidRPr="00295FA7" w:rsidRDefault="004A5BF5" w:rsidP="004A5BF5">
            <w:pPr>
              <w:spacing w:after="0"/>
              <w:rPr>
                <w:rFonts w:ascii="Arial Narrow" w:hAnsi="Arial Narrow"/>
                <w:b/>
                <w:sz w:val="16"/>
                <w:szCs w:val="16"/>
              </w:rPr>
            </w:pPr>
            <w:r w:rsidRPr="00295FA7">
              <w:rPr>
                <w:rFonts w:ascii="Arial Narrow" w:hAnsi="Arial Narrow"/>
                <w:b/>
                <w:bCs/>
                <w:sz w:val="16"/>
                <w:szCs w:val="16"/>
              </w:rPr>
              <w:t>Zakon o delovnem času in obveznih počitkih mobilnih delavcev ter o zapisovalni opremi v cestnih prevozih</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sz w:val="20"/>
                <w:szCs w:val="20"/>
              </w:rPr>
            </w:pPr>
            <w:r w:rsidRPr="00295FA7">
              <w:rPr>
                <w:rFonts w:ascii="Arial Narrow" w:hAnsi="Arial Narrow"/>
                <w:b/>
                <w:sz w:val="20"/>
                <w:szCs w:val="20"/>
              </w:rPr>
              <w:t>3.382</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sz w:val="20"/>
                <w:szCs w:val="20"/>
              </w:rPr>
            </w:pPr>
            <w:r w:rsidRPr="00295FA7">
              <w:rPr>
                <w:rFonts w:ascii="Arial Narrow" w:hAnsi="Arial Narrow"/>
                <w:b/>
                <w:sz w:val="20"/>
                <w:szCs w:val="20"/>
              </w:rPr>
              <w:t>3.689</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sz w:val="20"/>
                <w:szCs w:val="20"/>
              </w:rPr>
            </w:pPr>
            <w:r w:rsidRPr="00295FA7">
              <w:rPr>
                <w:rFonts w:ascii="Arial Narrow" w:hAnsi="Arial Narrow"/>
                <w:b/>
                <w:sz w:val="20"/>
                <w:szCs w:val="20"/>
              </w:rPr>
              <w:t>9,1</w:t>
            </w:r>
          </w:p>
        </w:tc>
      </w:tr>
      <w:tr w:rsidR="004A5BF5" w:rsidRPr="00295FA7" w:rsidTr="00DC7E76">
        <w:trPr>
          <w:trHeight w:val="35"/>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A5BF5" w:rsidRPr="00295FA7" w:rsidRDefault="004A5BF5" w:rsidP="004A5BF5">
            <w:pPr>
              <w:spacing w:after="0"/>
              <w:rPr>
                <w:rFonts w:ascii="Arial Narrow" w:hAnsi="Arial Narrow"/>
                <w:b/>
                <w:sz w:val="16"/>
                <w:szCs w:val="16"/>
              </w:rPr>
            </w:pPr>
            <w:r w:rsidRPr="00295FA7">
              <w:rPr>
                <w:rFonts w:ascii="Arial Narrow" w:hAnsi="Arial Narrow"/>
                <w:b/>
                <w:bCs/>
                <w:sz w:val="16"/>
                <w:szCs w:val="16"/>
              </w:rPr>
              <w:t>Zakon o javnih cestah</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sz w:val="20"/>
                <w:szCs w:val="20"/>
              </w:rPr>
            </w:pPr>
            <w:r w:rsidRPr="00295FA7">
              <w:rPr>
                <w:rFonts w:ascii="Arial Narrow" w:hAnsi="Arial Narrow"/>
                <w:b/>
                <w:sz w:val="20"/>
                <w:szCs w:val="20"/>
              </w:rPr>
              <w:t>1.014</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sz w:val="20"/>
                <w:szCs w:val="20"/>
              </w:rPr>
            </w:pPr>
            <w:r w:rsidRPr="00295FA7">
              <w:rPr>
                <w:rFonts w:ascii="Arial Narrow" w:hAnsi="Arial Narrow"/>
                <w:b/>
                <w:sz w:val="20"/>
                <w:szCs w:val="20"/>
              </w:rPr>
              <w:t>1.166</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sz w:val="20"/>
                <w:szCs w:val="20"/>
              </w:rPr>
            </w:pPr>
            <w:r w:rsidRPr="00295FA7">
              <w:rPr>
                <w:rFonts w:ascii="Arial Narrow" w:hAnsi="Arial Narrow"/>
                <w:b/>
                <w:sz w:val="20"/>
                <w:szCs w:val="20"/>
              </w:rPr>
              <w:t>15,0</w:t>
            </w:r>
          </w:p>
        </w:tc>
      </w:tr>
      <w:tr w:rsidR="004A5BF5" w:rsidRPr="00295FA7" w:rsidTr="00DC7E76">
        <w:trPr>
          <w:trHeight w:val="35"/>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A5BF5" w:rsidRPr="00295FA7" w:rsidRDefault="004A5BF5" w:rsidP="004A5BF5">
            <w:pPr>
              <w:spacing w:after="0"/>
              <w:rPr>
                <w:rFonts w:ascii="Arial Narrow" w:hAnsi="Arial Narrow"/>
                <w:b/>
                <w:sz w:val="16"/>
                <w:szCs w:val="16"/>
              </w:rPr>
            </w:pPr>
            <w:r w:rsidRPr="00295FA7">
              <w:rPr>
                <w:rFonts w:ascii="Arial Narrow" w:hAnsi="Arial Narrow"/>
                <w:b/>
                <w:bCs/>
                <w:sz w:val="16"/>
                <w:szCs w:val="16"/>
              </w:rPr>
              <w:t xml:space="preserve">Zakon o prevozu nevarnega blaga </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sz w:val="20"/>
                <w:szCs w:val="20"/>
              </w:rPr>
            </w:pPr>
            <w:r w:rsidRPr="00295FA7">
              <w:rPr>
                <w:rFonts w:ascii="Arial Narrow" w:hAnsi="Arial Narrow"/>
                <w:b/>
                <w:sz w:val="20"/>
                <w:szCs w:val="20"/>
              </w:rPr>
              <w:t>65</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sz w:val="20"/>
                <w:szCs w:val="20"/>
              </w:rPr>
            </w:pPr>
            <w:r w:rsidRPr="00295FA7">
              <w:rPr>
                <w:rFonts w:ascii="Arial Narrow" w:hAnsi="Arial Narrow"/>
                <w:b/>
                <w:sz w:val="20"/>
                <w:szCs w:val="20"/>
              </w:rPr>
              <w:t>66</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sz w:val="20"/>
                <w:szCs w:val="20"/>
              </w:rPr>
            </w:pPr>
            <w:r w:rsidRPr="00295FA7">
              <w:rPr>
                <w:rFonts w:ascii="Arial Narrow" w:hAnsi="Arial Narrow"/>
                <w:b/>
                <w:sz w:val="20"/>
                <w:szCs w:val="20"/>
              </w:rPr>
              <w:t>1,5</w:t>
            </w:r>
          </w:p>
        </w:tc>
      </w:tr>
      <w:tr w:rsidR="004A5BF5" w:rsidRPr="00295FA7" w:rsidTr="00DC7E76">
        <w:trPr>
          <w:trHeight w:val="35"/>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A5BF5" w:rsidRPr="00295FA7" w:rsidRDefault="004A5BF5" w:rsidP="004A5BF5">
            <w:pPr>
              <w:spacing w:after="0"/>
              <w:rPr>
                <w:rFonts w:ascii="Arial Narrow" w:hAnsi="Arial Narrow"/>
                <w:b/>
                <w:sz w:val="16"/>
                <w:szCs w:val="16"/>
              </w:rPr>
            </w:pPr>
            <w:r w:rsidRPr="00295FA7">
              <w:rPr>
                <w:rFonts w:ascii="Arial Narrow" w:hAnsi="Arial Narrow"/>
                <w:b/>
                <w:bCs/>
                <w:sz w:val="16"/>
                <w:szCs w:val="16"/>
              </w:rPr>
              <w:t>Zakon o prevozih v cestnem prometu</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sz w:val="20"/>
                <w:szCs w:val="20"/>
              </w:rPr>
            </w:pPr>
            <w:r w:rsidRPr="00295FA7">
              <w:rPr>
                <w:rFonts w:ascii="Arial Narrow" w:hAnsi="Arial Narrow"/>
                <w:b/>
                <w:sz w:val="20"/>
                <w:szCs w:val="20"/>
              </w:rPr>
              <w:t>104</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sz w:val="20"/>
                <w:szCs w:val="20"/>
              </w:rPr>
            </w:pPr>
            <w:r w:rsidRPr="00295FA7">
              <w:rPr>
                <w:rFonts w:ascii="Arial Narrow" w:hAnsi="Arial Narrow"/>
                <w:b/>
                <w:sz w:val="20"/>
                <w:szCs w:val="20"/>
              </w:rPr>
              <w:t>94</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sz w:val="20"/>
                <w:szCs w:val="20"/>
              </w:rPr>
            </w:pPr>
            <w:r w:rsidRPr="00295FA7">
              <w:rPr>
                <w:rFonts w:ascii="Arial Narrow" w:hAnsi="Arial Narrow"/>
                <w:b/>
                <w:sz w:val="20"/>
                <w:szCs w:val="20"/>
              </w:rPr>
              <w:t>-9,6</w:t>
            </w:r>
          </w:p>
        </w:tc>
      </w:tr>
      <w:tr w:rsidR="004A5BF5" w:rsidRPr="00295FA7" w:rsidTr="00DC7E76">
        <w:trPr>
          <w:trHeight w:val="35"/>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A5BF5" w:rsidRPr="00295FA7" w:rsidRDefault="004A5BF5" w:rsidP="004A5BF5">
            <w:pPr>
              <w:spacing w:after="0"/>
              <w:rPr>
                <w:rFonts w:ascii="Arial Narrow" w:hAnsi="Arial Narrow"/>
                <w:b/>
                <w:sz w:val="16"/>
                <w:szCs w:val="16"/>
              </w:rPr>
            </w:pPr>
            <w:r w:rsidRPr="00295FA7">
              <w:rPr>
                <w:rFonts w:ascii="Arial Narrow" w:hAnsi="Arial Narrow"/>
                <w:b/>
                <w:bCs/>
                <w:sz w:val="16"/>
                <w:szCs w:val="16"/>
              </w:rPr>
              <w:t>Zakon o obveznih zavarovanjih v prometu</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sz w:val="20"/>
                <w:szCs w:val="20"/>
              </w:rPr>
            </w:pPr>
            <w:r w:rsidRPr="00295FA7">
              <w:rPr>
                <w:rFonts w:ascii="Arial Narrow" w:hAnsi="Arial Narrow"/>
                <w:b/>
                <w:sz w:val="20"/>
                <w:szCs w:val="20"/>
              </w:rPr>
              <w:t>682</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sz w:val="20"/>
                <w:szCs w:val="20"/>
              </w:rPr>
            </w:pPr>
            <w:r w:rsidRPr="00295FA7">
              <w:rPr>
                <w:rFonts w:ascii="Arial Narrow" w:hAnsi="Arial Narrow"/>
                <w:b/>
                <w:sz w:val="20"/>
                <w:szCs w:val="20"/>
              </w:rPr>
              <w:t>481</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sz w:val="20"/>
                <w:szCs w:val="20"/>
              </w:rPr>
            </w:pPr>
            <w:r w:rsidRPr="00295FA7">
              <w:rPr>
                <w:rFonts w:ascii="Arial Narrow" w:hAnsi="Arial Narrow"/>
                <w:b/>
                <w:sz w:val="20"/>
                <w:szCs w:val="20"/>
              </w:rPr>
              <w:t>-29,5</w:t>
            </w:r>
          </w:p>
        </w:tc>
      </w:tr>
      <w:tr w:rsidR="004A5BF5" w:rsidRPr="00295FA7" w:rsidTr="00DC7E76">
        <w:trPr>
          <w:trHeight w:val="452"/>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rPr>
                <w:rFonts w:ascii="Arial Narrow" w:hAnsi="Arial Narrow"/>
                <w:sz w:val="16"/>
                <w:szCs w:val="16"/>
              </w:rPr>
            </w:pPr>
            <w:r w:rsidRPr="00295FA7">
              <w:rPr>
                <w:rFonts w:ascii="Arial Narrow" w:hAnsi="Arial Narrow"/>
                <w:b/>
                <w:bCs/>
                <w:sz w:val="16"/>
                <w:szCs w:val="16"/>
              </w:rPr>
              <w:t xml:space="preserve">Skupaj </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sz w:val="20"/>
                <w:szCs w:val="20"/>
              </w:rPr>
            </w:pPr>
            <w:r w:rsidRPr="00295FA7">
              <w:rPr>
                <w:rFonts w:ascii="Arial Narrow" w:hAnsi="Arial Narrow"/>
                <w:b/>
                <w:sz w:val="20"/>
                <w:szCs w:val="20"/>
              </w:rPr>
              <w:t>308.543</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4A5BF5" w:rsidRPr="00295FA7" w:rsidRDefault="004A5BF5" w:rsidP="004A5BF5">
            <w:pPr>
              <w:spacing w:after="0"/>
              <w:jc w:val="center"/>
              <w:rPr>
                <w:rFonts w:ascii="Arial Narrow" w:hAnsi="Arial Narrow"/>
                <w:b/>
                <w:sz w:val="20"/>
                <w:szCs w:val="20"/>
              </w:rPr>
            </w:pPr>
            <w:r w:rsidRPr="00295FA7">
              <w:rPr>
                <w:rFonts w:ascii="Arial Narrow" w:hAnsi="Arial Narrow"/>
                <w:b/>
                <w:sz w:val="20"/>
                <w:szCs w:val="20"/>
              </w:rPr>
              <w:t>326.244</w:t>
            </w:r>
          </w:p>
        </w:tc>
        <w:tc>
          <w:tcPr>
            <w:tcW w:w="0" w:type="auto"/>
            <w:tcBorders>
              <w:top w:val="outset" w:sz="6" w:space="0" w:color="auto"/>
              <w:left w:val="outset" w:sz="6" w:space="0" w:color="auto"/>
              <w:bottom w:val="outset" w:sz="6" w:space="0" w:color="auto"/>
              <w:right w:val="outset" w:sz="6" w:space="0" w:color="auto"/>
            </w:tcBorders>
            <w:shd w:val="clear" w:color="auto" w:fill="DCDFEF"/>
            <w:noWrap/>
            <w:vAlign w:val="center"/>
          </w:tcPr>
          <w:p w:rsidR="004A5BF5" w:rsidRPr="00295FA7" w:rsidRDefault="004A5BF5" w:rsidP="004A5BF5">
            <w:pPr>
              <w:spacing w:after="0"/>
              <w:jc w:val="center"/>
              <w:rPr>
                <w:rFonts w:ascii="Arial Narrow" w:hAnsi="Arial Narrow"/>
                <w:b/>
                <w:sz w:val="20"/>
                <w:szCs w:val="20"/>
              </w:rPr>
            </w:pPr>
            <w:r w:rsidRPr="00295FA7">
              <w:rPr>
                <w:rFonts w:ascii="Arial Narrow" w:hAnsi="Arial Narrow"/>
                <w:b/>
                <w:sz w:val="20"/>
                <w:szCs w:val="20"/>
              </w:rPr>
              <w:t>5,7</w:t>
            </w:r>
          </w:p>
        </w:tc>
      </w:tr>
    </w:tbl>
    <w:p w:rsidR="009946BD" w:rsidRPr="00295FA7" w:rsidRDefault="004A5BF5" w:rsidP="009946BD">
      <w:pPr>
        <w:pStyle w:val="Napis"/>
        <w:keepNext/>
        <w:rPr>
          <w:rFonts w:ascii="Arial Narrow" w:hAnsi="Arial Narrow"/>
        </w:rPr>
      </w:pPr>
      <w:r w:rsidRPr="00295FA7">
        <w:rPr>
          <w:rFonts w:ascii="Arial Narrow" w:hAnsi="Arial Narrow"/>
        </w:rPr>
        <w:t xml:space="preserve"> </w:t>
      </w:r>
      <w:r w:rsidR="009946BD" w:rsidRPr="00295FA7">
        <w:rPr>
          <w:rFonts w:ascii="Arial Narrow" w:hAnsi="Arial Narrow"/>
        </w:rPr>
        <w:t xml:space="preserve">Tabela </w:t>
      </w:r>
      <w:r w:rsidR="00D95971" w:rsidRPr="00295FA7">
        <w:rPr>
          <w:rFonts w:ascii="Arial Narrow" w:hAnsi="Arial Narrow"/>
        </w:rPr>
        <w:fldChar w:fldCharType="begin"/>
      </w:r>
      <w:r w:rsidR="00D95971" w:rsidRPr="00295FA7">
        <w:rPr>
          <w:rFonts w:ascii="Arial Narrow" w:hAnsi="Arial Narrow"/>
        </w:rPr>
        <w:instrText xml:space="preserve"> SEQ Tabela \* ARABIC </w:instrText>
      </w:r>
      <w:r w:rsidR="00D95971" w:rsidRPr="00295FA7">
        <w:rPr>
          <w:rFonts w:ascii="Arial Narrow" w:hAnsi="Arial Narrow"/>
        </w:rPr>
        <w:fldChar w:fldCharType="separate"/>
      </w:r>
      <w:r w:rsidR="000277BB">
        <w:rPr>
          <w:rFonts w:ascii="Arial Narrow" w:hAnsi="Arial Narrow"/>
          <w:noProof/>
        </w:rPr>
        <w:t>1</w:t>
      </w:r>
      <w:r w:rsidR="00D95971" w:rsidRPr="00295FA7">
        <w:rPr>
          <w:rFonts w:ascii="Arial Narrow" w:hAnsi="Arial Narrow"/>
          <w:noProof/>
        </w:rPr>
        <w:fldChar w:fldCharType="end"/>
      </w:r>
      <w:r w:rsidR="009946BD" w:rsidRPr="00295FA7">
        <w:rPr>
          <w:rFonts w:ascii="Arial Narrow" w:hAnsi="Arial Narrow"/>
        </w:rPr>
        <w:t>: Število kršitev, ugotovljenih pri nadzoru cestnega prometa na območju Republike Slovenije</w:t>
      </w:r>
    </w:p>
    <w:p w:rsidR="00161613" w:rsidRPr="00295FA7" w:rsidRDefault="00161613" w:rsidP="00161613">
      <w:pPr>
        <w:jc w:val="center"/>
        <w:rPr>
          <w:rFonts w:ascii="Arial Narrow" w:hAnsi="Arial Narrow" w:cs="Arial"/>
        </w:rPr>
      </w:pPr>
      <w:r w:rsidRPr="00295FA7">
        <w:rPr>
          <w:rFonts w:ascii="Arial Narrow" w:hAnsi="Arial Narrow" w:cs="Arial"/>
        </w:rPr>
        <w:t xml:space="preserve">Vir: </w:t>
      </w:r>
      <w:r w:rsidR="008F05CD" w:rsidRPr="00295FA7">
        <w:rPr>
          <w:rFonts w:ascii="Arial Narrow" w:hAnsi="Arial Narrow" w:cs="Arial"/>
        </w:rPr>
        <w:t>P</w:t>
      </w:r>
      <w:r w:rsidRPr="00295FA7">
        <w:rPr>
          <w:rFonts w:ascii="Arial Narrow" w:hAnsi="Arial Narrow" w:cs="Arial"/>
        </w:rPr>
        <w:t>oročilo o delu Policije za leto 201</w:t>
      </w:r>
      <w:r w:rsidR="00902B05" w:rsidRPr="00295FA7">
        <w:rPr>
          <w:rFonts w:ascii="Arial Narrow" w:hAnsi="Arial Narrow" w:cs="Arial"/>
        </w:rPr>
        <w:t>4</w:t>
      </w:r>
    </w:p>
    <w:p w:rsidR="009946BD" w:rsidRPr="00295FA7" w:rsidRDefault="009946BD" w:rsidP="007F2DF4">
      <w:pPr>
        <w:pStyle w:val="Napis"/>
        <w:keepNext/>
        <w:rPr>
          <w:rFonts w:ascii="Arial Narrow" w:hAnsi="Arial Narrow"/>
        </w:rPr>
      </w:pPr>
      <w:r w:rsidRPr="00295FA7">
        <w:rPr>
          <w:rFonts w:ascii="Arial Narrow" w:hAnsi="Arial Narrow"/>
        </w:rPr>
        <w:t xml:space="preserve">Tabela </w:t>
      </w:r>
      <w:r w:rsidR="00D95971" w:rsidRPr="00295FA7">
        <w:rPr>
          <w:rFonts w:ascii="Arial Narrow" w:hAnsi="Arial Narrow"/>
        </w:rPr>
        <w:fldChar w:fldCharType="begin"/>
      </w:r>
      <w:r w:rsidR="00D95971" w:rsidRPr="00295FA7">
        <w:rPr>
          <w:rFonts w:ascii="Arial Narrow" w:hAnsi="Arial Narrow"/>
        </w:rPr>
        <w:instrText xml:space="preserve"> SEQ Tabela \* ARABIC </w:instrText>
      </w:r>
      <w:r w:rsidR="00D95971" w:rsidRPr="00295FA7">
        <w:rPr>
          <w:rFonts w:ascii="Arial Narrow" w:hAnsi="Arial Narrow"/>
        </w:rPr>
        <w:fldChar w:fldCharType="separate"/>
      </w:r>
      <w:r w:rsidR="000277BB">
        <w:rPr>
          <w:rFonts w:ascii="Arial Narrow" w:hAnsi="Arial Narrow"/>
          <w:noProof/>
        </w:rPr>
        <w:t>2</w:t>
      </w:r>
      <w:r w:rsidR="00D95971" w:rsidRPr="00295FA7">
        <w:rPr>
          <w:rFonts w:ascii="Arial Narrow" w:hAnsi="Arial Narrow"/>
          <w:noProof/>
        </w:rPr>
        <w:fldChar w:fldCharType="end"/>
      </w:r>
      <w:r w:rsidRPr="00295FA7">
        <w:rPr>
          <w:rFonts w:ascii="Arial Narrow" w:hAnsi="Arial Narrow"/>
        </w:rPr>
        <w:t>:</w:t>
      </w:r>
      <w:r w:rsidR="007F2DF4" w:rsidRPr="00295FA7">
        <w:rPr>
          <w:rFonts w:ascii="Arial Narrow" w:hAnsi="Arial Narrow"/>
        </w:rPr>
        <w:t xml:space="preserve"> </w:t>
      </w:r>
      <w:r w:rsidRPr="00295FA7">
        <w:rPr>
          <w:rFonts w:ascii="Arial Narrow" w:hAnsi="Arial Narrow"/>
        </w:rPr>
        <w:t>Število kršitev, ugotovljenih pri nadzoru cestnega prometa na območju PP Krško</w:t>
      </w:r>
    </w:p>
    <w:tbl>
      <w:tblPr>
        <w:tblW w:w="4989" w:type="pct"/>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firstRow="0" w:lastRow="0" w:firstColumn="0" w:lastColumn="0" w:noHBand="0" w:noVBand="0"/>
      </w:tblPr>
      <w:tblGrid>
        <w:gridCol w:w="5975"/>
        <w:gridCol w:w="830"/>
        <w:gridCol w:w="697"/>
        <w:gridCol w:w="1384"/>
      </w:tblGrid>
      <w:tr w:rsidR="008F05CD" w:rsidRPr="00295FA7" w:rsidTr="00DC7E76">
        <w:trPr>
          <w:trHeight w:val="169"/>
          <w:tblHeader/>
          <w:tblCellSpacing w:w="0" w:type="dxa"/>
          <w:jc w:val="center"/>
        </w:trPr>
        <w:tc>
          <w:tcPr>
            <w:tcW w:w="3361" w:type="pct"/>
            <w:tcBorders>
              <w:top w:val="outset" w:sz="6" w:space="0" w:color="auto"/>
              <w:bottom w:val="outset" w:sz="6" w:space="0" w:color="auto"/>
              <w:right w:val="outset" w:sz="6" w:space="0" w:color="auto"/>
            </w:tcBorders>
            <w:shd w:val="clear" w:color="auto" w:fill="FFFFFF"/>
            <w:vAlign w:val="center"/>
          </w:tcPr>
          <w:p w:rsidR="008F05CD" w:rsidRPr="00295FA7" w:rsidRDefault="008F05CD" w:rsidP="000F177B">
            <w:pPr>
              <w:spacing w:after="0"/>
              <w:jc w:val="center"/>
              <w:rPr>
                <w:rFonts w:ascii="Arial Narrow" w:hAnsi="Arial Narrow"/>
                <w:sz w:val="16"/>
                <w:szCs w:val="16"/>
              </w:rPr>
            </w:pPr>
            <w:r w:rsidRPr="00295FA7">
              <w:rPr>
                <w:rFonts w:ascii="Arial Narrow" w:hAnsi="Arial Narrow"/>
                <w:b/>
                <w:bCs/>
                <w:sz w:val="16"/>
                <w:szCs w:val="16"/>
              </w:rPr>
              <w:t>Predpisi</w:t>
            </w:r>
          </w:p>
        </w:tc>
        <w:tc>
          <w:tcPr>
            <w:tcW w:w="467" w:type="pct"/>
            <w:tcBorders>
              <w:top w:val="outset" w:sz="6" w:space="0" w:color="auto"/>
              <w:left w:val="outset" w:sz="6" w:space="0" w:color="auto"/>
              <w:bottom w:val="outset" w:sz="6" w:space="0" w:color="auto"/>
              <w:right w:val="outset" w:sz="6" w:space="0" w:color="auto"/>
            </w:tcBorders>
            <w:shd w:val="clear" w:color="auto" w:fill="FFFFFF"/>
            <w:vAlign w:val="center"/>
          </w:tcPr>
          <w:p w:rsidR="008F05CD" w:rsidRPr="00295FA7" w:rsidRDefault="008F05CD" w:rsidP="000F177B">
            <w:pPr>
              <w:spacing w:after="0"/>
              <w:jc w:val="center"/>
              <w:rPr>
                <w:rFonts w:ascii="Arial Narrow" w:hAnsi="Arial Narrow"/>
                <w:sz w:val="16"/>
                <w:szCs w:val="16"/>
              </w:rPr>
            </w:pPr>
            <w:r w:rsidRPr="00295FA7">
              <w:rPr>
                <w:rFonts w:ascii="Arial Narrow" w:hAnsi="Arial Narrow"/>
                <w:b/>
                <w:bCs/>
                <w:sz w:val="16"/>
                <w:szCs w:val="16"/>
              </w:rPr>
              <w:t>2013</w:t>
            </w:r>
          </w:p>
        </w:tc>
        <w:tc>
          <w:tcPr>
            <w:tcW w:w="392" w:type="pct"/>
            <w:tcBorders>
              <w:top w:val="outset" w:sz="6" w:space="0" w:color="auto"/>
              <w:left w:val="outset" w:sz="6" w:space="0" w:color="auto"/>
              <w:bottom w:val="outset" w:sz="6" w:space="0" w:color="auto"/>
              <w:right w:val="outset" w:sz="6" w:space="0" w:color="auto"/>
            </w:tcBorders>
            <w:shd w:val="clear" w:color="auto" w:fill="FFFFFF"/>
            <w:vAlign w:val="center"/>
          </w:tcPr>
          <w:p w:rsidR="008F05CD" w:rsidRPr="00295FA7" w:rsidRDefault="008F05CD" w:rsidP="000F177B">
            <w:pPr>
              <w:spacing w:after="0"/>
              <w:jc w:val="center"/>
              <w:rPr>
                <w:rFonts w:ascii="Arial Narrow" w:hAnsi="Arial Narrow"/>
                <w:sz w:val="16"/>
                <w:szCs w:val="16"/>
              </w:rPr>
            </w:pPr>
            <w:r w:rsidRPr="00295FA7">
              <w:rPr>
                <w:rFonts w:ascii="Arial Narrow" w:hAnsi="Arial Narrow"/>
                <w:b/>
                <w:bCs/>
                <w:sz w:val="16"/>
                <w:szCs w:val="16"/>
              </w:rPr>
              <w:t>2014</w:t>
            </w:r>
          </w:p>
        </w:tc>
        <w:tc>
          <w:tcPr>
            <w:tcW w:w="779" w:type="pct"/>
            <w:tcBorders>
              <w:top w:val="outset" w:sz="6" w:space="0" w:color="auto"/>
              <w:left w:val="outset" w:sz="6" w:space="0" w:color="auto"/>
              <w:bottom w:val="outset" w:sz="6" w:space="0" w:color="auto"/>
            </w:tcBorders>
            <w:shd w:val="clear" w:color="auto" w:fill="FFFFFF"/>
            <w:vAlign w:val="center"/>
          </w:tcPr>
          <w:p w:rsidR="008F05CD" w:rsidRPr="00295FA7" w:rsidRDefault="008F05CD" w:rsidP="000F177B">
            <w:pPr>
              <w:spacing w:after="0"/>
              <w:jc w:val="center"/>
              <w:rPr>
                <w:rFonts w:ascii="Arial Narrow" w:hAnsi="Arial Narrow"/>
                <w:sz w:val="16"/>
                <w:szCs w:val="16"/>
              </w:rPr>
            </w:pPr>
            <w:r w:rsidRPr="00295FA7">
              <w:rPr>
                <w:rFonts w:ascii="Arial Narrow" w:hAnsi="Arial Narrow"/>
                <w:b/>
                <w:bCs/>
                <w:sz w:val="16"/>
                <w:szCs w:val="16"/>
              </w:rPr>
              <w:t>Porast/upad (v %)</w:t>
            </w:r>
          </w:p>
        </w:tc>
      </w:tr>
      <w:tr w:rsidR="008F05CD" w:rsidRPr="00295FA7" w:rsidTr="00DC7E76">
        <w:trPr>
          <w:trHeight w:val="158"/>
          <w:tblCellSpacing w:w="0" w:type="dxa"/>
          <w:jc w:val="center"/>
        </w:trPr>
        <w:tc>
          <w:tcPr>
            <w:tcW w:w="3361" w:type="pct"/>
            <w:tcBorders>
              <w:top w:val="outset" w:sz="6" w:space="0" w:color="auto"/>
              <w:bottom w:val="outset" w:sz="6" w:space="0" w:color="auto"/>
              <w:right w:val="outset" w:sz="6" w:space="0" w:color="auto"/>
            </w:tcBorders>
            <w:shd w:val="clear" w:color="auto" w:fill="FFFFFF"/>
          </w:tcPr>
          <w:p w:rsidR="008F05CD" w:rsidRPr="00295FA7" w:rsidRDefault="008F05CD" w:rsidP="000F177B">
            <w:pPr>
              <w:spacing w:after="0"/>
              <w:rPr>
                <w:rFonts w:ascii="Arial Narrow" w:hAnsi="Arial Narrow"/>
                <w:b/>
                <w:bCs/>
                <w:sz w:val="16"/>
                <w:szCs w:val="16"/>
              </w:rPr>
            </w:pPr>
            <w:r w:rsidRPr="00295FA7">
              <w:rPr>
                <w:rFonts w:ascii="Arial Narrow" w:hAnsi="Arial Narrow"/>
                <w:b/>
                <w:bCs/>
                <w:sz w:val="16"/>
                <w:szCs w:val="16"/>
              </w:rPr>
              <w:t xml:space="preserve">Zakon o pravilih </w:t>
            </w:r>
            <w:r w:rsidRPr="00295FA7">
              <w:rPr>
                <w:rFonts w:ascii="Arial Narrow" w:hAnsi="Arial Narrow" w:cs="Helvetica"/>
                <w:b/>
                <w:bCs/>
                <w:sz w:val="16"/>
                <w:szCs w:val="16"/>
              </w:rPr>
              <w:t>cestnega prometa</w:t>
            </w:r>
          </w:p>
        </w:tc>
        <w:tc>
          <w:tcPr>
            <w:tcW w:w="467"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0F177B">
            <w:pPr>
              <w:spacing w:after="0"/>
              <w:jc w:val="center"/>
              <w:rPr>
                <w:rFonts w:ascii="Arial Narrow" w:hAnsi="Arial Narrow"/>
                <w:b/>
                <w:bCs/>
                <w:sz w:val="16"/>
                <w:szCs w:val="16"/>
              </w:rPr>
            </w:pPr>
            <w:r w:rsidRPr="00295FA7">
              <w:rPr>
                <w:rFonts w:ascii="Arial Narrow" w:hAnsi="Arial Narrow"/>
                <w:b/>
                <w:bCs/>
                <w:sz w:val="16"/>
                <w:szCs w:val="16"/>
              </w:rPr>
              <w:t>2.140</w:t>
            </w:r>
          </w:p>
        </w:tc>
        <w:tc>
          <w:tcPr>
            <w:tcW w:w="392"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0F177B">
            <w:pPr>
              <w:spacing w:after="0"/>
              <w:jc w:val="center"/>
              <w:rPr>
                <w:rFonts w:ascii="Arial Narrow" w:hAnsi="Arial Narrow"/>
                <w:b/>
                <w:bCs/>
                <w:sz w:val="16"/>
                <w:szCs w:val="16"/>
              </w:rPr>
            </w:pPr>
            <w:r w:rsidRPr="00295FA7">
              <w:rPr>
                <w:rFonts w:ascii="Arial Narrow" w:hAnsi="Arial Narrow"/>
                <w:b/>
                <w:bCs/>
                <w:sz w:val="16"/>
                <w:szCs w:val="16"/>
              </w:rPr>
              <w:t>2.044</w:t>
            </w:r>
          </w:p>
        </w:tc>
        <w:tc>
          <w:tcPr>
            <w:tcW w:w="779" w:type="pct"/>
            <w:tcBorders>
              <w:top w:val="outset" w:sz="6" w:space="0" w:color="auto"/>
              <w:left w:val="outset" w:sz="6" w:space="0" w:color="auto"/>
              <w:bottom w:val="outset" w:sz="6" w:space="0" w:color="auto"/>
            </w:tcBorders>
            <w:shd w:val="clear" w:color="auto" w:fill="DCDFEF"/>
            <w:vAlign w:val="center"/>
          </w:tcPr>
          <w:p w:rsidR="008F05CD" w:rsidRPr="00295FA7" w:rsidRDefault="008F05CD" w:rsidP="000F177B">
            <w:pPr>
              <w:spacing w:after="0"/>
              <w:jc w:val="center"/>
              <w:rPr>
                <w:rFonts w:ascii="Arial Narrow" w:hAnsi="Arial Narrow"/>
                <w:b/>
                <w:bCs/>
                <w:sz w:val="16"/>
                <w:szCs w:val="16"/>
              </w:rPr>
            </w:pPr>
            <w:r w:rsidRPr="00295FA7">
              <w:rPr>
                <w:rFonts w:ascii="Arial Narrow" w:hAnsi="Arial Narrow"/>
                <w:b/>
                <w:bCs/>
                <w:sz w:val="16"/>
                <w:szCs w:val="16"/>
              </w:rPr>
              <w:t>-5 %</w:t>
            </w:r>
          </w:p>
        </w:tc>
      </w:tr>
      <w:tr w:rsidR="008F05CD" w:rsidRPr="00295FA7" w:rsidTr="00DC7E76">
        <w:trPr>
          <w:trHeight w:val="169"/>
          <w:tblCellSpacing w:w="0" w:type="dxa"/>
          <w:jc w:val="center"/>
        </w:trPr>
        <w:tc>
          <w:tcPr>
            <w:tcW w:w="3361" w:type="pct"/>
            <w:tcBorders>
              <w:top w:val="outset" w:sz="6" w:space="0" w:color="auto"/>
              <w:bottom w:val="outset" w:sz="6" w:space="0" w:color="auto"/>
              <w:right w:val="outset" w:sz="6" w:space="0" w:color="auto"/>
            </w:tcBorders>
            <w:shd w:val="clear" w:color="auto" w:fill="FFFFFF"/>
          </w:tcPr>
          <w:p w:rsidR="008F05CD" w:rsidRPr="00295FA7" w:rsidRDefault="008F05CD" w:rsidP="000F177B">
            <w:pPr>
              <w:spacing w:after="0"/>
              <w:rPr>
                <w:rFonts w:ascii="Arial Narrow" w:hAnsi="Arial Narrow"/>
                <w:b/>
                <w:bCs/>
                <w:sz w:val="16"/>
                <w:szCs w:val="16"/>
              </w:rPr>
            </w:pPr>
            <w:r w:rsidRPr="00295FA7">
              <w:rPr>
                <w:rFonts w:ascii="Arial Narrow" w:hAnsi="Arial Narrow"/>
                <w:b/>
                <w:bCs/>
                <w:sz w:val="16"/>
                <w:szCs w:val="16"/>
              </w:rPr>
              <w:t>Zakon o voznikih</w:t>
            </w:r>
          </w:p>
        </w:tc>
        <w:tc>
          <w:tcPr>
            <w:tcW w:w="467"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0F177B">
            <w:pPr>
              <w:spacing w:after="0"/>
              <w:jc w:val="center"/>
              <w:rPr>
                <w:rFonts w:ascii="Arial Narrow" w:hAnsi="Arial Narrow"/>
                <w:b/>
                <w:bCs/>
                <w:sz w:val="16"/>
                <w:szCs w:val="16"/>
              </w:rPr>
            </w:pPr>
            <w:r w:rsidRPr="00295FA7">
              <w:rPr>
                <w:rFonts w:ascii="Arial Narrow" w:hAnsi="Arial Narrow"/>
                <w:b/>
                <w:bCs/>
                <w:sz w:val="16"/>
                <w:szCs w:val="16"/>
              </w:rPr>
              <w:t>95</w:t>
            </w:r>
          </w:p>
        </w:tc>
        <w:tc>
          <w:tcPr>
            <w:tcW w:w="392"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0F177B">
            <w:pPr>
              <w:spacing w:after="0"/>
              <w:jc w:val="center"/>
              <w:rPr>
                <w:rFonts w:ascii="Arial Narrow" w:hAnsi="Arial Narrow"/>
                <w:b/>
                <w:bCs/>
                <w:sz w:val="16"/>
                <w:szCs w:val="16"/>
              </w:rPr>
            </w:pPr>
            <w:r w:rsidRPr="00295FA7">
              <w:rPr>
                <w:rFonts w:ascii="Arial Narrow" w:hAnsi="Arial Narrow"/>
                <w:b/>
                <w:bCs/>
                <w:sz w:val="16"/>
                <w:szCs w:val="16"/>
              </w:rPr>
              <w:t>56</w:t>
            </w:r>
          </w:p>
        </w:tc>
        <w:tc>
          <w:tcPr>
            <w:tcW w:w="779" w:type="pct"/>
            <w:tcBorders>
              <w:top w:val="outset" w:sz="6" w:space="0" w:color="auto"/>
              <w:left w:val="outset" w:sz="6" w:space="0" w:color="auto"/>
              <w:bottom w:val="outset" w:sz="6" w:space="0" w:color="auto"/>
            </w:tcBorders>
            <w:shd w:val="clear" w:color="auto" w:fill="DCDFEF"/>
            <w:vAlign w:val="center"/>
          </w:tcPr>
          <w:p w:rsidR="008F05CD" w:rsidRPr="00295FA7" w:rsidRDefault="008F05CD" w:rsidP="000F177B">
            <w:pPr>
              <w:spacing w:after="0"/>
              <w:jc w:val="center"/>
              <w:rPr>
                <w:rFonts w:ascii="Arial Narrow" w:hAnsi="Arial Narrow"/>
                <w:b/>
                <w:bCs/>
                <w:sz w:val="16"/>
                <w:szCs w:val="16"/>
              </w:rPr>
            </w:pPr>
            <w:r w:rsidRPr="00295FA7">
              <w:rPr>
                <w:rFonts w:ascii="Arial Narrow" w:hAnsi="Arial Narrow"/>
                <w:b/>
                <w:bCs/>
                <w:sz w:val="16"/>
                <w:szCs w:val="16"/>
              </w:rPr>
              <w:t>-42 %</w:t>
            </w:r>
          </w:p>
        </w:tc>
      </w:tr>
      <w:tr w:rsidR="008F05CD" w:rsidRPr="00295FA7" w:rsidTr="00DC7E76">
        <w:trPr>
          <w:trHeight w:val="169"/>
          <w:tblCellSpacing w:w="0" w:type="dxa"/>
          <w:jc w:val="center"/>
        </w:trPr>
        <w:tc>
          <w:tcPr>
            <w:tcW w:w="3361" w:type="pct"/>
            <w:tcBorders>
              <w:top w:val="outset" w:sz="6" w:space="0" w:color="auto"/>
              <w:bottom w:val="outset" w:sz="6" w:space="0" w:color="auto"/>
              <w:right w:val="outset" w:sz="6" w:space="0" w:color="auto"/>
            </w:tcBorders>
            <w:shd w:val="clear" w:color="auto" w:fill="FFFFFF"/>
          </w:tcPr>
          <w:p w:rsidR="008F05CD" w:rsidRPr="00295FA7" w:rsidRDefault="008F05CD" w:rsidP="000F177B">
            <w:pPr>
              <w:spacing w:after="0"/>
              <w:rPr>
                <w:rFonts w:ascii="Arial Narrow" w:hAnsi="Arial Narrow"/>
                <w:b/>
                <w:sz w:val="16"/>
                <w:szCs w:val="16"/>
              </w:rPr>
            </w:pPr>
            <w:r w:rsidRPr="00295FA7">
              <w:rPr>
                <w:rFonts w:ascii="Arial Narrow" w:hAnsi="Arial Narrow"/>
                <w:b/>
                <w:sz w:val="16"/>
                <w:szCs w:val="16"/>
              </w:rPr>
              <w:t>Zakon o motornih vozilih</w:t>
            </w:r>
          </w:p>
        </w:tc>
        <w:tc>
          <w:tcPr>
            <w:tcW w:w="467"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0F177B">
            <w:pPr>
              <w:spacing w:after="0"/>
              <w:jc w:val="center"/>
              <w:rPr>
                <w:rFonts w:ascii="Arial Narrow" w:hAnsi="Arial Narrow"/>
                <w:b/>
                <w:sz w:val="16"/>
                <w:szCs w:val="16"/>
              </w:rPr>
            </w:pPr>
            <w:r w:rsidRPr="00295FA7">
              <w:rPr>
                <w:rFonts w:ascii="Arial Narrow" w:hAnsi="Arial Narrow"/>
                <w:b/>
                <w:sz w:val="16"/>
                <w:szCs w:val="16"/>
              </w:rPr>
              <w:t>183</w:t>
            </w:r>
          </w:p>
        </w:tc>
        <w:tc>
          <w:tcPr>
            <w:tcW w:w="392"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0F177B">
            <w:pPr>
              <w:spacing w:after="0"/>
              <w:jc w:val="center"/>
              <w:rPr>
                <w:rFonts w:ascii="Arial Narrow" w:hAnsi="Arial Narrow"/>
                <w:b/>
                <w:sz w:val="16"/>
                <w:szCs w:val="16"/>
              </w:rPr>
            </w:pPr>
            <w:r w:rsidRPr="00295FA7">
              <w:rPr>
                <w:rFonts w:ascii="Arial Narrow" w:hAnsi="Arial Narrow"/>
                <w:b/>
                <w:sz w:val="16"/>
                <w:szCs w:val="16"/>
              </w:rPr>
              <w:t>127</w:t>
            </w:r>
          </w:p>
        </w:tc>
        <w:tc>
          <w:tcPr>
            <w:tcW w:w="779" w:type="pct"/>
            <w:tcBorders>
              <w:top w:val="outset" w:sz="6" w:space="0" w:color="auto"/>
              <w:left w:val="outset" w:sz="6" w:space="0" w:color="auto"/>
              <w:bottom w:val="outset" w:sz="6" w:space="0" w:color="auto"/>
            </w:tcBorders>
            <w:shd w:val="clear" w:color="auto" w:fill="DCDFEF"/>
            <w:vAlign w:val="center"/>
          </w:tcPr>
          <w:p w:rsidR="008F05CD" w:rsidRPr="00295FA7" w:rsidRDefault="008F05CD" w:rsidP="000F177B">
            <w:pPr>
              <w:spacing w:after="0"/>
              <w:jc w:val="center"/>
              <w:rPr>
                <w:rFonts w:ascii="Arial Narrow" w:hAnsi="Arial Narrow"/>
                <w:b/>
                <w:sz w:val="16"/>
                <w:szCs w:val="16"/>
              </w:rPr>
            </w:pPr>
            <w:r w:rsidRPr="00295FA7">
              <w:rPr>
                <w:rFonts w:ascii="Arial Narrow" w:hAnsi="Arial Narrow"/>
                <w:b/>
                <w:sz w:val="16"/>
                <w:szCs w:val="16"/>
              </w:rPr>
              <w:t>- 31 %</w:t>
            </w:r>
          </w:p>
        </w:tc>
      </w:tr>
      <w:tr w:rsidR="008F05CD" w:rsidRPr="00295FA7" w:rsidTr="00DC7E76">
        <w:trPr>
          <w:trHeight w:val="158"/>
          <w:tblCellSpacing w:w="0" w:type="dxa"/>
          <w:jc w:val="center"/>
        </w:trPr>
        <w:tc>
          <w:tcPr>
            <w:tcW w:w="3361" w:type="pct"/>
            <w:tcBorders>
              <w:top w:val="outset" w:sz="6" w:space="0" w:color="auto"/>
              <w:bottom w:val="outset" w:sz="6" w:space="0" w:color="auto"/>
              <w:right w:val="outset" w:sz="6" w:space="0" w:color="auto"/>
            </w:tcBorders>
            <w:shd w:val="clear" w:color="auto" w:fill="FFFFFF"/>
          </w:tcPr>
          <w:p w:rsidR="008F05CD" w:rsidRPr="00295FA7" w:rsidRDefault="008F05CD" w:rsidP="000F177B">
            <w:pPr>
              <w:spacing w:after="0"/>
              <w:rPr>
                <w:rFonts w:ascii="Arial Narrow" w:hAnsi="Arial Narrow"/>
                <w:b/>
                <w:bCs/>
                <w:sz w:val="16"/>
                <w:szCs w:val="16"/>
              </w:rPr>
            </w:pPr>
            <w:r w:rsidRPr="00295FA7">
              <w:rPr>
                <w:rFonts w:ascii="Arial Narrow" w:hAnsi="Arial Narrow"/>
                <w:b/>
                <w:bCs/>
                <w:sz w:val="16"/>
                <w:szCs w:val="16"/>
              </w:rPr>
              <w:t>Zakon o cestah</w:t>
            </w:r>
          </w:p>
        </w:tc>
        <w:tc>
          <w:tcPr>
            <w:tcW w:w="467"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0F177B">
            <w:pPr>
              <w:spacing w:after="0"/>
              <w:jc w:val="center"/>
              <w:rPr>
                <w:rFonts w:ascii="Arial Narrow" w:hAnsi="Arial Narrow"/>
                <w:b/>
                <w:bCs/>
                <w:sz w:val="16"/>
                <w:szCs w:val="16"/>
              </w:rPr>
            </w:pPr>
            <w:r w:rsidRPr="00295FA7">
              <w:rPr>
                <w:rFonts w:ascii="Arial Narrow" w:hAnsi="Arial Narrow"/>
                <w:b/>
                <w:bCs/>
                <w:sz w:val="16"/>
                <w:szCs w:val="16"/>
              </w:rPr>
              <w:t>5</w:t>
            </w:r>
          </w:p>
        </w:tc>
        <w:tc>
          <w:tcPr>
            <w:tcW w:w="392"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0F177B">
            <w:pPr>
              <w:spacing w:after="0"/>
              <w:jc w:val="center"/>
              <w:rPr>
                <w:rFonts w:ascii="Arial Narrow" w:hAnsi="Arial Narrow"/>
                <w:b/>
                <w:bCs/>
                <w:sz w:val="16"/>
                <w:szCs w:val="16"/>
              </w:rPr>
            </w:pPr>
            <w:r w:rsidRPr="00295FA7">
              <w:rPr>
                <w:rFonts w:ascii="Arial Narrow" w:hAnsi="Arial Narrow"/>
                <w:b/>
                <w:bCs/>
                <w:sz w:val="16"/>
                <w:szCs w:val="16"/>
              </w:rPr>
              <w:t>20</w:t>
            </w:r>
          </w:p>
        </w:tc>
        <w:tc>
          <w:tcPr>
            <w:tcW w:w="779" w:type="pct"/>
            <w:tcBorders>
              <w:top w:val="outset" w:sz="6" w:space="0" w:color="auto"/>
              <w:left w:val="outset" w:sz="6" w:space="0" w:color="auto"/>
              <w:bottom w:val="outset" w:sz="6" w:space="0" w:color="auto"/>
            </w:tcBorders>
            <w:shd w:val="clear" w:color="auto" w:fill="DCDFEF"/>
            <w:vAlign w:val="center"/>
          </w:tcPr>
          <w:p w:rsidR="008F05CD" w:rsidRPr="00295FA7" w:rsidRDefault="008F05CD" w:rsidP="000F177B">
            <w:pPr>
              <w:spacing w:after="0"/>
              <w:jc w:val="center"/>
              <w:rPr>
                <w:rFonts w:ascii="Arial Narrow" w:hAnsi="Arial Narrow"/>
                <w:b/>
                <w:bCs/>
                <w:sz w:val="16"/>
                <w:szCs w:val="16"/>
              </w:rPr>
            </w:pPr>
            <w:r w:rsidRPr="00295FA7">
              <w:rPr>
                <w:rFonts w:ascii="Arial Narrow" w:hAnsi="Arial Narrow"/>
                <w:b/>
                <w:bCs/>
                <w:sz w:val="16"/>
                <w:szCs w:val="16"/>
              </w:rPr>
              <w:t>+ 500 %</w:t>
            </w:r>
          </w:p>
        </w:tc>
      </w:tr>
      <w:tr w:rsidR="008F05CD" w:rsidRPr="00295FA7" w:rsidTr="00DC7E76">
        <w:trPr>
          <w:trHeight w:val="339"/>
          <w:tblCellSpacing w:w="0" w:type="dxa"/>
          <w:jc w:val="center"/>
        </w:trPr>
        <w:tc>
          <w:tcPr>
            <w:tcW w:w="3361" w:type="pct"/>
            <w:tcBorders>
              <w:top w:val="outset" w:sz="6" w:space="0" w:color="auto"/>
              <w:bottom w:val="outset" w:sz="6" w:space="0" w:color="auto"/>
              <w:right w:val="outset" w:sz="6" w:space="0" w:color="auto"/>
            </w:tcBorders>
            <w:shd w:val="clear" w:color="auto" w:fill="FFFFFF"/>
          </w:tcPr>
          <w:p w:rsidR="008F05CD" w:rsidRPr="00295FA7" w:rsidRDefault="008F05CD" w:rsidP="000F177B">
            <w:pPr>
              <w:spacing w:after="0"/>
              <w:rPr>
                <w:rFonts w:ascii="Arial Narrow" w:hAnsi="Arial Narrow"/>
                <w:b/>
                <w:sz w:val="16"/>
                <w:szCs w:val="16"/>
              </w:rPr>
            </w:pPr>
            <w:r w:rsidRPr="00295FA7">
              <w:rPr>
                <w:rFonts w:ascii="Arial Narrow" w:hAnsi="Arial Narrow"/>
                <w:b/>
                <w:bCs/>
                <w:sz w:val="16"/>
                <w:szCs w:val="16"/>
              </w:rPr>
              <w:t>Zakon o delovnem času in obveznih počitkih mobilnih delavcev ter o zapisovalni opremi v cestnih prevozih</w:t>
            </w:r>
          </w:p>
        </w:tc>
        <w:tc>
          <w:tcPr>
            <w:tcW w:w="467"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0F177B">
            <w:pPr>
              <w:spacing w:after="0"/>
              <w:jc w:val="center"/>
              <w:rPr>
                <w:rFonts w:ascii="Arial Narrow" w:hAnsi="Arial Narrow"/>
                <w:b/>
                <w:sz w:val="16"/>
                <w:szCs w:val="16"/>
              </w:rPr>
            </w:pPr>
            <w:r w:rsidRPr="00295FA7">
              <w:rPr>
                <w:rFonts w:ascii="Arial Narrow" w:hAnsi="Arial Narrow"/>
                <w:b/>
                <w:sz w:val="16"/>
                <w:szCs w:val="16"/>
              </w:rPr>
              <w:t>-</w:t>
            </w:r>
          </w:p>
        </w:tc>
        <w:tc>
          <w:tcPr>
            <w:tcW w:w="392"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0F177B">
            <w:pPr>
              <w:spacing w:after="0"/>
              <w:jc w:val="center"/>
              <w:rPr>
                <w:rFonts w:ascii="Arial Narrow" w:hAnsi="Arial Narrow"/>
                <w:b/>
                <w:sz w:val="16"/>
                <w:szCs w:val="16"/>
              </w:rPr>
            </w:pPr>
            <w:r w:rsidRPr="00295FA7">
              <w:rPr>
                <w:rFonts w:ascii="Arial Narrow" w:hAnsi="Arial Narrow"/>
                <w:b/>
                <w:sz w:val="16"/>
                <w:szCs w:val="16"/>
              </w:rPr>
              <w:t>1</w:t>
            </w:r>
          </w:p>
        </w:tc>
        <w:tc>
          <w:tcPr>
            <w:tcW w:w="779" w:type="pct"/>
            <w:tcBorders>
              <w:top w:val="outset" w:sz="6" w:space="0" w:color="auto"/>
              <w:left w:val="outset" w:sz="6" w:space="0" w:color="auto"/>
              <w:bottom w:val="outset" w:sz="6" w:space="0" w:color="auto"/>
            </w:tcBorders>
            <w:shd w:val="clear" w:color="auto" w:fill="DCDFEF"/>
            <w:vAlign w:val="center"/>
          </w:tcPr>
          <w:p w:rsidR="008F05CD" w:rsidRPr="00295FA7" w:rsidRDefault="008F05CD" w:rsidP="000F177B">
            <w:pPr>
              <w:spacing w:after="0"/>
              <w:jc w:val="center"/>
              <w:rPr>
                <w:rFonts w:ascii="Arial Narrow" w:hAnsi="Arial Narrow"/>
                <w:b/>
                <w:sz w:val="16"/>
                <w:szCs w:val="16"/>
              </w:rPr>
            </w:pPr>
            <w:r w:rsidRPr="00295FA7">
              <w:rPr>
                <w:rFonts w:ascii="Arial Narrow" w:hAnsi="Arial Narrow"/>
                <w:b/>
                <w:sz w:val="16"/>
                <w:szCs w:val="16"/>
              </w:rPr>
              <w:t>-</w:t>
            </w:r>
          </w:p>
        </w:tc>
      </w:tr>
      <w:tr w:rsidR="008F05CD" w:rsidRPr="00295FA7" w:rsidTr="00DC7E76">
        <w:trPr>
          <w:trHeight w:val="169"/>
          <w:tblCellSpacing w:w="0" w:type="dxa"/>
          <w:jc w:val="center"/>
        </w:trPr>
        <w:tc>
          <w:tcPr>
            <w:tcW w:w="3361" w:type="pct"/>
            <w:tcBorders>
              <w:top w:val="outset" w:sz="6" w:space="0" w:color="auto"/>
              <w:bottom w:val="outset" w:sz="6" w:space="0" w:color="auto"/>
              <w:right w:val="outset" w:sz="6" w:space="0" w:color="auto"/>
            </w:tcBorders>
            <w:shd w:val="clear" w:color="auto" w:fill="FFFFFF"/>
          </w:tcPr>
          <w:p w:rsidR="008F05CD" w:rsidRPr="00295FA7" w:rsidRDefault="008F05CD" w:rsidP="000F177B">
            <w:pPr>
              <w:spacing w:after="0"/>
              <w:rPr>
                <w:rFonts w:ascii="Arial Narrow" w:hAnsi="Arial Narrow"/>
                <w:b/>
                <w:sz w:val="16"/>
                <w:szCs w:val="16"/>
              </w:rPr>
            </w:pPr>
            <w:r w:rsidRPr="00295FA7">
              <w:rPr>
                <w:rFonts w:ascii="Arial Narrow" w:hAnsi="Arial Narrow"/>
                <w:b/>
                <w:bCs/>
                <w:sz w:val="16"/>
                <w:szCs w:val="16"/>
              </w:rPr>
              <w:t>Zakon o obveznih zavarovanjih v prometu</w:t>
            </w:r>
          </w:p>
        </w:tc>
        <w:tc>
          <w:tcPr>
            <w:tcW w:w="467"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0F177B">
            <w:pPr>
              <w:spacing w:after="0"/>
              <w:jc w:val="center"/>
              <w:rPr>
                <w:rFonts w:ascii="Arial Narrow" w:hAnsi="Arial Narrow"/>
                <w:b/>
                <w:sz w:val="16"/>
                <w:szCs w:val="16"/>
              </w:rPr>
            </w:pPr>
            <w:r w:rsidRPr="00295FA7">
              <w:rPr>
                <w:rFonts w:ascii="Arial Narrow" w:hAnsi="Arial Narrow"/>
                <w:b/>
                <w:sz w:val="16"/>
                <w:szCs w:val="16"/>
              </w:rPr>
              <w:t>32</w:t>
            </w:r>
          </w:p>
        </w:tc>
        <w:tc>
          <w:tcPr>
            <w:tcW w:w="392"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0F177B">
            <w:pPr>
              <w:spacing w:after="0"/>
              <w:jc w:val="center"/>
              <w:rPr>
                <w:rFonts w:ascii="Arial Narrow" w:hAnsi="Arial Narrow"/>
                <w:b/>
                <w:sz w:val="16"/>
                <w:szCs w:val="16"/>
              </w:rPr>
            </w:pPr>
            <w:r w:rsidRPr="00295FA7">
              <w:rPr>
                <w:rFonts w:ascii="Arial Narrow" w:hAnsi="Arial Narrow"/>
                <w:b/>
                <w:sz w:val="16"/>
                <w:szCs w:val="16"/>
              </w:rPr>
              <w:t>14</w:t>
            </w:r>
          </w:p>
        </w:tc>
        <w:tc>
          <w:tcPr>
            <w:tcW w:w="779" w:type="pct"/>
            <w:tcBorders>
              <w:top w:val="outset" w:sz="6" w:space="0" w:color="auto"/>
              <w:left w:val="outset" w:sz="6" w:space="0" w:color="auto"/>
              <w:bottom w:val="outset" w:sz="6" w:space="0" w:color="auto"/>
            </w:tcBorders>
            <w:shd w:val="clear" w:color="auto" w:fill="DCDFEF"/>
            <w:vAlign w:val="center"/>
          </w:tcPr>
          <w:p w:rsidR="008F05CD" w:rsidRPr="00295FA7" w:rsidRDefault="008F05CD" w:rsidP="000F177B">
            <w:pPr>
              <w:spacing w:after="0"/>
              <w:jc w:val="center"/>
              <w:rPr>
                <w:rFonts w:ascii="Arial Narrow" w:hAnsi="Arial Narrow"/>
                <w:b/>
                <w:sz w:val="16"/>
                <w:szCs w:val="16"/>
              </w:rPr>
            </w:pPr>
            <w:r w:rsidRPr="00295FA7">
              <w:rPr>
                <w:rFonts w:ascii="Arial Narrow" w:hAnsi="Arial Narrow"/>
                <w:b/>
                <w:sz w:val="16"/>
                <w:szCs w:val="16"/>
              </w:rPr>
              <w:t>-68 %</w:t>
            </w:r>
          </w:p>
        </w:tc>
      </w:tr>
      <w:tr w:rsidR="008F05CD" w:rsidRPr="00295FA7" w:rsidTr="00DC7E76">
        <w:trPr>
          <w:trHeight w:val="158"/>
          <w:tblCellSpacing w:w="0" w:type="dxa"/>
          <w:jc w:val="center"/>
        </w:trPr>
        <w:tc>
          <w:tcPr>
            <w:tcW w:w="3361" w:type="pct"/>
            <w:tcBorders>
              <w:top w:val="outset" w:sz="6" w:space="0" w:color="auto"/>
              <w:bottom w:val="outset" w:sz="6" w:space="0" w:color="auto"/>
              <w:right w:val="outset" w:sz="6" w:space="0" w:color="auto"/>
            </w:tcBorders>
            <w:shd w:val="clear" w:color="auto" w:fill="DCDFEF"/>
          </w:tcPr>
          <w:p w:rsidR="008F05CD" w:rsidRPr="00295FA7" w:rsidRDefault="008F05CD" w:rsidP="000F177B">
            <w:pPr>
              <w:spacing w:after="0"/>
              <w:rPr>
                <w:rFonts w:ascii="Arial Narrow" w:hAnsi="Arial Narrow"/>
                <w:sz w:val="16"/>
                <w:szCs w:val="16"/>
              </w:rPr>
            </w:pPr>
            <w:r w:rsidRPr="00295FA7">
              <w:rPr>
                <w:rFonts w:ascii="Arial Narrow" w:hAnsi="Arial Narrow"/>
                <w:b/>
                <w:bCs/>
                <w:sz w:val="16"/>
                <w:szCs w:val="16"/>
              </w:rPr>
              <w:t xml:space="preserve">Skupaj </w:t>
            </w:r>
          </w:p>
        </w:tc>
        <w:tc>
          <w:tcPr>
            <w:tcW w:w="467"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0F177B">
            <w:pPr>
              <w:spacing w:after="0"/>
              <w:jc w:val="center"/>
              <w:rPr>
                <w:rFonts w:ascii="Arial Narrow" w:hAnsi="Arial Narrow"/>
                <w:b/>
                <w:sz w:val="16"/>
                <w:szCs w:val="16"/>
              </w:rPr>
            </w:pPr>
            <w:r w:rsidRPr="00295FA7">
              <w:rPr>
                <w:rFonts w:ascii="Arial Narrow" w:hAnsi="Arial Narrow"/>
                <w:b/>
                <w:sz w:val="16"/>
                <w:szCs w:val="16"/>
              </w:rPr>
              <w:t>2.455</w:t>
            </w:r>
          </w:p>
        </w:tc>
        <w:tc>
          <w:tcPr>
            <w:tcW w:w="392"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0F177B">
            <w:pPr>
              <w:spacing w:after="0"/>
              <w:jc w:val="center"/>
              <w:rPr>
                <w:rFonts w:ascii="Arial Narrow" w:hAnsi="Arial Narrow"/>
                <w:b/>
                <w:sz w:val="16"/>
                <w:szCs w:val="16"/>
              </w:rPr>
            </w:pPr>
            <w:r w:rsidRPr="00295FA7">
              <w:rPr>
                <w:rFonts w:ascii="Arial Narrow" w:hAnsi="Arial Narrow"/>
                <w:b/>
                <w:bCs/>
                <w:sz w:val="16"/>
                <w:szCs w:val="16"/>
              </w:rPr>
              <w:t>2.262</w:t>
            </w:r>
          </w:p>
        </w:tc>
        <w:tc>
          <w:tcPr>
            <w:tcW w:w="779" w:type="pct"/>
            <w:tcBorders>
              <w:top w:val="outset" w:sz="6" w:space="0" w:color="auto"/>
              <w:left w:val="outset" w:sz="6" w:space="0" w:color="auto"/>
              <w:bottom w:val="outset" w:sz="6" w:space="0" w:color="auto"/>
            </w:tcBorders>
            <w:shd w:val="clear" w:color="auto" w:fill="DCDFEF"/>
            <w:noWrap/>
            <w:vAlign w:val="center"/>
          </w:tcPr>
          <w:p w:rsidR="008F05CD" w:rsidRPr="00295FA7" w:rsidRDefault="008F05CD" w:rsidP="000F177B">
            <w:pPr>
              <w:spacing w:after="0"/>
              <w:jc w:val="center"/>
              <w:rPr>
                <w:rFonts w:ascii="Arial Narrow" w:hAnsi="Arial Narrow"/>
                <w:b/>
                <w:sz w:val="16"/>
                <w:szCs w:val="16"/>
              </w:rPr>
            </w:pPr>
            <w:r w:rsidRPr="00295FA7">
              <w:rPr>
                <w:rFonts w:ascii="Arial Narrow" w:hAnsi="Arial Narrow"/>
                <w:b/>
                <w:bCs/>
                <w:sz w:val="16"/>
                <w:szCs w:val="16"/>
              </w:rPr>
              <w:t>-8 %</w:t>
            </w:r>
          </w:p>
        </w:tc>
      </w:tr>
    </w:tbl>
    <w:p w:rsidR="00FF27FF" w:rsidRPr="00295FA7" w:rsidRDefault="00FF27FF" w:rsidP="000F177B">
      <w:pPr>
        <w:jc w:val="center"/>
        <w:rPr>
          <w:rFonts w:ascii="Arial Narrow" w:hAnsi="Arial Narrow" w:cs="Arial"/>
        </w:rPr>
      </w:pPr>
      <w:r w:rsidRPr="00295FA7">
        <w:rPr>
          <w:rFonts w:ascii="Arial Narrow" w:hAnsi="Arial Narrow" w:cs="Arial"/>
        </w:rPr>
        <w:t xml:space="preserve">Vir: </w:t>
      </w:r>
      <w:r w:rsidR="008F05CD" w:rsidRPr="00295FA7">
        <w:rPr>
          <w:rFonts w:ascii="Arial Narrow" w:hAnsi="Arial Narrow" w:cs="Arial"/>
        </w:rPr>
        <w:t>P</w:t>
      </w:r>
      <w:r w:rsidRPr="00295FA7">
        <w:rPr>
          <w:rFonts w:ascii="Arial Narrow" w:hAnsi="Arial Narrow" w:cs="Arial"/>
        </w:rPr>
        <w:t>oročilo o delu P</w:t>
      </w:r>
      <w:r w:rsidR="007F2DF4" w:rsidRPr="00295FA7">
        <w:rPr>
          <w:rFonts w:ascii="Arial Narrow" w:hAnsi="Arial Narrow" w:cs="Arial"/>
        </w:rPr>
        <w:t>P Krško v letu 2014</w:t>
      </w:r>
    </w:p>
    <w:p w:rsidR="007F2DF4" w:rsidRPr="00295FA7" w:rsidRDefault="007F2DF4" w:rsidP="007F2DF4">
      <w:pPr>
        <w:rPr>
          <w:rFonts w:ascii="Arial Narrow" w:hAnsi="Arial Narrow" w:cs="Arial"/>
        </w:rPr>
      </w:pPr>
      <w:r w:rsidRPr="00295FA7">
        <w:rPr>
          <w:rFonts w:ascii="Arial Narrow" w:hAnsi="Arial Narrow" w:cs="Arial"/>
        </w:rPr>
        <w:lastRenderedPageBreak/>
        <w:t xml:space="preserve">Iz preglednice je razviden trend </w:t>
      </w:r>
      <w:r w:rsidR="008F05CD" w:rsidRPr="00295FA7">
        <w:rPr>
          <w:rFonts w:ascii="Arial Narrow" w:hAnsi="Arial Narrow" w:cs="Arial"/>
        </w:rPr>
        <w:t xml:space="preserve">upadanja </w:t>
      </w:r>
      <w:r w:rsidRPr="00295FA7">
        <w:rPr>
          <w:rFonts w:ascii="Arial Narrow" w:hAnsi="Arial Narrow" w:cs="Arial"/>
        </w:rPr>
        <w:t xml:space="preserve">ugotovljenih kršitev na območju PU </w:t>
      </w:r>
      <w:r w:rsidR="008F05CD" w:rsidRPr="00295FA7">
        <w:rPr>
          <w:rFonts w:ascii="Arial Narrow" w:hAnsi="Arial Narrow" w:cs="Arial"/>
        </w:rPr>
        <w:t>Krško. Porast v izrečenih ukrepih je ugotovljen samo na področju izrečenih uk</w:t>
      </w:r>
      <w:r w:rsidRPr="00295FA7">
        <w:rPr>
          <w:rFonts w:ascii="Arial Narrow" w:hAnsi="Arial Narrow" w:cs="Arial"/>
        </w:rPr>
        <w:t xml:space="preserve">repov po ZCes-1.  </w:t>
      </w:r>
    </w:p>
    <w:p w:rsidR="00161613" w:rsidRPr="00295FA7" w:rsidRDefault="00161613" w:rsidP="00114FE9">
      <w:pPr>
        <w:pStyle w:val="Naslov3"/>
      </w:pPr>
      <w:bookmarkStart w:id="253" w:name="_Toc431965332"/>
      <w:r w:rsidRPr="00295FA7">
        <w:t xml:space="preserve">Ogroženost cestnega prometa v občini </w:t>
      </w:r>
      <w:r w:rsidR="00711210" w:rsidRPr="00295FA7">
        <w:t>Kostanjevica na Krki</w:t>
      </w:r>
      <w:r w:rsidRPr="00295FA7">
        <w:t xml:space="preserve"> po ugotovitvah PP </w:t>
      </w:r>
      <w:r w:rsidR="00711210" w:rsidRPr="00295FA7">
        <w:t>Krško</w:t>
      </w:r>
      <w:r w:rsidRPr="00295FA7">
        <w:t>:</w:t>
      </w:r>
      <w:bookmarkEnd w:id="253"/>
    </w:p>
    <w:p w:rsidR="00161613" w:rsidRPr="00295FA7" w:rsidRDefault="007F2DF4" w:rsidP="007F2DF4">
      <w:pPr>
        <w:pStyle w:val="Napis"/>
        <w:rPr>
          <w:rFonts w:ascii="Arial Narrow" w:hAnsi="Arial Narrow" w:cs="Arial"/>
          <w:b w:val="0"/>
          <w:szCs w:val="22"/>
        </w:rPr>
      </w:pPr>
      <w:r w:rsidRPr="00295FA7">
        <w:rPr>
          <w:rFonts w:ascii="Arial Narrow" w:hAnsi="Arial Narrow"/>
        </w:rPr>
        <w:t xml:space="preserve">Tabela </w:t>
      </w:r>
      <w:r w:rsidR="00D95971" w:rsidRPr="00295FA7">
        <w:rPr>
          <w:rFonts w:ascii="Arial Narrow" w:hAnsi="Arial Narrow"/>
        </w:rPr>
        <w:fldChar w:fldCharType="begin"/>
      </w:r>
      <w:r w:rsidR="00D95971" w:rsidRPr="00295FA7">
        <w:rPr>
          <w:rFonts w:ascii="Arial Narrow" w:hAnsi="Arial Narrow"/>
        </w:rPr>
        <w:instrText xml:space="preserve"> SEQ Tabela \* ARABIC </w:instrText>
      </w:r>
      <w:r w:rsidR="00D95971" w:rsidRPr="00295FA7">
        <w:rPr>
          <w:rFonts w:ascii="Arial Narrow" w:hAnsi="Arial Narrow"/>
        </w:rPr>
        <w:fldChar w:fldCharType="separate"/>
      </w:r>
      <w:r w:rsidR="000277BB">
        <w:rPr>
          <w:rFonts w:ascii="Arial Narrow" w:hAnsi="Arial Narrow"/>
          <w:noProof/>
        </w:rPr>
        <w:t>3</w:t>
      </w:r>
      <w:r w:rsidR="00D95971" w:rsidRPr="00295FA7">
        <w:rPr>
          <w:rFonts w:ascii="Arial Narrow" w:hAnsi="Arial Narrow"/>
          <w:noProof/>
        </w:rPr>
        <w:fldChar w:fldCharType="end"/>
      </w:r>
      <w:r w:rsidRPr="00295FA7">
        <w:rPr>
          <w:rFonts w:ascii="Arial Narrow" w:hAnsi="Arial Narrow"/>
        </w:rPr>
        <w:t>: Število kršitev, ugotovljenih pri nadzoru cestnega prometa v letih 2013 – 2014 v občini Kostanjevica na Krki</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firstRow="0" w:lastRow="0" w:firstColumn="0" w:lastColumn="0" w:noHBand="0" w:noVBand="0"/>
      </w:tblPr>
      <w:tblGrid>
        <w:gridCol w:w="5985"/>
        <w:gridCol w:w="834"/>
        <w:gridCol w:w="696"/>
        <w:gridCol w:w="1391"/>
      </w:tblGrid>
      <w:tr w:rsidR="008F05CD" w:rsidRPr="00295FA7" w:rsidTr="008F05CD">
        <w:trPr>
          <w:tblHeader/>
          <w:tblCellSpacing w:w="0" w:type="dxa"/>
          <w:jc w:val="center"/>
        </w:trPr>
        <w:tc>
          <w:tcPr>
            <w:tcW w:w="3360" w:type="pct"/>
            <w:tcBorders>
              <w:top w:val="outset" w:sz="6" w:space="0" w:color="auto"/>
              <w:bottom w:val="outset" w:sz="6" w:space="0" w:color="auto"/>
              <w:right w:val="outset" w:sz="6" w:space="0" w:color="auto"/>
            </w:tcBorders>
            <w:shd w:val="clear" w:color="auto" w:fill="FFFFFF"/>
            <w:vAlign w:val="center"/>
          </w:tcPr>
          <w:p w:rsidR="008F05CD" w:rsidRPr="00295FA7" w:rsidRDefault="008F05CD" w:rsidP="008F05CD">
            <w:pPr>
              <w:spacing w:after="0"/>
              <w:jc w:val="center"/>
              <w:rPr>
                <w:rFonts w:ascii="Arial Narrow" w:hAnsi="Arial Narrow"/>
                <w:sz w:val="16"/>
                <w:szCs w:val="16"/>
              </w:rPr>
            </w:pPr>
            <w:r w:rsidRPr="00295FA7">
              <w:rPr>
                <w:rFonts w:ascii="Arial Narrow" w:hAnsi="Arial Narrow"/>
                <w:b/>
                <w:bCs/>
                <w:sz w:val="16"/>
                <w:szCs w:val="16"/>
              </w:rPr>
              <w:t>Predpisi</w:t>
            </w:r>
          </w:p>
        </w:tc>
        <w:tc>
          <w:tcPr>
            <w:tcW w:w="468" w:type="pct"/>
            <w:tcBorders>
              <w:top w:val="outset" w:sz="6" w:space="0" w:color="auto"/>
              <w:left w:val="outset" w:sz="6" w:space="0" w:color="auto"/>
              <w:bottom w:val="outset" w:sz="6" w:space="0" w:color="auto"/>
              <w:right w:val="outset" w:sz="6" w:space="0" w:color="auto"/>
            </w:tcBorders>
            <w:shd w:val="clear" w:color="auto" w:fill="FFFFFF"/>
            <w:vAlign w:val="center"/>
          </w:tcPr>
          <w:p w:rsidR="008F05CD" w:rsidRPr="00295FA7" w:rsidRDefault="008F05CD" w:rsidP="008F05CD">
            <w:pPr>
              <w:spacing w:after="0"/>
              <w:jc w:val="center"/>
              <w:rPr>
                <w:rFonts w:ascii="Arial Narrow" w:hAnsi="Arial Narrow"/>
                <w:sz w:val="16"/>
                <w:szCs w:val="16"/>
              </w:rPr>
            </w:pPr>
            <w:r w:rsidRPr="00295FA7">
              <w:rPr>
                <w:rFonts w:ascii="Arial Narrow" w:hAnsi="Arial Narrow"/>
                <w:b/>
                <w:bCs/>
                <w:sz w:val="16"/>
                <w:szCs w:val="16"/>
              </w:rPr>
              <w:t>2013</w:t>
            </w:r>
          </w:p>
        </w:tc>
        <w:tc>
          <w:tcPr>
            <w:tcW w:w="391" w:type="pct"/>
            <w:tcBorders>
              <w:top w:val="outset" w:sz="6" w:space="0" w:color="auto"/>
              <w:left w:val="outset" w:sz="6" w:space="0" w:color="auto"/>
              <w:bottom w:val="outset" w:sz="6" w:space="0" w:color="auto"/>
              <w:right w:val="outset" w:sz="6" w:space="0" w:color="auto"/>
            </w:tcBorders>
            <w:shd w:val="clear" w:color="auto" w:fill="FFFFFF"/>
            <w:vAlign w:val="center"/>
          </w:tcPr>
          <w:p w:rsidR="008F05CD" w:rsidRPr="00295FA7" w:rsidRDefault="008F05CD" w:rsidP="008F05CD">
            <w:pPr>
              <w:spacing w:after="0"/>
              <w:jc w:val="center"/>
              <w:rPr>
                <w:rFonts w:ascii="Arial Narrow" w:hAnsi="Arial Narrow"/>
                <w:sz w:val="16"/>
                <w:szCs w:val="16"/>
              </w:rPr>
            </w:pPr>
            <w:r w:rsidRPr="00295FA7">
              <w:rPr>
                <w:rFonts w:ascii="Arial Narrow" w:hAnsi="Arial Narrow"/>
                <w:b/>
                <w:bCs/>
                <w:sz w:val="16"/>
                <w:szCs w:val="16"/>
              </w:rPr>
              <w:t>2014</w:t>
            </w:r>
          </w:p>
        </w:tc>
        <w:tc>
          <w:tcPr>
            <w:tcW w:w="781" w:type="pct"/>
            <w:tcBorders>
              <w:top w:val="outset" w:sz="6" w:space="0" w:color="auto"/>
              <w:left w:val="outset" w:sz="6" w:space="0" w:color="auto"/>
              <w:bottom w:val="outset" w:sz="6" w:space="0" w:color="auto"/>
            </w:tcBorders>
            <w:shd w:val="clear" w:color="auto" w:fill="FFFFFF"/>
            <w:vAlign w:val="center"/>
          </w:tcPr>
          <w:p w:rsidR="008F05CD" w:rsidRPr="00295FA7" w:rsidRDefault="008F05CD" w:rsidP="008F05CD">
            <w:pPr>
              <w:spacing w:after="0"/>
              <w:jc w:val="center"/>
              <w:rPr>
                <w:rFonts w:ascii="Arial Narrow" w:hAnsi="Arial Narrow"/>
                <w:sz w:val="16"/>
                <w:szCs w:val="16"/>
              </w:rPr>
            </w:pPr>
            <w:r w:rsidRPr="00295FA7">
              <w:rPr>
                <w:rFonts w:ascii="Arial Narrow" w:hAnsi="Arial Narrow"/>
                <w:b/>
                <w:bCs/>
                <w:sz w:val="16"/>
                <w:szCs w:val="16"/>
              </w:rPr>
              <w:t>Porast/upad (v %)</w:t>
            </w:r>
          </w:p>
        </w:tc>
      </w:tr>
      <w:tr w:rsidR="008F05CD" w:rsidRPr="00295FA7" w:rsidTr="008F05CD">
        <w:trPr>
          <w:tblCellSpacing w:w="0" w:type="dxa"/>
          <w:jc w:val="center"/>
        </w:trPr>
        <w:tc>
          <w:tcPr>
            <w:tcW w:w="3360" w:type="pct"/>
            <w:tcBorders>
              <w:top w:val="outset" w:sz="6" w:space="0" w:color="auto"/>
              <w:bottom w:val="outset" w:sz="6" w:space="0" w:color="auto"/>
              <w:right w:val="outset" w:sz="6" w:space="0" w:color="auto"/>
            </w:tcBorders>
            <w:shd w:val="clear" w:color="auto" w:fill="FFFFFF"/>
          </w:tcPr>
          <w:p w:rsidR="008F05CD" w:rsidRPr="00295FA7" w:rsidRDefault="008F05CD" w:rsidP="008F05CD">
            <w:pPr>
              <w:spacing w:after="0"/>
              <w:rPr>
                <w:rFonts w:ascii="Arial Narrow" w:hAnsi="Arial Narrow"/>
                <w:b/>
                <w:bCs/>
                <w:sz w:val="16"/>
                <w:szCs w:val="16"/>
              </w:rPr>
            </w:pPr>
            <w:r w:rsidRPr="00295FA7">
              <w:rPr>
                <w:rFonts w:ascii="Arial Narrow" w:hAnsi="Arial Narrow"/>
                <w:b/>
                <w:bCs/>
                <w:sz w:val="16"/>
                <w:szCs w:val="16"/>
              </w:rPr>
              <w:t xml:space="preserve">Zakon o pravilih </w:t>
            </w:r>
            <w:r w:rsidRPr="00295FA7">
              <w:rPr>
                <w:rFonts w:ascii="Arial Narrow" w:hAnsi="Arial Narrow" w:cs="Helvetica"/>
                <w:b/>
                <w:bCs/>
                <w:sz w:val="16"/>
                <w:szCs w:val="16"/>
              </w:rPr>
              <w:t>cestnega prometa</w:t>
            </w:r>
          </w:p>
        </w:tc>
        <w:tc>
          <w:tcPr>
            <w:tcW w:w="468"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8F05CD">
            <w:pPr>
              <w:spacing w:after="0"/>
              <w:jc w:val="center"/>
              <w:rPr>
                <w:rFonts w:ascii="Arial Narrow" w:hAnsi="Arial Narrow"/>
                <w:b/>
                <w:bCs/>
                <w:sz w:val="16"/>
                <w:szCs w:val="16"/>
              </w:rPr>
            </w:pPr>
            <w:r w:rsidRPr="00295FA7">
              <w:rPr>
                <w:rFonts w:ascii="Arial Narrow" w:hAnsi="Arial Narrow"/>
                <w:b/>
                <w:bCs/>
                <w:sz w:val="16"/>
                <w:szCs w:val="16"/>
              </w:rPr>
              <w:t>173</w:t>
            </w:r>
          </w:p>
        </w:tc>
        <w:tc>
          <w:tcPr>
            <w:tcW w:w="391"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8F05CD">
            <w:pPr>
              <w:spacing w:after="0"/>
              <w:jc w:val="center"/>
              <w:rPr>
                <w:rFonts w:ascii="Arial Narrow" w:hAnsi="Arial Narrow"/>
                <w:b/>
                <w:bCs/>
                <w:sz w:val="16"/>
                <w:szCs w:val="16"/>
              </w:rPr>
            </w:pPr>
            <w:r w:rsidRPr="00295FA7">
              <w:rPr>
                <w:rFonts w:ascii="Arial Narrow" w:hAnsi="Arial Narrow"/>
                <w:b/>
                <w:bCs/>
                <w:sz w:val="16"/>
                <w:szCs w:val="16"/>
              </w:rPr>
              <w:t>145</w:t>
            </w:r>
          </w:p>
        </w:tc>
        <w:tc>
          <w:tcPr>
            <w:tcW w:w="781" w:type="pct"/>
            <w:tcBorders>
              <w:top w:val="outset" w:sz="6" w:space="0" w:color="auto"/>
              <w:left w:val="outset" w:sz="6" w:space="0" w:color="auto"/>
              <w:bottom w:val="outset" w:sz="6" w:space="0" w:color="auto"/>
            </w:tcBorders>
            <w:shd w:val="clear" w:color="auto" w:fill="DCDFEF"/>
            <w:vAlign w:val="center"/>
          </w:tcPr>
          <w:p w:rsidR="008F05CD" w:rsidRPr="00295FA7" w:rsidRDefault="008F05CD" w:rsidP="008F05CD">
            <w:pPr>
              <w:spacing w:after="0"/>
              <w:jc w:val="center"/>
              <w:rPr>
                <w:rFonts w:ascii="Arial Narrow" w:hAnsi="Arial Narrow"/>
                <w:b/>
                <w:bCs/>
                <w:sz w:val="16"/>
                <w:szCs w:val="16"/>
              </w:rPr>
            </w:pPr>
            <w:r w:rsidRPr="00295FA7">
              <w:rPr>
                <w:rFonts w:ascii="Arial Narrow" w:hAnsi="Arial Narrow"/>
                <w:b/>
                <w:bCs/>
                <w:sz w:val="16"/>
                <w:szCs w:val="16"/>
              </w:rPr>
              <w:t>- 16 %</w:t>
            </w:r>
          </w:p>
        </w:tc>
      </w:tr>
      <w:tr w:rsidR="008F05CD" w:rsidRPr="00295FA7" w:rsidTr="008F05CD">
        <w:trPr>
          <w:tblCellSpacing w:w="0" w:type="dxa"/>
          <w:jc w:val="center"/>
        </w:trPr>
        <w:tc>
          <w:tcPr>
            <w:tcW w:w="3360" w:type="pct"/>
            <w:tcBorders>
              <w:top w:val="outset" w:sz="6" w:space="0" w:color="auto"/>
              <w:bottom w:val="outset" w:sz="6" w:space="0" w:color="auto"/>
              <w:right w:val="outset" w:sz="6" w:space="0" w:color="auto"/>
            </w:tcBorders>
            <w:shd w:val="clear" w:color="auto" w:fill="FFFFFF"/>
          </w:tcPr>
          <w:p w:rsidR="008F05CD" w:rsidRPr="00295FA7" w:rsidRDefault="008F05CD" w:rsidP="008F05CD">
            <w:pPr>
              <w:spacing w:after="0"/>
              <w:rPr>
                <w:rFonts w:ascii="Arial Narrow" w:hAnsi="Arial Narrow"/>
                <w:b/>
                <w:bCs/>
                <w:sz w:val="16"/>
                <w:szCs w:val="16"/>
              </w:rPr>
            </w:pPr>
            <w:r w:rsidRPr="00295FA7">
              <w:rPr>
                <w:rFonts w:ascii="Arial Narrow" w:hAnsi="Arial Narrow"/>
                <w:b/>
                <w:bCs/>
                <w:sz w:val="16"/>
                <w:szCs w:val="16"/>
              </w:rPr>
              <w:t>Zakon o voznikih</w:t>
            </w:r>
          </w:p>
        </w:tc>
        <w:tc>
          <w:tcPr>
            <w:tcW w:w="468"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8F05CD">
            <w:pPr>
              <w:spacing w:after="0"/>
              <w:jc w:val="center"/>
              <w:rPr>
                <w:rFonts w:ascii="Arial Narrow" w:hAnsi="Arial Narrow"/>
                <w:b/>
                <w:bCs/>
                <w:sz w:val="16"/>
                <w:szCs w:val="16"/>
              </w:rPr>
            </w:pPr>
            <w:r w:rsidRPr="00295FA7">
              <w:rPr>
                <w:rFonts w:ascii="Arial Narrow" w:hAnsi="Arial Narrow"/>
                <w:b/>
                <w:bCs/>
                <w:sz w:val="16"/>
                <w:szCs w:val="16"/>
              </w:rPr>
              <w:t>10</w:t>
            </w:r>
          </w:p>
        </w:tc>
        <w:tc>
          <w:tcPr>
            <w:tcW w:w="391"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8F05CD">
            <w:pPr>
              <w:spacing w:after="0"/>
              <w:jc w:val="center"/>
              <w:rPr>
                <w:rFonts w:ascii="Arial Narrow" w:hAnsi="Arial Narrow"/>
                <w:b/>
                <w:bCs/>
                <w:sz w:val="16"/>
                <w:szCs w:val="16"/>
              </w:rPr>
            </w:pPr>
            <w:r w:rsidRPr="00295FA7">
              <w:rPr>
                <w:rFonts w:ascii="Arial Narrow" w:hAnsi="Arial Narrow"/>
                <w:b/>
                <w:bCs/>
                <w:sz w:val="16"/>
                <w:szCs w:val="16"/>
              </w:rPr>
              <w:t>6</w:t>
            </w:r>
          </w:p>
        </w:tc>
        <w:tc>
          <w:tcPr>
            <w:tcW w:w="781" w:type="pct"/>
            <w:tcBorders>
              <w:top w:val="outset" w:sz="6" w:space="0" w:color="auto"/>
              <w:left w:val="outset" w:sz="6" w:space="0" w:color="auto"/>
              <w:bottom w:val="outset" w:sz="6" w:space="0" w:color="auto"/>
            </w:tcBorders>
            <w:shd w:val="clear" w:color="auto" w:fill="DCDFEF"/>
            <w:vAlign w:val="center"/>
          </w:tcPr>
          <w:p w:rsidR="008F05CD" w:rsidRPr="00295FA7" w:rsidRDefault="008F05CD" w:rsidP="008F05CD">
            <w:pPr>
              <w:spacing w:after="0"/>
              <w:jc w:val="center"/>
              <w:rPr>
                <w:rFonts w:ascii="Arial Narrow" w:hAnsi="Arial Narrow"/>
                <w:b/>
                <w:bCs/>
                <w:sz w:val="16"/>
                <w:szCs w:val="16"/>
              </w:rPr>
            </w:pPr>
            <w:r w:rsidRPr="00295FA7">
              <w:rPr>
                <w:rFonts w:ascii="Arial Narrow" w:hAnsi="Arial Narrow"/>
                <w:b/>
                <w:bCs/>
                <w:sz w:val="16"/>
                <w:szCs w:val="16"/>
              </w:rPr>
              <w:t>-40 %</w:t>
            </w:r>
          </w:p>
        </w:tc>
      </w:tr>
      <w:tr w:rsidR="008F05CD" w:rsidRPr="00295FA7" w:rsidTr="008F05CD">
        <w:trPr>
          <w:tblCellSpacing w:w="0" w:type="dxa"/>
          <w:jc w:val="center"/>
        </w:trPr>
        <w:tc>
          <w:tcPr>
            <w:tcW w:w="3360" w:type="pct"/>
            <w:tcBorders>
              <w:top w:val="outset" w:sz="6" w:space="0" w:color="auto"/>
              <w:bottom w:val="outset" w:sz="6" w:space="0" w:color="auto"/>
              <w:right w:val="outset" w:sz="6" w:space="0" w:color="auto"/>
            </w:tcBorders>
            <w:shd w:val="clear" w:color="auto" w:fill="FFFFFF"/>
          </w:tcPr>
          <w:p w:rsidR="008F05CD" w:rsidRPr="00295FA7" w:rsidRDefault="008F05CD" w:rsidP="008F05CD">
            <w:pPr>
              <w:spacing w:after="0"/>
              <w:rPr>
                <w:rFonts w:ascii="Arial Narrow" w:hAnsi="Arial Narrow"/>
                <w:b/>
                <w:sz w:val="16"/>
                <w:szCs w:val="16"/>
              </w:rPr>
            </w:pPr>
            <w:r w:rsidRPr="00295FA7">
              <w:rPr>
                <w:rFonts w:ascii="Arial Narrow" w:hAnsi="Arial Narrow"/>
                <w:b/>
                <w:sz w:val="16"/>
                <w:szCs w:val="16"/>
              </w:rPr>
              <w:t>Zakon o motornih vozilih</w:t>
            </w:r>
          </w:p>
        </w:tc>
        <w:tc>
          <w:tcPr>
            <w:tcW w:w="468"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8F05CD">
            <w:pPr>
              <w:spacing w:after="0"/>
              <w:jc w:val="center"/>
              <w:rPr>
                <w:rFonts w:ascii="Arial Narrow" w:hAnsi="Arial Narrow"/>
                <w:b/>
                <w:sz w:val="16"/>
                <w:szCs w:val="16"/>
              </w:rPr>
            </w:pPr>
            <w:r w:rsidRPr="00295FA7">
              <w:rPr>
                <w:rFonts w:ascii="Arial Narrow" w:hAnsi="Arial Narrow"/>
                <w:b/>
                <w:sz w:val="16"/>
                <w:szCs w:val="16"/>
              </w:rPr>
              <w:t>19</w:t>
            </w:r>
          </w:p>
        </w:tc>
        <w:tc>
          <w:tcPr>
            <w:tcW w:w="391"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8F05CD">
            <w:pPr>
              <w:spacing w:after="0"/>
              <w:jc w:val="center"/>
              <w:rPr>
                <w:rFonts w:ascii="Arial Narrow" w:hAnsi="Arial Narrow"/>
                <w:b/>
                <w:sz w:val="16"/>
                <w:szCs w:val="16"/>
              </w:rPr>
            </w:pPr>
            <w:r w:rsidRPr="00295FA7">
              <w:rPr>
                <w:rFonts w:ascii="Arial Narrow" w:hAnsi="Arial Narrow"/>
                <w:b/>
                <w:sz w:val="16"/>
                <w:szCs w:val="16"/>
              </w:rPr>
              <w:t>17</w:t>
            </w:r>
          </w:p>
        </w:tc>
        <w:tc>
          <w:tcPr>
            <w:tcW w:w="781" w:type="pct"/>
            <w:tcBorders>
              <w:top w:val="outset" w:sz="6" w:space="0" w:color="auto"/>
              <w:left w:val="outset" w:sz="6" w:space="0" w:color="auto"/>
              <w:bottom w:val="outset" w:sz="6" w:space="0" w:color="auto"/>
            </w:tcBorders>
            <w:shd w:val="clear" w:color="auto" w:fill="DCDFEF"/>
            <w:vAlign w:val="center"/>
          </w:tcPr>
          <w:p w:rsidR="008F05CD" w:rsidRPr="00295FA7" w:rsidRDefault="008F05CD" w:rsidP="008F05CD">
            <w:pPr>
              <w:spacing w:after="0"/>
              <w:jc w:val="center"/>
              <w:rPr>
                <w:rFonts w:ascii="Arial Narrow" w:hAnsi="Arial Narrow"/>
                <w:b/>
                <w:sz w:val="16"/>
                <w:szCs w:val="16"/>
              </w:rPr>
            </w:pPr>
            <w:r w:rsidRPr="00295FA7">
              <w:rPr>
                <w:rFonts w:ascii="Arial Narrow" w:hAnsi="Arial Narrow"/>
                <w:b/>
                <w:sz w:val="16"/>
                <w:szCs w:val="16"/>
              </w:rPr>
              <w:t>- 11 %</w:t>
            </w:r>
          </w:p>
        </w:tc>
      </w:tr>
      <w:tr w:rsidR="008F05CD" w:rsidRPr="00295FA7" w:rsidTr="008F05CD">
        <w:trPr>
          <w:tblCellSpacing w:w="0" w:type="dxa"/>
          <w:jc w:val="center"/>
        </w:trPr>
        <w:tc>
          <w:tcPr>
            <w:tcW w:w="3360" w:type="pct"/>
            <w:tcBorders>
              <w:top w:val="outset" w:sz="6" w:space="0" w:color="auto"/>
              <w:bottom w:val="outset" w:sz="6" w:space="0" w:color="auto"/>
              <w:right w:val="outset" w:sz="6" w:space="0" w:color="auto"/>
            </w:tcBorders>
            <w:shd w:val="clear" w:color="auto" w:fill="FFFFFF"/>
          </w:tcPr>
          <w:p w:rsidR="008F05CD" w:rsidRPr="00295FA7" w:rsidRDefault="008F05CD" w:rsidP="008F05CD">
            <w:pPr>
              <w:spacing w:after="0"/>
              <w:rPr>
                <w:rFonts w:ascii="Arial Narrow" w:hAnsi="Arial Narrow"/>
                <w:b/>
                <w:bCs/>
                <w:sz w:val="16"/>
                <w:szCs w:val="16"/>
              </w:rPr>
            </w:pPr>
            <w:r w:rsidRPr="00295FA7">
              <w:rPr>
                <w:rFonts w:ascii="Arial Narrow" w:hAnsi="Arial Narrow"/>
                <w:b/>
                <w:bCs/>
                <w:sz w:val="16"/>
                <w:szCs w:val="16"/>
              </w:rPr>
              <w:t>Zakon o cestah</w:t>
            </w:r>
          </w:p>
        </w:tc>
        <w:tc>
          <w:tcPr>
            <w:tcW w:w="468"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DC7E76" w:rsidP="008F05CD">
            <w:pPr>
              <w:spacing w:after="0"/>
              <w:jc w:val="center"/>
              <w:rPr>
                <w:rFonts w:ascii="Arial Narrow" w:hAnsi="Arial Narrow"/>
                <w:b/>
                <w:bCs/>
                <w:sz w:val="16"/>
                <w:szCs w:val="16"/>
              </w:rPr>
            </w:pPr>
            <w:r w:rsidRPr="00295FA7">
              <w:rPr>
                <w:rFonts w:ascii="Arial Narrow" w:hAnsi="Arial Narrow"/>
                <w:b/>
                <w:bCs/>
                <w:sz w:val="16"/>
                <w:szCs w:val="16"/>
              </w:rPr>
              <w:t>-</w:t>
            </w:r>
          </w:p>
        </w:tc>
        <w:tc>
          <w:tcPr>
            <w:tcW w:w="391"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DC7E76" w:rsidP="008F05CD">
            <w:pPr>
              <w:spacing w:after="0"/>
              <w:jc w:val="center"/>
              <w:rPr>
                <w:rFonts w:ascii="Arial Narrow" w:hAnsi="Arial Narrow"/>
                <w:b/>
                <w:bCs/>
                <w:sz w:val="16"/>
                <w:szCs w:val="16"/>
              </w:rPr>
            </w:pPr>
            <w:r w:rsidRPr="00295FA7">
              <w:rPr>
                <w:rFonts w:ascii="Arial Narrow" w:hAnsi="Arial Narrow"/>
                <w:b/>
                <w:bCs/>
                <w:sz w:val="16"/>
                <w:szCs w:val="16"/>
              </w:rPr>
              <w:t>-</w:t>
            </w:r>
          </w:p>
        </w:tc>
        <w:tc>
          <w:tcPr>
            <w:tcW w:w="781" w:type="pct"/>
            <w:tcBorders>
              <w:top w:val="outset" w:sz="6" w:space="0" w:color="auto"/>
              <w:left w:val="outset" w:sz="6" w:space="0" w:color="auto"/>
              <w:bottom w:val="outset" w:sz="6" w:space="0" w:color="auto"/>
            </w:tcBorders>
            <w:shd w:val="clear" w:color="auto" w:fill="DCDFEF"/>
            <w:vAlign w:val="center"/>
          </w:tcPr>
          <w:p w:rsidR="008F05CD" w:rsidRPr="00295FA7" w:rsidRDefault="00DC7E76" w:rsidP="008F05CD">
            <w:pPr>
              <w:spacing w:after="0"/>
              <w:jc w:val="center"/>
              <w:rPr>
                <w:rFonts w:ascii="Arial Narrow" w:hAnsi="Arial Narrow"/>
                <w:b/>
                <w:bCs/>
                <w:sz w:val="16"/>
                <w:szCs w:val="16"/>
              </w:rPr>
            </w:pPr>
            <w:r w:rsidRPr="00295FA7">
              <w:rPr>
                <w:rFonts w:ascii="Arial Narrow" w:hAnsi="Arial Narrow"/>
                <w:b/>
                <w:bCs/>
                <w:sz w:val="16"/>
                <w:szCs w:val="16"/>
              </w:rPr>
              <w:t>-</w:t>
            </w:r>
          </w:p>
        </w:tc>
      </w:tr>
      <w:tr w:rsidR="008F05CD" w:rsidRPr="00295FA7" w:rsidTr="008F05CD">
        <w:trPr>
          <w:tblCellSpacing w:w="0" w:type="dxa"/>
          <w:jc w:val="center"/>
        </w:trPr>
        <w:tc>
          <w:tcPr>
            <w:tcW w:w="3360" w:type="pct"/>
            <w:tcBorders>
              <w:top w:val="outset" w:sz="6" w:space="0" w:color="auto"/>
              <w:bottom w:val="outset" w:sz="6" w:space="0" w:color="auto"/>
              <w:right w:val="outset" w:sz="6" w:space="0" w:color="auto"/>
            </w:tcBorders>
            <w:shd w:val="clear" w:color="auto" w:fill="FFFFFF"/>
          </w:tcPr>
          <w:p w:rsidR="008F05CD" w:rsidRPr="00295FA7" w:rsidRDefault="008F05CD" w:rsidP="008F05CD">
            <w:pPr>
              <w:spacing w:after="0"/>
              <w:rPr>
                <w:rFonts w:ascii="Arial Narrow" w:hAnsi="Arial Narrow"/>
                <w:b/>
                <w:sz w:val="16"/>
                <w:szCs w:val="16"/>
              </w:rPr>
            </w:pPr>
            <w:r w:rsidRPr="00295FA7">
              <w:rPr>
                <w:rFonts w:ascii="Arial Narrow" w:hAnsi="Arial Narrow"/>
                <w:b/>
                <w:bCs/>
                <w:sz w:val="16"/>
                <w:szCs w:val="16"/>
              </w:rPr>
              <w:t>Zakon o obveznih zavarovanjih v prometu</w:t>
            </w:r>
          </w:p>
        </w:tc>
        <w:tc>
          <w:tcPr>
            <w:tcW w:w="468"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8F05CD">
            <w:pPr>
              <w:spacing w:after="0"/>
              <w:jc w:val="center"/>
              <w:rPr>
                <w:rFonts w:ascii="Arial Narrow" w:hAnsi="Arial Narrow"/>
                <w:b/>
                <w:sz w:val="16"/>
                <w:szCs w:val="16"/>
              </w:rPr>
            </w:pPr>
            <w:r w:rsidRPr="00295FA7">
              <w:rPr>
                <w:rFonts w:ascii="Arial Narrow" w:hAnsi="Arial Narrow"/>
                <w:b/>
                <w:sz w:val="16"/>
                <w:szCs w:val="16"/>
              </w:rPr>
              <w:t>3</w:t>
            </w:r>
          </w:p>
        </w:tc>
        <w:tc>
          <w:tcPr>
            <w:tcW w:w="391"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8F05CD">
            <w:pPr>
              <w:spacing w:after="0"/>
              <w:jc w:val="center"/>
              <w:rPr>
                <w:rFonts w:ascii="Arial Narrow" w:hAnsi="Arial Narrow"/>
                <w:b/>
                <w:sz w:val="16"/>
                <w:szCs w:val="16"/>
              </w:rPr>
            </w:pPr>
            <w:r w:rsidRPr="00295FA7">
              <w:rPr>
                <w:rFonts w:ascii="Arial Narrow" w:hAnsi="Arial Narrow"/>
                <w:b/>
                <w:sz w:val="16"/>
                <w:szCs w:val="16"/>
              </w:rPr>
              <w:t>4</w:t>
            </w:r>
          </w:p>
        </w:tc>
        <w:tc>
          <w:tcPr>
            <w:tcW w:w="781" w:type="pct"/>
            <w:tcBorders>
              <w:top w:val="outset" w:sz="6" w:space="0" w:color="auto"/>
              <w:left w:val="outset" w:sz="6" w:space="0" w:color="auto"/>
              <w:bottom w:val="outset" w:sz="6" w:space="0" w:color="auto"/>
            </w:tcBorders>
            <w:shd w:val="clear" w:color="auto" w:fill="DCDFEF"/>
            <w:vAlign w:val="center"/>
          </w:tcPr>
          <w:p w:rsidR="008F05CD" w:rsidRPr="00295FA7" w:rsidRDefault="008F05CD" w:rsidP="008F05CD">
            <w:pPr>
              <w:spacing w:after="0"/>
              <w:jc w:val="center"/>
              <w:rPr>
                <w:rFonts w:ascii="Arial Narrow" w:hAnsi="Arial Narrow"/>
                <w:b/>
                <w:sz w:val="16"/>
                <w:szCs w:val="16"/>
              </w:rPr>
            </w:pPr>
            <w:r w:rsidRPr="00295FA7">
              <w:rPr>
                <w:rFonts w:ascii="Arial Narrow" w:hAnsi="Arial Narrow"/>
                <w:b/>
                <w:sz w:val="16"/>
                <w:szCs w:val="16"/>
              </w:rPr>
              <w:t>+ 33 %</w:t>
            </w:r>
          </w:p>
        </w:tc>
      </w:tr>
      <w:tr w:rsidR="008F05CD" w:rsidRPr="00295FA7" w:rsidTr="008F05CD">
        <w:trPr>
          <w:tblCellSpacing w:w="0" w:type="dxa"/>
          <w:jc w:val="center"/>
        </w:trPr>
        <w:tc>
          <w:tcPr>
            <w:tcW w:w="3360" w:type="pct"/>
            <w:tcBorders>
              <w:top w:val="outset" w:sz="6" w:space="0" w:color="auto"/>
              <w:bottom w:val="outset" w:sz="6" w:space="0" w:color="auto"/>
              <w:right w:val="outset" w:sz="6" w:space="0" w:color="auto"/>
            </w:tcBorders>
            <w:shd w:val="clear" w:color="auto" w:fill="DCDFEF"/>
          </w:tcPr>
          <w:p w:rsidR="008F05CD" w:rsidRPr="00295FA7" w:rsidRDefault="008F05CD" w:rsidP="008F05CD">
            <w:pPr>
              <w:spacing w:after="0"/>
              <w:rPr>
                <w:rFonts w:ascii="Arial Narrow" w:hAnsi="Arial Narrow"/>
                <w:sz w:val="16"/>
                <w:szCs w:val="16"/>
              </w:rPr>
            </w:pPr>
            <w:r w:rsidRPr="00295FA7">
              <w:rPr>
                <w:rFonts w:ascii="Arial Narrow" w:hAnsi="Arial Narrow"/>
                <w:b/>
                <w:bCs/>
                <w:sz w:val="16"/>
                <w:szCs w:val="16"/>
              </w:rPr>
              <w:t xml:space="preserve">Skupaj </w:t>
            </w:r>
          </w:p>
        </w:tc>
        <w:tc>
          <w:tcPr>
            <w:tcW w:w="468"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8F05CD">
            <w:pPr>
              <w:spacing w:after="0"/>
              <w:jc w:val="center"/>
              <w:rPr>
                <w:rFonts w:ascii="Arial Narrow" w:hAnsi="Arial Narrow"/>
                <w:b/>
                <w:sz w:val="16"/>
                <w:szCs w:val="16"/>
              </w:rPr>
            </w:pPr>
            <w:r w:rsidRPr="00295FA7">
              <w:rPr>
                <w:rFonts w:ascii="Arial Narrow" w:hAnsi="Arial Narrow"/>
                <w:b/>
                <w:sz w:val="16"/>
                <w:szCs w:val="16"/>
              </w:rPr>
              <w:t>207</w:t>
            </w:r>
          </w:p>
        </w:tc>
        <w:tc>
          <w:tcPr>
            <w:tcW w:w="391" w:type="pct"/>
            <w:tcBorders>
              <w:top w:val="outset" w:sz="6" w:space="0" w:color="auto"/>
              <w:left w:val="outset" w:sz="6" w:space="0" w:color="auto"/>
              <w:bottom w:val="outset" w:sz="6" w:space="0" w:color="auto"/>
              <w:right w:val="outset" w:sz="6" w:space="0" w:color="auto"/>
            </w:tcBorders>
            <w:shd w:val="clear" w:color="auto" w:fill="DCDFEF"/>
            <w:vAlign w:val="center"/>
          </w:tcPr>
          <w:p w:rsidR="008F05CD" w:rsidRPr="00295FA7" w:rsidRDefault="008F05CD" w:rsidP="008F05CD">
            <w:pPr>
              <w:spacing w:after="0"/>
              <w:jc w:val="center"/>
              <w:rPr>
                <w:rFonts w:ascii="Arial Narrow" w:hAnsi="Arial Narrow"/>
                <w:b/>
                <w:sz w:val="16"/>
                <w:szCs w:val="16"/>
              </w:rPr>
            </w:pPr>
            <w:r w:rsidRPr="00295FA7">
              <w:rPr>
                <w:rFonts w:ascii="Arial Narrow" w:hAnsi="Arial Narrow"/>
                <w:b/>
                <w:sz w:val="16"/>
                <w:szCs w:val="16"/>
              </w:rPr>
              <w:t>172</w:t>
            </w:r>
          </w:p>
        </w:tc>
        <w:tc>
          <w:tcPr>
            <w:tcW w:w="781" w:type="pct"/>
            <w:tcBorders>
              <w:top w:val="outset" w:sz="6" w:space="0" w:color="auto"/>
              <w:left w:val="outset" w:sz="6" w:space="0" w:color="auto"/>
              <w:bottom w:val="outset" w:sz="6" w:space="0" w:color="auto"/>
            </w:tcBorders>
            <w:shd w:val="clear" w:color="auto" w:fill="DCDFEF"/>
            <w:noWrap/>
            <w:vAlign w:val="center"/>
          </w:tcPr>
          <w:p w:rsidR="008F05CD" w:rsidRPr="00295FA7" w:rsidRDefault="008F05CD" w:rsidP="008F05CD">
            <w:pPr>
              <w:spacing w:after="0"/>
              <w:jc w:val="center"/>
              <w:rPr>
                <w:rFonts w:ascii="Arial Narrow" w:hAnsi="Arial Narrow"/>
                <w:b/>
                <w:sz w:val="16"/>
                <w:szCs w:val="16"/>
              </w:rPr>
            </w:pPr>
            <w:r w:rsidRPr="00295FA7">
              <w:rPr>
                <w:rFonts w:ascii="Arial Narrow" w:hAnsi="Arial Narrow"/>
                <w:b/>
                <w:sz w:val="16"/>
                <w:szCs w:val="16"/>
              </w:rPr>
              <w:t>-17%</w:t>
            </w:r>
          </w:p>
        </w:tc>
      </w:tr>
    </w:tbl>
    <w:p w:rsidR="007F2DF4" w:rsidRPr="00295FA7" w:rsidRDefault="007F2DF4" w:rsidP="007F2DF4">
      <w:pPr>
        <w:jc w:val="center"/>
        <w:rPr>
          <w:rFonts w:ascii="Arial Narrow" w:hAnsi="Arial Narrow" w:cs="Arial"/>
        </w:rPr>
      </w:pPr>
      <w:r w:rsidRPr="00295FA7">
        <w:rPr>
          <w:rFonts w:ascii="Arial Narrow" w:hAnsi="Arial Narrow" w:cs="Arial"/>
        </w:rPr>
        <w:t xml:space="preserve">Vir: </w:t>
      </w:r>
      <w:r w:rsidR="008F05CD" w:rsidRPr="00295FA7">
        <w:rPr>
          <w:rFonts w:ascii="Arial Narrow" w:hAnsi="Arial Narrow" w:cs="Arial"/>
        </w:rPr>
        <w:t>P</w:t>
      </w:r>
      <w:r w:rsidRPr="00295FA7">
        <w:rPr>
          <w:rFonts w:ascii="Arial Narrow" w:hAnsi="Arial Narrow" w:cs="Arial"/>
        </w:rPr>
        <w:t>oročilo o delu PP Krško v letu 2014</w:t>
      </w:r>
    </w:p>
    <w:p w:rsidR="00161613" w:rsidRPr="00295FA7" w:rsidRDefault="008F05CD" w:rsidP="00161613">
      <w:pPr>
        <w:rPr>
          <w:rFonts w:ascii="Arial Narrow" w:eastAsia="Batang" w:hAnsi="Arial Narrow" w:cs="Arial"/>
        </w:rPr>
      </w:pPr>
      <w:r w:rsidRPr="00295FA7">
        <w:rPr>
          <w:rFonts w:ascii="Arial Narrow" w:eastAsia="Batang" w:hAnsi="Arial Narrow" w:cs="Arial"/>
        </w:rPr>
        <w:t>Na območju občine Kostanjevica na Krki je i</w:t>
      </w:r>
      <w:r w:rsidR="00161613" w:rsidRPr="00295FA7">
        <w:rPr>
          <w:rFonts w:ascii="Arial Narrow" w:eastAsia="Batang" w:hAnsi="Arial Narrow" w:cs="Arial"/>
        </w:rPr>
        <w:t xml:space="preserve">z podatkov razviden upad ukrepov </w:t>
      </w:r>
      <w:r w:rsidRPr="00295FA7">
        <w:rPr>
          <w:rFonts w:ascii="Arial Narrow" w:eastAsia="Batang" w:hAnsi="Arial Narrow" w:cs="Arial"/>
        </w:rPr>
        <w:t xml:space="preserve">v letu 2014 v primerjavi z letom 2013, in sicer upad ukrepov </w:t>
      </w:r>
      <w:r w:rsidR="00161613" w:rsidRPr="00295FA7">
        <w:rPr>
          <w:rFonts w:ascii="Arial Narrow" w:eastAsia="Batang" w:hAnsi="Arial Narrow" w:cs="Arial"/>
        </w:rPr>
        <w:t xml:space="preserve">po </w:t>
      </w:r>
      <w:proofErr w:type="spellStart"/>
      <w:r w:rsidR="00161613" w:rsidRPr="00295FA7">
        <w:rPr>
          <w:rFonts w:ascii="Arial Narrow" w:eastAsia="Batang" w:hAnsi="Arial Narrow" w:cs="Arial"/>
        </w:rPr>
        <w:t>ZPrCP</w:t>
      </w:r>
      <w:proofErr w:type="spellEnd"/>
      <w:r w:rsidR="00161613" w:rsidRPr="00295FA7">
        <w:rPr>
          <w:rFonts w:ascii="Arial Narrow" w:eastAsia="Batang" w:hAnsi="Arial Narrow" w:cs="Arial"/>
        </w:rPr>
        <w:t xml:space="preserve">-ju za </w:t>
      </w:r>
      <w:r w:rsidRPr="00295FA7">
        <w:rPr>
          <w:rFonts w:ascii="Arial Narrow" w:eastAsia="Batang" w:hAnsi="Arial Narrow" w:cs="Arial"/>
        </w:rPr>
        <w:t xml:space="preserve">16 </w:t>
      </w:r>
      <w:r w:rsidR="00161613" w:rsidRPr="00295FA7">
        <w:rPr>
          <w:rFonts w:ascii="Arial Narrow" w:eastAsia="Batang" w:hAnsi="Arial Narrow" w:cs="Arial"/>
        </w:rPr>
        <w:t>%</w:t>
      </w:r>
      <w:r w:rsidRPr="00295FA7">
        <w:rPr>
          <w:rFonts w:ascii="Arial Narrow" w:eastAsia="Batang" w:hAnsi="Arial Narrow" w:cs="Arial"/>
        </w:rPr>
        <w:t xml:space="preserve">, po </w:t>
      </w:r>
      <w:proofErr w:type="spellStart"/>
      <w:r w:rsidRPr="00295FA7">
        <w:rPr>
          <w:rFonts w:ascii="Arial Narrow" w:eastAsia="Batang" w:hAnsi="Arial Narrow" w:cs="Arial"/>
        </w:rPr>
        <w:t>ZVoz</w:t>
      </w:r>
      <w:proofErr w:type="spellEnd"/>
      <w:r w:rsidRPr="00295FA7">
        <w:rPr>
          <w:rFonts w:ascii="Arial Narrow" w:eastAsia="Batang" w:hAnsi="Arial Narrow" w:cs="Arial"/>
        </w:rPr>
        <w:t xml:space="preserve"> za 40% in po ZMV za 11%. V istem opazovanem obdobju pa je bila ugotovljena ena kršitev več v letu 2014 v primerjavi z letom 2013, in sicer 4. </w:t>
      </w:r>
    </w:p>
    <w:p w:rsidR="00161613" w:rsidRPr="00295FA7" w:rsidRDefault="00161613" w:rsidP="003E0E42">
      <w:pPr>
        <w:rPr>
          <w:rFonts w:ascii="Arial Narrow" w:eastAsia="Batang" w:hAnsi="Arial Narrow" w:cs="Arial"/>
        </w:rPr>
      </w:pPr>
      <w:r w:rsidRPr="00295FA7">
        <w:rPr>
          <w:rFonts w:ascii="Arial Narrow" w:eastAsia="Batang" w:hAnsi="Arial Narrow" w:cs="Arial"/>
        </w:rPr>
        <w:t xml:space="preserve">Po območju občine </w:t>
      </w:r>
      <w:r w:rsidR="004B4646" w:rsidRPr="00295FA7">
        <w:rPr>
          <w:rFonts w:ascii="Arial Narrow" w:eastAsia="Batang" w:hAnsi="Arial Narrow" w:cs="Arial"/>
        </w:rPr>
        <w:t xml:space="preserve">Kostanjevica na Krki </w:t>
      </w:r>
      <w:r w:rsidRPr="00295FA7">
        <w:rPr>
          <w:rFonts w:ascii="Arial Narrow" w:eastAsia="Batang" w:hAnsi="Arial Narrow" w:cs="Arial"/>
        </w:rPr>
        <w:t>poteka</w:t>
      </w:r>
      <w:r w:rsidR="004B4646" w:rsidRPr="00295FA7">
        <w:rPr>
          <w:rFonts w:ascii="Arial Narrow" w:eastAsia="Batang" w:hAnsi="Arial Narrow" w:cs="Arial"/>
        </w:rPr>
        <w:t>ta regionalni cesti R2-419 Šentjernej - Križaj in R3-672</w:t>
      </w:r>
      <w:r w:rsidR="000F177B" w:rsidRPr="00295FA7">
        <w:rPr>
          <w:rFonts w:ascii="Arial Narrow" w:eastAsia="Batang" w:hAnsi="Arial Narrow" w:cs="Arial"/>
        </w:rPr>
        <w:t xml:space="preserve"> Smednik – Zameško - Kostanjevica</w:t>
      </w:r>
      <w:r w:rsidRPr="00295FA7">
        <w:rPr>
          <w:rFonts w:ascii="Arial Narrow" w:eastAsia="Batang" w:hAnsi="Arial Narrow" w:cs="Arial"/>
        </w:rPr>
        <w:t>. Omenjen</w:t>
      </w:r>
      <w:r w:rsidR="004B4646" w:rsidRPr="00295FA7">
        <w:rPr>
          <w:rFonts w:ascii="Arial Narrow" w:eastAsia="Batang" w:hAnsi="Arial Narrow" w:cs="Arial"/>
        </w:rPr>
        <w:t xml:space="preserve">i cesti sta za občino </w:t>
      </w:r>
      <w:r w:rsidR="000F177B" w:rsidRPr="00295FA7">
        <w:rPr>
          <w:rFonts w:ascii="Arial Narrow" w:eastAsia="Batang" w:hAnsi="Arial Narrow" w:cs="Arial"/>
        </w:rPr>
        <w:t>ključna</w:t>
      </w:r>
      <w:r w:rsidR="004B4646" w:rsidRPr="00295FA7">
        <w:rPr>
          <w:rFonts w:ascii="Arial Narrow" w:eastAsia="Batang" w:hAnsi="Arial Narrow" w:cs="Arial"/>
        </w:rPr>
        <w:t xml:space="preserve"> povezava do avtoceste, ki je </w:t>
      </w:r>
      <w:r w:rsidRPr="00295FA7">
        <w:rPr>
          <w:rFonts w:ascii="Arial Narrow" w:eastAsia="Batang" w:hAnsi="Arial Narrow" w:cs="Arial"/>
        </w:rPr>
        <w:t>glavna prometna povezava med Evropo in ostalimi državami na Balkanu. Prav tako gre za glavno prometno povezavo med osrednjo Slove</w:t>
      </w:r>
      <w:r w:rsidR="004B4646" w:rsidRPr="00295FA7">
        <w:rPr>
          <w:rFonts w:ascii="Arial Narrow" w:eastAsia="Batang" w:hAnsi="Arial Narrow" w:cs="Arial"/>
        </w:rPr>
        <w:t xml:space="preserve">nije ter Dolenjsko in Posavjem, katera je </w:t>
      </w:r>
      <w:r w:rsidRPr="00295FA7">
        <w:rPr>
          <w:rFonts w:ascii="Arial Narrow" w:eastAsia="Batang" w:hAnsi="Arial Narrow" w:cs="Arial"/>
        </w:rPr>
        <w:t xml:space="preserve">dodatno obremenjena s strani tujcev v času turistične sezone, praznikov in v času vikenda. V občini </w:t>
      </w:r>
      <w:r w:rsidR="004B4646" w:rsidRPr="00295FA7">
        <w:rPr>
          <w:rFonts w:ascii="Arial Narrow" w:eastAsia="Batang" w:hAnsi="Arial Narrow" w:cs="Arial"/>
        </w:rPr>
        <w:t xml:space="preserve">sicer ni neposredne </w:t>
      </w:r>
      <w:r w:rsidRPr="00295FA7">
        <w:rPr>
          <w:rFonts w:ascii="Arial Narrow" w:eastAsia="Batang" w:hAnsi="Arial Narrow" w:cs="Arial"/>
        </w:rPr>
        <w:t>prom</w:t>
      </w:r>
      <w:r w:rsidR="004B4646" w:rsidRPr="00295FA7">
        <w:rPr>
          <w:rFonts w:ascii="Arial Narrow" w:eastAsia="Batang" w:hAnsi="Arial Narrow" w:cs="Arial"/>
        </w:rPr>
        <w:t>etne</w:t>
      </w:r>
      <w:r w:rsidRPr="00295FA7">
        <w:rPr>
          <w:rFonts w:ascii="Arial Narrow" w:eastAsia="Batang" w:hAnsi="Arial Narrow" w:cs="Arial"/>
        </w:rPr>
        <w:t xml:space="preserve"> navezav</w:t>
      </w:r>
      <w:r w:rsidR="004B4646" w:rsidRPr="00295FA7">
        <w:rPr>
          <w:rFonts w:ascii="Arial Narrow" w:eastAsia="Batang" w:hAnsi="Arial Narrow" w:cs="Arial"/>
        </w:rPr>
        <w:t>e</w:t>
      </w:r>
      <w:r w:rsidRPr="00295FA7">
        <w:rPr>
          <w:rFonts w:ascii="Arial Narrow" w:eastAsia="Batang" w:hAnsi="Arial Narrow" w:cs="Arial"/>
        </w:rPr>
        <w:t xml:space="preserve"> na navedeno cesto</w:t>
      </w:r>
      <w:r w:rsidR="004B4646" w:rsidRPr="00295FA7">
        <w:rPr>
          <w:rFonts w:ascii="Arial Narrow" w:eastAsia="Batang" w:hAnsi="Arial Narrow" w:cs="Arial"/>
        </w:rPr>
        <w:t>, ker so priključki na omenjeno avtocesto locirani v sosednjih občinah. Stanje n</w:t>
      </w:r>
      <w:r w:rsidRPr="00295FA7">
        <w:rPr>
          <w:rFonts w:ascii="Arial Narrow" w:eastAsia="Batang" w:hAnsi="Arial Narrow" w:cs="Arial"/>
        </w:rPr>
        <w:t xml:space="preserve">a </w:t>
      </w:r>
      <w:r w:rsidR="004B4646" w:rsidRPr="00295FA7">
        <w:rPr>
          <w:rFonts w:ascii="Arial Narrow" w:eastAsia="Batang" w:hAnsi="Arial Narrow" w:cs="Arial"/>
        </w:rPr>
        <w:t xml:space="preserve">odsekih avtoceste, kjer se na njo priključujeta navedeni regionalni cesti </w:t>
      </w:r>
      <w:r w:rsidRPr="00295FA7">
        <w:rPr>
          <w:rFonts w:ascii="Arial Narrow" w:eastAsia="Batang" w:hAnsi="Arial Narrow" w:cs="Arial"/>
        </w:rPr>
        <w:t xml:space="preserve">ne izstopa in ne vpliva na stanje varnosti v občini </w:t>
      </w:r>
      <w:r w:rsidR="004B4646" w:rsidRPr="00295FA7">
        <w:rPr>
          <w:rFonts w:ascii="Arial Narrow" w:eastAsia="Batang" w:hAnsi="Arial Narrow" w:cs="Arial"/>
        </w:rPr>
        <w:t>Kostanjevica na Krki</w:t>
      </w:r>
      <w:r w:rsidRPr="00295FA7">
        <w:rPr>
          <w:rFonts w:ascii="Arial Narrow" w:eastAsia="Batang" w:hAnsi="Arial Narrow" w:cs="Arial"/>
        </w:rPr>
        <w:t xml:space="preserve">. </w:t>
      </w:r>
    </w:p>
    <w:p w:rsidR="00161613" w:rsidRDefault="00161613" w:rsidP="003E0E42">
      <w:pPr>
        <w:rPr>
          <w:rFonts w:ascii="Arial Narrow" w:eastAsia="Batang" w:hAnsi="Arial Narrow" w:cs="Arial"/>
        </w:rPr>
      </w:pPr>
      <w:r w:rsidRPr="00295FA7">
        <w:rPr>
          <w:rFonts w:ascii="Arial Narrow" w:eastAsia="Batang" w:hAnsi="Arial Narrow" w:cs="Arial"/>
        </w:rPr>
        <w:t xml:space="preserve">Glede na ogroženost cestnega prometa je potrebno izpostaviti regionalno cesto </w:t>
      </w:r>
      <w:r w:rsidR="004B4646" w:rsidRPr="00295FA7">
        <w:rPr>
          <w:rFonts w:ascii="Arial Narrow" w:eastAsia="Batang" w:hAnsi="Arial Narrow" w:cs="Arial"/>
        </w:rPr>
        <w:t>R2-419</w:t>
      </w:r>
      <w:r w:rsidR="000F177B" w:rsidRPr="00295FA7">
        <w:rPr>
          <w:rFonts w:ascii="Arial Narrow" w:eastAsia="Batang" w:hAnsi="Arial Narrow" w:cs="Arial"/>
        </w:rPr>
        <w:t xml:space="preserve"> Šentjernej - Križaj</w:t>
      </w:r>
      <w:r w:rsidR="004B4646" w:rsidRPr="00295FA7">
        <w:rPr>
          <w:rFonts w:ascii="Arial Narrow" w:eastAsia="Batang" w:hAnsi="Arial Narrow" w:cs="Arial"/>
        </w:rPr>
        <w:t xml:space="preserve">. </w:t>
      </w:r>
      <w:r w:rsidRPr="00295FA7">
        <w:rPr>
          <w:rFonts w:ascii="Arial Narrow" w:eastAsia="Batang" w:hAnsi="Arial Narrow" w:cs="Arial"/>
        </w:rPr>
        <w:t xml:space="preserve">Cesta je obremenjena zaradi vožnje na delo in z dela med tednom. Dodatno je omenjena relacija obremenjena v času turistične sezone in preko vikendov, ko se poveča promet motornih koles in kolesarjev. Z vidika varnosti omenjena cesta predstavlja dodatno nevarnost za druge udeležence v cestnem prometu, predvsem za pešce in kolesarje, saj na tej cesti ni urejenih pločnikov in kolesarskih poti. </w:t>
      </w:r>
    </w:p>
    <w:p w:rsidR="000277BB" w:rsidRDefault="000277BB" w:rsidP="003E0E42">
      <w:pPr>
        <w:rPr>
          <w:rFonts w:ascii="Arial Narrow" w:eastAsia="Batang" w:hAnsi="Arial Narrow" w:cs="Arial"/>
        </w:rPr>
      </w:pPr>
    </w:p>
    <w:p w:rsidR="000277BB" w:rsidRDefault="000277BB" w:rsidP="003E0E42">
      <w:pPr>
        <w:rPr>
          <w:rFonts w:ascii="Arial Narrow" w:eastAsia="Batang" w:hAnsi="Arial Narrow" w:cs="Arial"/>
        </w:rPr>
      </w:pPr>
    </w:p>
    <w:p w:rsidR="000277BB" w:rsidRDefault="000277BB" w:rsidP="003E0E42">
      <w:pPr>
        <w:rPr>
          <w:rFonts w:ascii="Arial Narrow" w:eastAsia="Batang" w:hAnsi="Arial Narrow" w:cs="Arial"/>
        </w:rPr>
      </w:pPr>
    </w:p>
    <w:p w:rsidR="000277BB" w:rsidRPr="00295FA7" w:rsidRDefault="000277BB" w:rsidP="003E0E42">
      <w:pPr>
        <w:rPr>
          <w:rFonts w:ascii="Arial Narrow" w:eastAsia="Batang" w:hAnsi="Arial Narrow" w:cs="Arial"/>
        </w:rPr>
      </w:pPr>
    </w:p>
    <w:p w:rsidR="00161613" w:rsidRPr="00295FA7" w:rsidRDefault="007F2DF4" w:rsidP="007F2DF4">
      <w:pPr>
        <w:pStyle w:val="Napis"/>
        <w:rPr>
          <w:rFonts w:ascii="Arial Narrow" w:hAnsi="Arial Narrow" w:cs="Arial"/>
          <w:b w:val="0"/>
        </w:rPr>
      </w:pPr>
      <w:r w:rsidRPr="00295FA7">
        <w:rPr>
          <w:rFonts w:ascii="Arial Narrow" w:hAnsi="Arial Narrow"/>
        </w:rPr>
        <w:lastRenderedPageBreak/>
        <w:t xml:space="preserve">Tabela </w:t>
      </w:r>
      <w:r w:rsidR="00D95971" w:rsidRPr="00295FA7">
        <w:rPr>
          <w:rFonts w:ascii="Arial Narrow" w:hAnsi="Arial Narrow"/>
        </w:rPr>
        <w:fldChar w:fldCharType="begin"/>
      </w:r>
      <w:r w:rsidR="00D95971" w:rsidRPr="00295FA7">
        <w:rPr>
          <w:rFonts w:ascii="Arial Narrow" w:hAnsi="Arial Narrow"/>
        </w:rPr>
        <w:instrText xml:space="preserve"> SEQ Tabela \* ARABIC </w:instrText>
      </w:r>
      <w:r w:rsidR="00D95971" w:rsidRPr="00295FA7">
        <w:rPr>
          <w:rFonts w:ascii="Arial Narrow" w:hAnsi="Arial Narrow"/>
        </w:rPr>
        <w:fldChar w:fldCharType="separate"/>
      </w:r>
      <w:r w:rsidR="000277BB">
        <w:rPr>
          <w:rFonts w:ascii="Arial Narrow" w:hAnsi="Arial Narrow"/>
          <w:noProof/>
        </w:rPr>
        <w:t>4</w:t>
      </w:r>
      <w:r w:rsidR="00D95971" w:rsidRPr="00295FA7">
        <w:rPr>
          <w:rFonts w:ascii="Arial Narrow" w:hAnsi="Arial Narrow"/>
          <w:noProof/>
        </w:rPr>
        <w:fldChar w:fldCharType="end"/>
      </w:r>
      <w:r w:rsidRPr="00295FA7">
        <w:rPr>
          <w:rFonts w:ascii="Arial Narrow" w:hAnsi="Arial Narrow"/>
        </w:rPr>
        <w:t>: Povzročene prometne nesreče na območju Republike Slovenije in njihove posledice za obdobje 2010 – 2014</w:t>
      </w:r>
    </w:p>
    <w:tbl>
      <w:tblPr>
        <w:tblW w:w="5000" w:type="pct"/>
        <w:jc w:val="center"/>
        <w:tblCellSpacing w:w="15" w:type="dxa"/>
        <w:tblCellMar>
          <w:top w:w="15" w:type="dxa"/>
          <w:left w:w="15" w:type="dxa"/>
          <w:bottom w:w="15" w:type="dxa"/>
          <w:right w:w="15" w:type="dxa"/>
        </w:tblCellMar>
        <w:tblLook w:val="0000" w:firstRow="0" w:lastRow="0" w:firstColumn="0" w:lastColumn="0" w:noHBand="0" w:noVBand="0"/>
      </w:tblPr>
      <w:tblGrid>
        <w:gridCol w:w="8876"/>
      </w:tblGrid>
      <w:tr w:rsidR="00161613" w:rsidRPr="00295FA7" w:rsidTr="006D3EAB">
        <w:trPr>
          <w:trHeight w:val="1965"/>
          <w:tblCellSpacing w:w="15" w:type="dxa"/>
          <w:jc w:val="center"/>
        </w:trPr>
        <w:tc>
          <w:tcPr>
            <w:tcW w:w="4967" w:type="pct"/>
            <w:vAlign w:val="center"/>
          </w:tcPr>
          <w:tbl>
            <w:tblPr>
              <w:tblW w:w="4958" w:type="pct"/>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firstRow="0" w:lastRow="0" w:firstColumn="0" w:lastColumn="0" w:noHBand="0" w:noVBand="0"/>
            </w:tblPr>
            <w:tblGrid>
              <w:gridCol w:w="653"/>
              <w:gridCol w:w="412"/>
              <w:gridCol w:w="737"/>
              <w:gridCol w:w="1157"/>
              <w:gridCol w:w="1251"/>
              <w:gridCol w:w="1071"/>
              <w:gridCol w:w="441"/>
              <w:gridCol w:w="1451"/>
              <w:gridCol w:w="1523"/>
            </w:tblGrid>
            <w:tr w:rsidR="00161613" w:rsidRPr="00295FA7" w:rsidTr="008E1335">
              <w:trPr>
                <w:trHeight w:val="516"/>
                <w:tblHeader/>
                <w:tblCellSpacing w:w="0" w:type="dxa"/>
                <w:jc w:val="center"/>
              </w:trPr>
              <w:tc>
                <w:tcPr>
                  <w:tcW w:w="0" w:type="auto"/>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0"/>
                    <w:jc w:val="center"/>
                    <w:rPr>
                      <w:rFonts w:ascii="Arial Narrow" w:hAnsi="Arial Narrow"/>
                      <w:sz w:val="16"/>
                      <w:szCs w:val="16"/>
                    </w:rPr>
                  </w:pPr>
                  <w:r w:rsidRPr="00295FA7">
                    <w:rPr>
                      <w:rFonts w:ascii="Arial Narrow" w:hAnsi="Arial Narrow"/>
                      <w:b/>
                      <w:bCs/>
                      <w:sz w:val="16"/>
                      <w:szCs w:val="16"/>
                    </w:rPr>
                    <w:t>Območje</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0"/>
                    <w:jc w:val="center"/>
                    <w:rPr>
                      <w:rFonts w:ascii="Arial Narrow" w:hAnsi="Arial Narrow"/>
                      <w:sz w:val="16"/>
                      <w:szCs w:val="16"/>
                    </w:rPr>
                  </w:pPr>
                  <w:r w:rsidRPr="00295FA7">
                    <w:rPr>
                      <w:rFonts w:ascii="Arial Narrow" w:hAnsi="Arial Narrow"/>
                      <w:b/>
                      <w:bCs/>
                      <w:sz w:val="16"/>
                      <w:szCs w:val="16"/>
                    </w:rPr>
                    <w:t>Prometne nesreče</w:t>
                  </w:r>
                </w:p>
              </w:tc>
              <w:tc>
                <w:tcPr>
                  <w:tcW w:w="1961" w:type="pct"/>
                  <w:gridSpan w:val="3"/>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0"/>
                    <w:jc w:val="center"/>
                    <w:rPr>
                      <w:rFonts w:ascii="Arial Narrow" w:hAnsi="Arial Narrow"/>
                      <w:sz w:val="16"/>
                      <w:szCs w:val="16"/>
                    </w:rPr>
                  </w:pPr>
                  <w:r w:rsidRPr="00295FA7">
                    <w:rPr>
                      <w:rFonts w:ascii="Arial Narrow" w:hAnsi="Arial Narrow"/>
                      <w:b/>
                      <w:bCs/>
                      <w:sz w:val="16"/>
                      <w:szCs w:val="16"/>
                    </w:rPr>
                    <w:t>Posledice</w:t>
                  </w:r>
                </w:p>
              </w:tc>
            </w:tr>
            <w:tr w:rsidR="00161613" w:rsidRPr="00295FA7" w:rsidTr="008E1335">
              <w:trPr>
                <w:trHeight w:val="266"/>
                <w:tblHeader/>
                <w:tblCellSpacing w:w="0" w:type="dxa"/>
                <w:jc w:val="center"/>
              </w:trPr>
              <w:tc>
                <w:tcPr>
                  <w:tcW w:w="0" w:type="auto"/>
                  <w:gridSpan w:val="2"/>
                  <w:vMerge/>
                  <w:tcBorders>
                    <w:top w:val="outset" w:sz="6" w:space="0" w:color="auto"/>
                    <w:left w:val="outset" w:sz="6" w:space="0" w:color="auto"/>
                    <w:bottom w:val="outset" w:sz="6" w:space="0" w:color="auto"/>
                    <w:right w:val="outset" w:sz="6" w:space="0" w:color="auto"/>
                  </w:tcBorders>
                  <w:vAlign w:val="center"/>
                </w:tcPr>
                <w:p w:rsidR="00161613" w:rsidRPr="00295FA7" w:rsidRDefault="00161613" w:rsidP="00975F7C">
                  <w:pPr>
                    <w:spacing w:after="0"/>
                    <w:jc w:val="center"/>
                    <w:rPr>
                      <w:rFonts w:ascii="Arial Narrow" w:hAnsi="Arial Narrow"/>
                      <w:sz w:val="16"/>
                      <w:szCs w:val="16"/>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0"/>
                    <w:jc w:val="center"/>
                    <w:rPr>
                      <w:rFonts w:ascii="Arial Narrow" w:hAnsi="Arial Narrow"/>
                      <w:sz w:val="16"/>
                      <w:szCs w:val="16"/>
                    </w:rPr>
                  </w:pPr>
                  <w:r w:rsidRPr="00295FA7">
                    <w:rPr>
                      <w:rFonts w:ascii="Arial Narrow" w:hAnsi="Arial Narrow"/>
                      <w:b/>
                      <w:bCs/>
                      <w:sz w:val="16"/>
                      <w:szCs w:val="16"/>
                    </w:rPr>
                    <w:t>vse nesreče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0"/>
                    <w:jc w:val="center"/>
                    <w:rPr>
                      <w:rFonts w:ascii="Arial Narrow" w:hAnsi="Arial Narrow"/>
                      <w:sz w:val="16"/>
                      <w:szCs w:val="16"/>
                    </w:rPr>
                  </w:pPr>
                  <w:r w:rsidRPr="00295FA7">
                    <w:rPr>
                      <w:rFonts w:ascii="Arial Narrow" w:hAnsi="Arial Narrow"/>
                      <w:b/>
                      <w:bCs/>
                      <w:sz w:val="16"/>
                      <w:szCs w:val="16"/>
                    </w:rPr>
                    <w:t>nesreče s smrtnim izidom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0"/>
                    <w:jc w:val="center"/>
                    <w:rPr>
                      <w:rFonts w:ascii="Arial Narrow" w:hAnsi="Arial Narrow"/>
                      <w:sz w:val="16"/>
                      <w:szCs w:val="16"/>
                    </w:rPr>
                  </w:pPr>
                  <w:r w:rsidRPr="00295FA7">
                    <w:rPr>
                      <w:rFonts w:ascii="Arial Narrow" w:hAnsi="Arial Narrow"/>
                      <w:b/>
                      <w:bCs/>
                      <w:sz w:val="16"/>
                      <w:szCs w:val="16"/>
                    </w:rPr>
                    <w:t xml:space="preserve">nesreče s telesnimi </w:t>
                  </w:r>
                  <w:proofErr w:type="spellStart"/>
                  <w:r w:rsidRPr="00295FA7">
                    <w:rPr>
                      <w:rFonts w:ascii="Arial Narrow" w:hAnsi="Arial Narrow"/>
                      <w:b/>
                      <w:bCs/>
                      <w:sz w:val="16"/>
                      <w:szCs w:val="16"/>
                    </w:rPr>
                    <w:t>poškod</w:t>
                  </w:r>
                  <w:proofErr w:type="spellEnd"/>
                  <w:r w:rsidRPr="00295FA7">
                    <w:rPr>
                      <w:rFonts w:ascii="Arial Narrow" w:hAnsi="Arial Narrow"/>
                      <w:b/>
                      <w:bCs/>
                      <w:sz w:val="16"/>
                      <w:szCs w:val="16"/>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0"/>
                    <w:jc w:val="center"/>
                    <w:rPr>
                      <w:rFonts w:ascii="Arial Narrow" w:hAnsi="Arial Narrow"/>
                      <w:sz w:val="16"/>
                      <w:szCs w:val="16"/>
                    </w:rPr>
                  </w:pPr>
                  <w:r w:rsidRPr="00295FA7">
                    <w:rPr>
                      <w:rFonts w:ascii="Arial Narrow" w:hAnsi="Arial Narrow"/>
                      <w:b/>
                      <w:bCs/>
                      <w:sz w:val="16"/>
                      <w:szCs w:val="16"/>
                    </w:rPr>
                    <w:t>nesreče z mater. škodo</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0"/>
                    <w:jc w:val="center"/>
                    <w:rPr>
                      <w:rFonts w:ascii="Arial Narrow" w:hAnsi="Arial Narrow"/>
                      <w:sz w:val="16"/>
                      <w:szCs w:val="16"/>
                    </w:rPr>
                  </w:pPr>
                  <w:r w:rsidRPr="00295FA7">
                    <w:rPr>
                      <w:rFonts w:ascii="Arial Narrow" w:hAnsi="Arial Narrow"/>
                      <w:b/>
                      <w:bCs/>
                      <w:sz w:val="16"/>
                      <w:szCs w:val="16"/>
                    </w:rPr>
                    <w:t>mrtvi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0"/>
                    <w:jc w:val="center"/>
                    <w:rPr>
                      <w:rFonts w:ascii="Arial Narrow" w:hAnsi="Arial Narrow"/>
                      <w:sz w:val="16"/>
                      <w:szCs w:val="16"/>
                    </w:rPr>
                  </w:pPr>
                  <w:r w:rsidRPr="00295FA7">
                    <w:rPr>
                      <w:rFonts w:ascii="Arial Narrow" w:hAnsi="Arial Narrow"/>
                      <w:b/>
                      <w:bCs/>
                      <w:sz w:val="16"/>
                      <w:szCs w:val="16"/>
                    </w:rPr>
                    <w:t xml:space="preserve">hudo telesno </w:t>
                  </w:r>
                  <w:proofErr w:type="spellStart"/>
                  <w:r w:rsidRPr="00295FA7">
                    <w:rPr>
                      <w:rFonts w:ascii="Arial Narrow" w:hAnsi="Arial Narrow"/>
                      <w:b/>
                      <w:bCs/>
                      <w:sz w:val="16"/>
                      <w:szCs w:val="16"/>
                    </w:rPr>
                    <w:t>poškod</w:t>
                  </w:r>
                  <w:proofErr w:type="spellEnd"/>
                  <w:r w:rsidRPr="00295FA7">
                    <w:rPr>
                      <w:rFonts w:ascii="Arial Narrow" w:hAnsi="Arial Narrow"/>
                      <w:b/>
                      <w:bCs/>
                      <w:sz w:val="16"/>
                      <w:szCs w:val="16"/>
                    </w:rPr>
                    <w:t>.</w:t>
                  </w:r>
                </w:p>
              </w:tc>
              <w:tc>
                <w:tcPr>
                  <w:tcW w:w="876" w:type="pct"/>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0"/>
                    <w:jc w:val="center"/>
                    <w:rPr>
                      <w:rFonts w:ascii="Arial Narrow" w:hAnsi="Arial Narrow"/>
                      <w:sz w:val="16"/>
                      <w:szCs w:val="16"/>
                    </w:rPr>
                  </w:pPr>
                  <w:r w:rsidRPr="00295FA7">
                    <w:rPr>
                      <w:rFonts w:ascii="Arial Narrow" w:hAnsi="Arial Narrow"/>
                      <w:b/>
                      <w:bCs/>
                      <w:sz w:val="16"/>
                      <w:szCs w:val="16"/>
                    </w:rPr>
                    <w:t xml:space="preserve">lahko telesno </w:t>
                  </w:r>
                  <w:proofErr w:type="spellStart"/>
                  <w:r w:rsidRPr="00295FA7">
                    <w:rPr>
                      <w:rFonts w:ascii="Arial Narrow" w:hAnsi="Arial Narrow"/>
                      <w:b/>
                      <w:bCs/>
                      <w:sz w:val="16"/>
                      <w:szCs w:val="16"/>
                    </w:rPr>
                    <w:t>poškod</w:t>
                  </w:r>
                  <w:proofErr w:type="spellEnd"/>
                  <w:r w:rsidRPr="00295FA7">
                    <w:rPr>
                      <w:rFonts w:ascii="Arial Narrow" w:hAnsi="Arial Narrow"/>
                      <w:b/>
                      <w:bCs/>
                      <w:sz w:val="16"/>
                      <w:szCs w:val="16"/>
                    </w:rPr>
                    <w:t>.</w:t>
                  </w:r>
                </w:p>
              </w:tc>
            </w:tr>
            <w:tr w:rsidR="00161613" w:rsidRPr="00295FA7" w:rsidTr="008E1335">
              <w:trPr>
                <w:trHeight w:val="516"/>
                <w:tblCellSpacing w:w="0" w:type="dxa"/>
                <w:jc w:val="center"/>
              </w:trPr>
              <w:tc>
                <w:tcPr>
                  <w:tcW w:w="0" w:type="auto"/>
                  <w:vMerge w:val="restart"/>
                  <w:tcBorders>
                    <w:top w:val="outset" w:sz="6" w:space="0" w:color="auto"/>
                    <w:left w:val="outset" w:sz="6" w:space="0" w:color="auto"/>
                    <w:right w:val="outset" w:sz="6" w:space="0" w:color="auto"/>
                  </w:tcBorders>
                  <w:shd w:val="clear" w:color="auto" w:fill="FFFFFF"/>
                </w:tcPr>
                <w:p w:rsidR="00161613" w:rsidRPr="00295FA7" w:rsidRDefault="00161613" w:rsidP="00975F7C">
                  <w:pPr>
                    <w:spacing w:after="0"/>
                    <w:jc w:val="center"/>
                    <w:rPr>
                      <w:rFonts w:ascii="Arial Narrow" w:hAnsi="Arial Narrow"/>
                      <w:b/>
                      <w:bCs/>
                      <w:sz w:val="16"/>
                      <w:szCs w:val="16"/>
                    </w:rPr>
                  </w:pPr>
                  <w:r w:rsidRPr="00295FA7">
                    <w:rPr>
                      <w:rFonts w:ascii="Arial Narrow" w:hAnsi="Arial Narrow"/>
                      <w:b/>
                      <w:bCs/>
                      <w:sz w:val="16"/>
                      <w:szCs w:val="16"/>
                    </w:rPr>
                    <w:t>SKUPAJ</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161613" w:rsidRPr="00295FA7" w:rsidRDefault="007F2DF4" w:rsidP="00975F7C">
                  <w:pPr>
                    <w:spacing w:after="0"/>
                    <w:jc w:val="center"/>
                    <w:rPr>
                      <w:rFonts w:ascii="Arial Narrow" w:hAnsi="Arial Narrow"/>
                      <w:b/>
                      <w:bCs/>
                      <w:sz w:val="16"/>
                      <w:szCs w:val="16"/>
                    </w:rPr>
                  </w:pPr>
                  <w:r w:rsidRPr="00295FA7">
                    <w:rPr>
                      <w:rFonts w:ascii="Arial Narrow" w:hAnsi="Arial Narrow"/>
                      <w:b/>
                      <w:bCs/>
                      <w:sz w:val="16"/>
                      <w:szCs w:val="16"/>
                    </w:rPr>
                    <w:t>2010</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bCs/>
                      <w:sz w:val="16"/>
                      <w:szCs w:val="16"/>
                    </w:rPr>
                  </w:pPr>
                  <w:r w:rsidRPr="00295FA7">
                    <w:rPr>
                      <w:rFonts w:ascii="Arial Narrow" w:hAnsi="Arial Narrow"/>
                      <w:b/>
                      <w:bCs/>
                      <w:sz w:val="16"/>
                      <w:szCs w:val="16"/>
                    </w:rPr>
                    <w:t>21.347</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bCs/>
                      <w:sz w:val="16"/>
                      <w:szCs w:val="16"/>
                    </w:rPr>
                  </w:pPr>
                  <w:r w:rsidRPr="00295FA7">
                    <w:rPr>
                      <w:rFonts w:ascii="Arial Narrow" w:hAnsi="Arial Narrow"/>
                      <w:b/>
                      <w:bCs/>
                      <w:sz w:val="16"/>
                      <w:szCs w:val="16"/>
                    </w:rPr>
                    <w:t>127</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bCs/>
                      <w:sz w:val="16"/>
                      <w:szCs w:val="16"/>
                    </w:rPr>
                  </w:pPr>
                  <w:r w:rsidRPr="00295FA7">
                    <w:rPr>
                      <w:rFonts w:ascii="Arial Narrow" w:hAnsi="Arial Narrow"/>
                      <w:b/>
                      <w:bCs/>
                      <w:sz w:val="16"/>
                      <w:szCs w:val="16"/>
                    </w:rPr>
                    <w:t>7.433</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bCs/>
                      <w:sz w:val="16"/>
                      <w:szCs w:val="16"/>
                    </w:rPr>
                  </w:pPr>
                  <w:r w:rsidRPr="00295FA7">
                    <w:rPr>
                      <w:rFonts w:ascii="Arial Narrow" w:hAnsi="Arial Narrow"/>
                      <w:b/>
                      <w:bCs/>
                      <w:sz w:val="16"/>
                      <w:szCs w:val="16"/>
                    </w:rPr>
                    <w:t>13.787</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bCs/>
                      <w:sz w:val="16"/>
                      <w:szCs w:val="16"/>
                    </w:rPr>
                  </w:pPr>
                  <w:r w:rsidRPr="00295FA7">
                    <w:rPr>
                      <w:rFonts w:ascii="Arial Narrow" w:hAnsi="Arial Narrow"/>
                      <w:b/>
                      <w:bCs/>
                      <w:sz w:val="16"/>
                      <w:szCs w:val="16"/>
                    </w:rPr>
                    <w:t>138</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bCs/>
                      <w:sz w:val="16"/>
                      <w:szCs w:val="16"/>
                    </w:rPr>
                  </w:pPr>
                  <w:r w:rsidRPr="00295FA7">
                    <w:rPr>
                      <w:rFonts w:ascii="Arial Narrow" w:hAnsi="Arial Narrow"/>
                      <w:b/>
                      <w:bCs/>
                      <w:sz w:val="16"/>
                      <w:szCs w:val="16"/>
                    </w:rPr>
                    <w:t>865</w:t>
                  </w:r>
                </w:p>
              </w:tc>
              <w:tc>
                <w:tcPr>
                  <w:tcW w:w="876" w:type="pct"/>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bCs/>
                      <w:sz w:val="16"/>
                      <w:szCs w:val="16"/>
                    </w:rPr>
                  </w:pPr>
                  <w:r w:rsidRPr="00295FA7">
                    <w:rPr>
                      <w:rFonts w:ascii="Arial Narrow" w:hAnsi="Arial Narrow"/>
                      <w:b/>
                      <w:bCs/>
                      <w:sz w:val="16"/>
                      <w:szCs w:val="16"/>
                    </w:rPr>
                    <w:t>9.451</w:t>
                  </w:r>
                </w:p>
              </w:tc>
            </w:tr>
            <w:tr w:rsidR="00161613" w:rsidRPr="00295FA7" w:rsidTr="008E1335">
              <w:trPr>
                <w:trHeight w:val="266"/>
                <w:tblCellSpacing w:w="0" w:type="dxa"/>
                <w:jc w:val="center"/>
              </w:trPr>
              <w:tc>
                <w:tcPr>
                  <w:tcW w:w="0" w:type="auto"/>
                  <w:vMerge/>
                  <w:tcBorders>
                    <w:left w:val="outset" w:sz="6" w:space="0" w:color="auto"/>
                    <w:right w:val="outset" w:sz="6" w:space="0" w:color="auto"/>
                  </w:tcBorders>
                  <w:shd w:val="clear" w:color="auto" w:fill="FFFFFF"/>
                </w:tcPr>
                <w:p w:rsidR="00161613" w:rsidRPr="00295FA7" w:rsidRDefault="00161613" w:rsidP="00975F7C">
                  <w:pPr>
                    <w:spacing w:after="0"/>
                    <w:jc w:val="center"/>
                    <w:rPr>
                      <w:rFonts w:ascii="Arial Narrow" w:hAnsi="Arial Narrow"/>
                      <w:b/>
                      <w:bCs/>
                      <w:sz w:val="16"/>
                      <w:szCs w:val="16"/>
                    </w:rPr>
                  </w:pP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161613" w:rsidRPr="00295FA7" w:rsidRDefault="007F2DF4" w:rsidP="00975F7C">
                  <w:pPr>
                    <w:spacing w:after="0"/>
                    <w:jc w:val="center"/>
                    <w:rPr>
                      <w:rFonts w:ascii="Arial Narrow" w:hAnsi="Arial Narrow"/>
                      <w:b/>
                      <w:bCs/>
                      <w:sz w:val="16"/>
                      <w:szCs w:val="16"/>
                    </w:rPr>
                  </w:pPr>
                  <w:r w:rsidRPr="00295FA7">
                    <w:rPr>
                      <w:rFonts w:ascii="Arial Narrow" w:hAnsi="Arial Narrow"/>
                      <w:b/>
                      <w:bCs/>
                      <w:sz w:val="16"/>
                      <w:szCs w:val="16"/>
                    </w:rPr>
                    <w:t>2011</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bCs/>
                      <w:sz w:val="16"/>
                      <w:szCs w:val="16"/>
                    </w:rPr>
                  </w:pPr>
                  <w:r w:rsidRPr="00295FA7">
                    <w:rPr>
                      <w:rFonts w:ascii="Arial Narrow" w:hAnsi="Arial Narrow"/>
                      <w:b/>
                      <w:bCs/>
                      <w:sz w:val="16"/>
                      <w:szCs w:val="16"/>
                    </w:rPr>
                    <w:t>22.913</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bCs/>
                      <w:sz w:val="16"/>
                      <w:szCs w:val="16"/>
                    </w:rPr>
                  </w:pPr>
                  <w:r w:rsidRPr="00295FA7">
                    <w:rPr>
                      <w:rFonts w:ascii="Arial Narrow" w:hAnsi="Arial Narrow"/>
                      <w:b/>
                      <w:bCs/>
                      <w:sz w:val="16"/>
                      <w:szCs w:val="16"/>
                    </w:rPr>
                    <w:t>129</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bCs/>
                      <w:sz w:val="16"/>
                      <w:szCs w:val="16"/>
                    </w:rPr>
                  </w:pPr>
                  <w:r w:rsidRPr="00295FA7">
                    <w:rPr>
                      <w:rFonts w:ascii="Arial Narrow" w:hAnsi="Arial Narrow"/>
                      <w:b/>
                      <w:bCs/>
                      <w:sz w:val="16"/>
                      <w:szCs w:val="16"/>
                    </w:rPr>
                    <w:t>7.089</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bCs/>
                      <w:sz w:val="16"/>
                      <w:szCs w:val="16"/>
                    </w:rPr>
                  </w:pPr>
                  <w:r w:rsidRPr="00295FA7">
                    <w:rPr>
                      <w:rFonts w:ascii="Arial Narrow" w:hAnsi="Arial Narrow"/>
                      <w:b/>
                      <w:bCs/>
                      <w:sz w:val="16"/>
                      <w:szCs w:val="16"/>
                    </w:rPr>
                    <w:t>15.695</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bCs/>
                      <w:sz w:val="16"/>
                      <w:szCs w:val="16"/>
                    </w:rPr>
                  </w:pPr>
                  <w:r w:rsidRPr="00295FA7">
                    <w:rPr>
                      <w:rFonts w:ascii="Arial Narrow" w:hAnsi="Arial Narrow"/>
                      <w:b/>
                      <w:bCs/>
                      <w:sz w:val="16"/>
                      <w:szCs w:val="16"/>
                    </w:rPr>
                    <w:t>141</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bCs/>
                      <w:sz w:val="16"/>
                      <w:szCs w:val="16"/>
                    </w:rPr>
                  </w:pPr>
                  <w:r w:rsidRPr="00295FA7">
                    <w:rPr>
                      <w:rFonts w:ascii="Arial Narrow" w:hAnsi="Arial Narrow"/>
                      <w:b/>
                      <w:bCs/>
                      <w:sz w:val="16"/>
                      <w:szCs w:val="16"/>
                    </w:rPr>
                    <w:t>919</w:t>
                  </w:r>
                </w:p>
              </w:tc>
              <w:tc>
                <w:tcPr>
                  <w:tcW w:w="876" w:type="pct"/>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bCs/>
                      <w:sz w:val="16"/>
                      <w:szCs w:val="16"/>
                    </w:rPr>
                  </w:pPr>
                  <w:r w:rsidRPr="00295FA7">
                    <w:rPr>
                      <w:rFonts w:ascii="Arial Narrow" w:hAnsi="Arial Narrow"/>
                      <w:b/>
                      <w:bCs/>
                      <w:sz w:val="16"/>
                      <w:szCs w:val="16"/>
                    </w:rPr>
                    <w:t>8.754</w:t>
                  </w:r>
                </w:p>
              </w:tc>
            </w:tr>
            <w:tr w:rsidR="00161613" w:rsidRPr="00295FA7" w:rsidTr="008E1335">
              <w:trPr>
                <w:trHeight w:val="266"/>
                <w:tblCellSpacing w:w="0" w:type="dxa"/>
                <w:jc w:val="center"/>
              </w:trPr>
              <w:tc>
                <w:tcPr>
                  <w:tcW w:w="0" w:type="auto"/>
                  <w:vMerge/>
                  <w:tcBorders>
                    <w:left w:val="outset" w:sz="6" w:space="0" w:color="auto"/>
                    <w:right w:val="outset" w:sz="6" w:space="0" w:color="auto"/>
                  </w:tcBorders>
                  <w:shd w:val="clear" w:color="auto" w:fill="FFFFFF"/>
                </w:tcPr>
                <w:p w:rsidR="00161613" w:rsidRPr="00295FA7" w:rsidRDefault="00161613" w:rsidP="00975F7C">
                  <w:pPr>
                    <w:spacing w:after="0"/>
                    <w:jc w:val="center"/>
                    <w:rPr>
                      <w:rFonts w:ascii="Arial Narrow" w:hAnsi="Arial Narrow"/>
                      <w:b/>
                      <w:sz w:val="16"/>
                      <w:szCs w:val="16"/>
                    </w:rPr>
                  </w:pP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2012</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22.035</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122</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6.742</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15.171</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130</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848</w:t>
                  </w:r>
                </w:p>
              </w:tc>
              <w:tc>
                <w:tcPr>
                  <w:tcW w:w="876" w:type="pct"/>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8.300</w:t>
                  </w:r>
                </w:p>
              </w:tc>
            </w:tr>
            <w:tr w:rsidR="00161613" w:rsidRPr="00295FA7" w:rsidTr="008E1335">
              <w:trPr>
                <w:trHeight w:val="266"/>
                <w:tblCellSpacing w:w="0" w:type="dxa"/>
                <w:jc w:val="center"/>
              </w:trPr>
              <w:tc>
                <w:tcPr>
                  <w:tcW w:w="0" w:type="auto"/>
                  <w:vMerge/>
                  <w:tcBorders>
                    <w:left w:val="outset" w:sz="6" w:space="0" w:color="auto"/>
                    <w:right w:val="outset" w:sz="6" w:space="0" w:color="auto"/>
                  </w:tcBorders>
                  <w:vAlign w:val="center"/>
                </w:tcPr>
                <w:p w:rsidR="00161613" w:rsidRPr="00295FA7" w:rsidRDefault="00161613" w:rsidP="00975F7C">
                  <w:pPr>
                    <w:spacing w:after="0"/>
                    <w:jc w:val="center"/>
                    <w:rPr>
                      <w:rFonts w:ascii="Arial Narrow" w:hAnsi="Arial Narrow"/>
                      <w:b/>
                      <w:sz w:val="16"/>
                      <w:szCs w:val="16"/>
                    </w:rPr>
                  </w:pP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2013</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18.904</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116</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6.426</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12.362</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125</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708</w:t>
                  </w:r>
                </w:p>
              </w:tc>
              <w:tc>
                <w:tcPr>
                  <w:tcW w:w="876" w:type="pct"/>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8.034</w:t>
                  </w:r>
                </w:p>
              </w:tc>
            </w:tr>
            <w:tr w:rsidR="00161613" w:rsidRPr="00295FA7" w:rsidTr="008E1335">
              <w:trPr>
                <w:trHeight w:val="266"/>
                <w:tblCellSpacing w:w="0" w:type="dxa"/>
                <w:jc w:val="center"/>
              </w:trPr>
              <w:tc>
                <w:tcPr>
                  <w:tcW w:w="0" w:type="auto"/>
                  <w:vMerge/>
                  <w:tcBorders>
                    <w:left w:val="outset" w:sz="6" w:space="0" w:color="auto"/>
                    <w:bottom w:val="outset" w:sz="6" w:space="0" w:color="auto"/>
                    <w:right w:val="outset" w:sz="6" w:space="0" w:color="auto"/>
                  </w:tcBorders>
                  <w:vAlign w:val="center"/>
                </w:tcPr>
                <w:p w:rsidR="00161613" w:rsidRPr="00295FA7" w:rsidRDefault="00161613" w:rsidP="00975F7C">
                  <w:pPr>
                    <w:spacing w:after="0"/>
                    <w:jc w:val="center"/>
                    <w:rPr>
                      <w:rFonts w:ascii="Arial Narrow" w:hAnsi="Arial Narrow"/>
                      <w:b/>
                      <w:sz w:val="16"/>
                      <w:szCs w:val="16"/>
                    </w:rPr>
                  </w:pP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2014</w:t>
                  </w:r>
                </w:p>
              </w:tc>
              <w:tc>
                <w:tcPr>
                  <w:tcW w:w="0" w:type="auto"/>
                  <w:tcBorders>
                    <w:top w:val="outset" w:sz="6" w:space="0" w:color="auto"/>
                    <w:left w:val="outset" w:sz="6" w:space="0" w:color="auto"/>
                    <w:bottom w:val="outset" w:sz="6" w:space="0" w:color="auto"/>
                    <w:right w:val="outset" w:sz="6" w:space="0" w:color="auto"/>
                  </w:tcBorders>
                  <w:shd w:val="clear" w:color="auto" w:fill="DCDFEF"/>
                  <w:noWrap/>
                  <w:vAlign w:val="center"/>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18.251</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97</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6.167</w:t>
                  </w:r>
                </w:p>
              </w:tc>
              <w:tc>
                <w:tcPr>
                  <w:tcW w:w="0" w:type="auto"/>
                  <w:tcBorders>
                    <w:top w:val="outset" w:sz="6" w:space="0" w:color="auto"/>
                    <w:left w:val="outset" w:sz="6" w:space="0" w:color="auto"/>
                    <w:bottom w:val="outset" w:sz="6" w:space="0" w:color="auto"/>
                    <w:right w:val="outset" w:sz="6" w:space="0" w:color="auto"/>
                  </w:tcBorders>
                  <w:shd w:val="clear" w:color="auto" w:fill="DCDFEF"/>
                  <w:noWrap/>
                  <w:vAlign w:val="center"/>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11.987</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108</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826</w:t>
                  </w:r>
                </w:p>
              </w:tc>
              <w:tc>
                <w:tcPr>
                  <w:tcW w:w="876" w:type="pct"/>
                  <w:tcBorders>
                    <w:top w:val="outset" w:sz="6" w:space="0" w:color="auto"/>
                    <w:left w:val="outset" w:sz="6" w:space="0" w:color="auto"/>
                    <w:bottom w:val="outset" w:sz="6" w:space="0" w:color="auto"/>
                    <w:right w:val="outset" w:sz="6" w:space="0" w:color="auto"/>
                  </w:tcBorders>
                  <w:shd w:val="clear" w:color="auto" w:fill="DCDFEF"/>
                  <w:noWrap/>
                  <w:vAlign w:val="center"/>
                </w:tcPr>
                <w:p w:rsidR="00161613" w:rsidRPr="00295FA7" w:rsidRDefault="007F2DF4" w:rsidP="00975F7C">
                  <w:pPr>
                    <w:spacing w:after="0"/>
                    <w:jc w:val="center"/>
                    <w:rPr>
                      <w:rFonts w:ascii="Arial Narrow" w:hAnsi="Arial Narrow"/>
                      <w:b/>
                      <w:sz w:val="16"/>
                      <w:szCs w:val="16"/>
                    </w:rPr>
                  </w:pPr>
                  <w:r w:rsidRPr="00295FA7">
                    <w:rPr>
                      <w:rFonts w:ascii="Arial Narrow" w:hAnsi="Arial Narrow"/>
                      <w:b/>
                      <w:sz w:val="16"/>
                      <w:szCs w:val="16"/>
                    </w:rPr>
                    <w:t>7.394</w:t>
                  </w:r>
                </w:p>
              </w:tc>
            </w:tr>
          </w:tbl>
          <w:p w:rsidR="00161613" w:rsidRPr="00295FA7" w:rsidRDefault="00161613" w:rsidP="006D3EAB">
            <w:pPr>
              <w:rPr>
                <w:rFonts w:ascii="Arial Narrow" w:hAnsi="Arial Narrow"/>
              </w:rPr>
            </w:pPr>
          </w:p>
        </w:tc>
      </w:tr>
    </w:tbl>
    <w:p w:rsidR="00161613" w:rsidRPr="00295FA7" w:rsidRDefault="00161613" w:rsidP="00161613">
      <w:pPr>
        <w:jc w:val="center"/>
        <w:rPr>
          <w:rFonts w:ascii="Arial Narrow" w:hAnsi="Arial Narrow" w:cs="Arial"/>
        </w:rPr>
      </w:pPr>
      <w:r w:rsidRPr="00295FA7">
        <w:rPr>
          <w:rFonts w:ascii="Arial Narrow" w:hAnsi="Arial Narrow" w:cs="Arial"/>
        </w:rPr>
        <w:t xml:space="preserve">Vir: </w:t>
      </w:r>
      <w:r w:rsidR="00DC7E76" w:rsidRPr="00295FA7">
        <w:rPr>
          <w:rFonts w:ascii="Arial Narrow" w:hAnsi="Arial Narrow" w:cs="Arial"/>
        </w:rPr>
        <w:t>P</w:t>
      </w:r>
      <w:r w:rsidRPr="00295FA7">
        <w:rPr>
          <w:rFonts w:ascii="Arial Narrow" w:hAnsi="Arial Narrow" w:cs="Arial"/>
        </w:rPr>
        <w:t>oročilo o delu Policije za leto 201</w:t>
      </w:r>
      <w:r w:rsidR="007F2DF4" w:rsidRPr="00295FA7">
        <w:rPr>
          <w:rFonts w:ascii="Arial Narrow" w:hAnsi="Arial Narrow" w:cs="Arial"/>
        </w:rPr>
        <w:t>4</w:t>
      </w:r>
    </w:p>
    <w:p w:rsidR="00161613" w:rsidRPr="00295FA7" w:rsidRDefault="004A5BF5" w:rsidP="004A5BF5">
      <w:pPr>
        <w:pStyle w:val="Napis"/>
        <w:rPr>
          <w:rFonts w:ascii="Arial Narrow" w:hAnsi="Arial Narrow" w:cs="Arial"/>
          <w:b w:val="0"/>
        </w:rPr>
      </w:pPr>
      <w:r w:rsidRPr="00295FA7">
        <w:rPr>
          <w:rFonts w:ascii="Arial Narrow" w:hAnsi="Arial Narrow"/>
        </w:rPr>
        <w:t xml:space="preserve">Tabela </w:t>
      </w:r>
      <w:r w:rsidR="00D95971" w:rsidRPr="00295FA7">
        <w:rPr>
          <w:rFonts w:ascii="Arial Narrow" w:hAnsi="Arial Narrow"/>
        </w:rPr>
        <w:fldChar w:fldCharType="begin"/>
      </w:r>
      <w:r w:rsidR="00D95971" w:rsidRPr="00295FA7">
        <w:rPr>
          <w:rFonts w:ascii="Arial Narrow" w:hAnsi="Arial Narrow"/>
        </w:rPr>
        <w:instrText xml:space="preserve"> SEQ Tabela \* ARABIC </w:instrText>
      </w:r>
      <w:r w:rsidR="00D95971" w:rsidRPr="00295FA7">
        <w:rPr>
          <w:rFonts w:ascii="Arial Narrow" w:hAnsi="Arial Narrow"/>
        </w:rPr>
        <w:fldChar w:fldCharType="separate"/>
      </w:r>
      <w:r w:rsidR="000277BB">
        <w:rPr>
          <w:rFonts w:ascii="Arial Narrow" w:hAnsi="Arial Narrow"/>
          <w:noProof/>
        </w:rPr>
        <w:t>5</w:t>
      </w:r>
      <w:r w:rsidR="00D95971" w:rsidRPr="00295FA7">
        <w:rPr>
          <w:rFonts w:ascii="Arial Narrow" w:hAnsi="Arial Narrow"/>
          <w:noProof/>
        </w:rPr>
        <w:fldChar w:fldCharType="end"/>
      </w:r>
      <w:r w:rsidRPr="00295FA7">
        <w:rPr>
          <w:rFonts w:ascii="Arial Narrow" w:hAnsi="Arial Narrow"/>
        </w:rPr>
        <w:t>: Povzročene prometne nesreče na območju P</w:t>
      </w:r>
      <w:r w:rsidR="00DC7E76" w:rsidRPr="00295FA7">
        <w:rPr>
          <w:rFonts w:ascii="Arial Narrow" w:hAnsi="Arial Narrow"/>
        </w:rPr>
        <w:t>P Krško in njihove posledice v letu 2012 in 2013</w:t>
      </w:r>
    </w:p>
    <w:tbl>
      <w:tblPr>
        <w:tblW w:w="4860" w:type="pct"/>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firstRow="0" w:lastRow="0" w:firstColumn="0" w:lastColumn="0" w:noHBand="0" w:noVBand="0"/>
      </w:tblPr>
      <w:tblGrid>
        <w:gridCol w:w="653"/>
        <w:gridCol w:w="412"/>
        <w:gridCol w:w="742"/>
        <w:gridCol w:w="1183"/>
        <w:gridCol w:w="1278"/>
        <w:gridCol w:w="1093"/>
        <w:gridCol w:w="441"/>
        <w:gridCol w:w="1459"/>
        <w:gridCol w:w="1396"/>
      </w:tblGrid>
      <w:tr w:rsidR="00161613" w:rsidRPr="00295FA7" w:rsidTr="00DC7E76">
        <w:trPr>
          <w:trHeight w:val="427"/>
          <w:tblHeader/>
          <w:tblCellSpacing w:w="0" w:type="dxa"/>
          <w:jc w:val="center"/>
        </w:trPr>
        <w:tc>
          <w:tcPr>
            <w:tcW w:w="0" w:type="auto"/>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0"/>
              <w:jc w:val="center"/>
              <w:rPr>
                <w:rFonts w:ascii="Arial Narrow" w:hAnsi="Arial Narrow"/>
                <w:sz w:val="16"/>
                <w:szCs w:val="16"/>
              </w:rPr>
            </w:pPr>
            <w:r w:rsidRPr="00295FA7">
              <w:rPr>
                <w:rFonts w:ascii="Arial Narrow" w:hAnsi="Arial Narrow"/>
                <w:b/>
                <w:bCs/>
                <w:sz w:val="16"/>
                <w:szCs w:val="16"/>
              </w:rPr>
              <w:t>Območje</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0"/>
              <w:jc w:val="center"/>
              <w:rPr>
                <w:rFonts w:ascii="Arial Narrow" w:hAnsi="Arial Narrow"/>
                <w:sz w:val="16"/>
                <w:szCs w:val="16"/>
              </w:rPr>
            </w:pPr>
            <w:r w:rsidRPr="00295FA7">
              <w:rPr>
                <w:rFonts w:ascii="Arial Narrow" w:hAnsi="Arial Narrow"/>
                <w:b/>
                <w:bCs/>
                <w:sz w:val="16"/>
                <w:szCs w:val="16"/>
              </w:rPr>
              <w:t>Prometne nesreče</w:t>
            </w:r>
          </w:p>
        </w:tc>
        <w:tc>
          <w:tcPr>
            <w:tcW w:w="1902" w:type="pct"/>
            <w:gridSpan w:val="3"/>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0"/>
              <w:jc w:val="center"/>
              <w:rPr>
                <w:rFonts w:ascii="Arial Narrow" w:hAnsi="Arial Narrow"/>
                <w:sz w:val="16"/>
                <w:szCs w:val="16"/>
              </w:rPr>
            </w:pPr>
            <w:r w:rsidRPr="00295FA7">
              <w:rPr>
                <w:rFonts w:ascii="Arial Narrow" w:hAnsi="Arial Narrow"/>
                <w:b/>
                <w:bCs/>
                <w:sz w:val="16"/>
                <w:szCs w:val="16"/>
              </w:rPr>
              <w:t>Posledice</w:t>
            </w:r>
          </w:p>
        </w:tc>
      </w:tr>
      <w:tr w:rsidR="00161613" w:rsidRPr="00295FA7" w:rsidTr="00DC7E76">
        <w:trPr>
          <w:trHeight w:val="213"/>
          <w:tblHeader/>
          <w:tblCellSpacing w:w="0" w:type="dxa"/>
          <w:jc w:val="center"/>
        </w:trPr>
        <w:tc>
          <w:tcPr>
            <w:tcW w:w="0" w:type="auto"/>
            <w:gridSpan w:val="2"/>
            <w:vMerge/>
            <w:tcBorders>
              <w:top w:val="outset" w:sz="6" w:space="0" w:color="auto"/>
              <w:left w:val="outset" w:sz="6" w:space="0" w:color="auto"/>
              <w:bottom w:val="outset" w:sz="6" w:space="0" w:color="auto"/>
              <w:right w:val="outset" w:sz="6" w:space="0" w:color="auto"/>
            </w:tcBorders>
            <w:vAlign w:val="center"/>
          </w:tcPr>
          <w:p w:rsidR="00161613" w:rsidRPr="00295FA7" w:rsidRDefault="00161613" w:rsidP="00975F7C">
            <w:pPr>
              <w:spacing w:after="0"/>
              <w:rPr>
                <w:rFonts w:ascii="Arial Narrow" w:hAnsi="Arial Narrow"/>
                <w:sz w:val="16"/>
                <w:szCs w:val="16"/>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0"/>
              <w:jc w:val="center"/>
              <w:rPr>
                <w:rFonts w:ascii="Arial Narrow" w:hAnsi="Arial Narrow"/>
                <w:sz w:val="16"/>
                <w:szCs w:val="16"/>
              </w:rPr>
            </w:pPr>
            <w:r w:rsidRPr="00295FA7">
              <w:rPr>
                <w:rFonts w:ascii="Arial Narrow" w:hAnsi="Arial Narrow"/>
                <w:b/>
                <w:bCs/>
                <w:sz w:val="16"/>
                <w:szCs w:val="16"/>
              </w:rPr>
              <w:t>vse nesreče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0"/>
              <w:jc w:val="center"/>
              <w:rPr>
                <w:rFonts w:ascii="Arial Narrow" w:hAnsi="Arial Narrow"/>
                <w:sz w:val="16"/>
                <w:szCs w:val="16"/>
              </w:rPr>
            </w:pPr>
            <w:r w:rsidRPr="00295FA7">
              <w:rPr>
                <w:rFonts w:ascii="Arial Narrow" w:hAnsi="Arial Narrow"/>
                <w:b/>
                <w:bCs/>
                <w:sz w:val="16"/>
                <w:szCs w:val="16"/>
              </w:rPr>
              <w:t>nesreče s smrtnim izidom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0"/>
              <w:jc w:val="center"/>
              <w:rPr>
                <w:rFonts w:ascii="Arial Narrow" w:hAnsi="Arial Narrow"/>
                <w:sz w:val="16"/>
                <w:szCs w:val="16"/>
              </w:rPr>
            </w:pPr>
            <w:r w:rsidRPr="00295FA7">
              <w:rPr>
                <w:rFonts w:ascii="Arial Narrow" w:hAnsi="Arial Narrow"/>
                <w:b/>
                <w:bCs/>
                <w:sz w:val="16"/>
                <w:szCs w:val="16"/>
              </w:rPr>
              <w:t xml:space="preserve">nesreče s telesnimi </w:t>
            </w:r>
            <w:proofErr w:type="spellStart"/>
            <w:r w:rsidRPr="00295FA7">
              <w:rPr>
                <w:rFonts w:ascii="Arial Narrow" w:hAnsi="Arial Narrow"/>
                <w:b/>
                <w:bCs/>
                <w:sz w:val="16"/>
                <w:szCs w:val="16"/>
              </w:rPr>
              <w:t>poškod</w:t>
            </w:r>
            <w:proofErr w:type="spellEnd"/>
            <w:r w:rsidRPr="00295FA7">
              <w:rPr>
                <w:rFonts w:ascii="Arial Narrow" w:hAnsi="Arial Narrow"/>
                <w:b/>
                <w:bCs/>
                <w:sz w:val="16"/>
                <w:szCs w:val="16"/>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0"/>
              <w:jc w:val="center"/>
              <w:rPr>
                <w:rFonts w:ascii="Arial Narrow" w:hAnsi="Arial Narrow"/>
                <w:sz w:val="16"/>
                <w:szCs w:val="16"/>
              </w:rPr>
            </w:pPr>
            <w:r w:rsidRPr="00295FA7">
              <w:rPr>
                <w:rFonts w:ascii="Arial Narrow" w:hAnsi="Arial Narrow"/>
                <w:b/>
                <w:bCs/>
                <w:sz w:val="16"/>
                <w:szCs w:val="16"/>
              </w:rPr>
              <w:t>nesreče z mater. škodo</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0"/>
              <w:jc w:val="center"/>
              <w:rPr>
                <w:rFonts w:ascii="Arial Narrow" w:hAnsi="Arial Narrow"/>
                <w:sz w:val="16"/>
                <w:szCs w:val="16"/>
              </w:rPr>
            </w:pPr>
            <w:r w:rsidRPr="00295FA7">
              <w:rPr>
                <w:rFonts w:ascii="Arial Narrow" w:hAnsi="Arial Narrow"/>
                <w:b/>
                <w:bCs/>
                <w:sz w:val="16"/>
                <w:szCs w:val="16"/>
              </w:rPr>
              <w:t>mrtvi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0"/>
              <w:jc w:val="center"/>
              <w:rPr>
                <w:rFonts w:ascii="Arial Narrow" w:hAnsi="Arial Narrow"/>
                <w:sz w:val="16"/>
                <w:szCs w:val="16"/>
              </w:rPr>
            </w:pPr>
            <w:r w:rsidRPr="00295FA7">
              <w:rPr>
                <w:rFonts w:ascii="Arial Narrow" w:hAnsi="Arial Narrow"/>
                <w:b/>
                <w:bCs/>
                <w:sz w:val="16"/>
                <w:szCs w:val="16"/>
              </w:rPr>
              <w:t xml:space="preserve">hudo telesno </w:t>
            </w:r>
            <w:proofErr w:type="spellStart"/>
            <w:r w:rsidRPr="00295FA7">
              <w:rPr>
                <w:rFonts w:ascii="Arial Narrow" w:hAnsi="Arial Narrow"/>
                <w:b/>
                <w:bCs/>
                <w:sz w:val="16"/>
                <w:szCs w:val="16"/>
              </w:rPr>
              <w:t>poškod</w:t>
            </w:r>
            <w:proofErr w:type="spellEnd"/>
            <w:r w:rsidRPr="00295FA7">
              <w:rPr>
                <w:rFonts w:ascii="Arial Narrow" w:hAnsi="Arial Narrow"/>
                <w:b/>
                <w:bCs/>
                <w:sz w:val="16"/>
                <w:szCs w:val="16"/>
              </w:rPr>
              <w:t>.</w:t>
            </w:r>
          </w:p>
        </w:tc>
        <w:tc>
          <w:tcPr>
            <w:tcW w:w="807" w:type="pct"/>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0"/>
              <w:jc w:val="center"/>
              <w:rPr>
                <w:rFonts w:ascii="Arial Narrow" w:hAnsi="Arial Narrow"/>
                <w:sz w:val="16"/>
                <w:szCs w:val="16"/>
              </w:rPr>
            </w:pPr>
            <w:r w:rsidRPr="00295FA7">
              <w:rPr>
                <w:rFonts w:ascii="Arial Narrow" w:hAnsi="Arial Narrow"/>
                <w:b/>
                <w:bCs/>
                <w:sz w:val="16"/>
                <w:szCs w:val="16"/>
              </w:rPr>
              <w:t xml:space="preserve">lahko telesno </w:t>
            </w:r>
            <w:proofErr w:type="spellStart"/>
            <w:r w:rsidRPr="00295FA7">
              <w:rPr>
                <w:rFonts w:ascii="Arial Narrow" w:hAnsi="Arial Narrow"/>
                <w:b/>
                <w:bCs/>
                <w:sz w:val="16"/>
                <w:szCs w:val="16"/>
              </w:rPr>
              <w:t>poškod</w:t>
            </w:r>
            <w:proofErr w:type="spellEnd"/>
            <w:r w:rsidRPr="00295FA7">
              <w:rPr>
                <w:rFonts w:ascii="Arial Narrow" w:hAnsi="Arial Narrow"/>
                <w:b/>
                <w:bCs/>
                <w:sz w:val="16"/>
                <w:szCs w:val="16"/>
              </w:rPr>
              <w:t>.</w:t>
            </w:r>
          </w:p>
        </w:tc>
      </w:tr>
      <w:tr w:rsidR="00DC7E76" w:rsidRPr="00295FA7" w:rsidTr="00DC7E76">
        <w:trPr>
          <w:trHeight w:val="414"/>
          <w:tblCellSpacing w:w="0" w:type="dxa"/>
          <w:jc w:val="center"/>
        </w:trPr>
        <w:tc>
          <w:tcPr>
            <w:tcW w:w="0" w:type="auto"/>
            <w:vMerge w:val="restart"/>
            <w:tcBorders>
              <w:top w:val="outset" w:sz="6" w:space="0" w:color="auto"/>
              <w:left w:val="outset" w:sz="6" w:space="0" w:color="auto"/>
              <w:right w:val="outset" w:sz="6" w:space="0" w:color="auto"/>
            </w:tcBorders>
            <w:shd w:val="clear" w:color="auto" w:fill="FFFFFF"/>
          </w:tcPr>
          <w:p w:rsidR="00DC7E76" w:rsidRPr="00295FA7" w:rsidRDefault="00DC7E76" w:rsidP="007F2DF4">
            <w:pPr>
              <w:spacing w:after="0"/>
              <w:rPr>
                <w:rFonts w:ascii="Arial Narrow" w:hAnsi="Arial Narrow"/>
                <w:b/>
                <w:bCs/>
                <w:sz w:val="16"/>
                <w:szCs w:val="16"/>
              </w:rPr>
            </w:pPr>
            <w:r w:rsidRPr="00295FA7">
              <w:rPr>
                <w:rFonts w:ascii="Arial Narrow" w:hAnsi="Arial Narrow"/>
                <w:b/>
                <w:bCs/>
                <w:sz w:val="16"/>
                <w:szCs w:val="16"/>
              </w:rPr>
              <w:t>SKUPAJ</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DC7E76" w:rsidRPr="00295FA7" w:rsidRDefault="00DC7E76" w:rsidP="007F2DF4">
            <w:pPr>
              <w:spacing w:after="0"/>
              <w:jc w:val="center"/>
              <w:rPr>
                <w:rFonts w:ascii="Arial Narrow" w:hAnsi="Arial Narrow"/>
                <w:b/>
                <w:bCs/>
                <w:sz w:val="16"/>
                <w:szCs w:val="16"/>
              </w:rPr>
            </w:pPr>
            <w:r w:rsidRPr="00295FA7">
              <w:rPr>
                <w:rFonts w:ascii="Arial Narrow" w:hAnsi="Arial Narrow"/>
                <w:b/>
                <w:sz w:val="16"/>
                <w:szCs w:val="16"/>
              </w:rPr>
              <w:t>2012</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7F2DF4">
            <w:pPr>
              <w:spacing w:after="0"/>
              <w:jc w:val="center"/>
              <w:rPr>
                <w:rFonts w:ascii="Arial Narrow" w:hAnsi="Arial Narrow"/>
                <w:b/>
                <w:bCs/>
                <w:sz w:val="16"/>
                <w:szCs w:val="16"/>
              </w:rPr>
            </w:pPr>
            <w:r w:rsidRPr="00295FA7">
              <w:rPr>
                <w:rFonts w:ascii="Arial Narrow" w:hAnsi="Arial Narrow"/>
                <w:b/>
                <w:sz w:val="16"/>
                <w:szCs w:val="16"/>
              </w:rPr>
              <w:t>194</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7F2DF4">
            <w:pPr>
              <w:spacing w:after="0"/>
              <w:jc w:val="center"/>
              <w:rPr>
                <w:rFonts w:ascii="Arial Narrow" w:hAnsi="Arial Narrow"/>
                <w:b/>
                <w:bCs/>
                <w:sz w:val="16"/>
                <w:szCs w:val="16"/>
              </w:rPr>
            </w:pPr>
            <w:r w:rsidRPr="00295FA7">
              <w:rPr>
                <w:rFonts w:ascii="Arial Narrow" w:hAnsi="Arial Narrow"/>
                <w:b/>
                <w:sz w:val="16"/>
                <w:szCs w:val="16"/>
              </w:rPr>
              <w:t>3</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7F2DF4">
            <w:pPr>
              <w:spacing w:after="0"/>
              <w:jc w:val="center"/>
              <w:rPr>
                <w:rFonts w:ascii="Arial Narrow" w:hAnsi="Arial Narrow"/>
                <w:b/>
                <w:bCs/>
                <w:sz w:val="16"/>
                <w:szCs w:val="16"/>
              </w:rPr>
            </w:pPr>
            <w:r w:rsidRPr="00295FA7">
              <w:rPr>
                <w:rFonts w:ascii="Arial Narrow" w:hAnsi="Arial Narrow"/>
                <w:b/>
                <w:sz w:val="16"/>
                <w:szCs w:val="16"/>
              </w:rPr>
              <w:t>60</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7F2DF4">
            <w:pPr>
              <w:spacing w:after="0"/>
              <w:jc w:val="center"/>
              <w:rPr>
                <w:rFonts w:ascii="Arial Narrow" w:hAnsi="Arial Narrow"/>
                <w:b/>
                <w:bCs/>
                <w:sz w:val="16"/>
                <w:szCs w:val="16"/>
              </w:rPr>
            </w:pPr>
            <w:r w:rsidRPr="00295FA7">
              <w:rPr>
                <w:rFonts w:ascii="Arial Narrow" w:hAnsi="Arial Narrow"/>
                <w:b/>
                <w:sz w:val="16"/>
                <w:szCs w:val="16"/>
              </w:rPr>
              <w:t>131</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7F2DF4">
            <w:pPr>
              <w:spacing w:after="0"/>
              <w:jc w:val="center"/>
              <w:rPr>
                <w:rFonts w:ascii="Arial Narrow" w:hAnsi="Arial Narrow"/>
                <w:b/>
                <w:bCs/>
                <w:sz w:val="16"/>
                <w:szCs w:val="16"/>
              </w:rPr>
            </w:pPr>
            <w:r w:rsidRPr="00295FA7">
              <w:rPr>
                <w:rFonts w:ascii="Arial Narrow" w:hAnsi="Arial Narrow"/>
                <w:b/>
                <w:sz w:val="16"/>
                <w:szCs w:val="16"/>
              </w:rPr>
              <w:t>3</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7F2DF4">
            <w:pPr>
              <w:spacing w:after="0"/>
              <w:jc w:val="center"/>
              <w:rPr>
                <w:rFonts w:ascii="Arial Narrow" w:hAnsi="Arial Narrow"/>
                <w:b/>
                <w:bCs/>
                <w:sz w:val="16"/>
                <w:szCs w:val="16"/>
              </w:rPr>
            </w:pPr>
            <w:r w:rsidRPr="00295FA7">
              <w:rPr>
                <w:rFonts w:ascii="Arial Narrow" w:hAnsi="Arial Narrow"/>
                <w:b/>
                <w:sz w:val="16"/>
                <w:szCs w:val="16"/>
              </w:rPr>
              <w:t>10</w:t>
            </w:r>
          </w:p>
        </w:tc>
        <w:tc>
          <w:tcPr>
            <w:tcW w:w="807" w:type="pct"/>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7F2DF4">
            <w:pPr>
              <w:spacing w:after="0"/>
              <w:jc w:val="center"/>
              <w:rPr>
                <w:rFonts w:ascii="Arial Narrow" w:hAnsi="Arial Narrow"/>
                <w:b/>
                <w:bCs/>
                <w:sz w:val="16"/>
                <w:szCs w:val="16"/>
              </w:rPr>
            </w:pPr>
            <w:r w:rsidRPr="00295FA7">
              <w:rPr>
                <w:rFonts w:ascii="Arial Narrow" w:hAnsi="Arial Narrow"/>
                <w:b/>
                <w:sz w:val="16"/>
                <w:szCs w:val="16"/>
              </w:rPr>
              <w:t>64</w:t>
            </w:r>
          </w:p>
        </w:tc>
      </w:tr>
      <w:tr w:rsidR="00DC7E76" w:rsidRPr="00295FA7" w:rsidTr="00DC7E76">
        <w:trPr>
          <w:trHeight w:val="213"/>
          <w:tblCellSpacing w:w="0" w:type="dxa"/>
          <w:jc w:val="center"/>
        </w:trPr>
        <w:tc>
          <w:tcPr>
            <w:tcW w:w="0" w:type="auto"/>
            <w:vMerge/>
            <w:tcBorders>
              <w:left w:val="outset" w:sz="6" w:space="0" w:color="auto"/>
              <w:right w:val="outset" w:sz="6" w:space="0" w:color="auto"/>
            </w:tcBorders>
            <w:shd w:val="clear" w:color="auto" w:fill="FFFFFF"/>
          </w:tcPr>
          <w:p w:rsidR="00DC7E76" w:rsidRPr="00295FA7" w:rsidRDefault="00DC7E76" w:rsidP="007F2DF4">
            <w:pPr>
              <w:spacing w:after="0"/>
              <w:rPr>
                <w:rFonts w:ascii="Arial Narrow" w:hAnsi="Arial Narrow"/>
                <w:b/>
                <w:bCs/>
                <w:sz w:val="16"/>
                <w:szCs w:val="16"/>
              </w:rPr>
            </w:pP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DC7E76" w:rsidRPr="00295FA7" w:rsidRDefault="00DC7E76" w:rsidP="007F2DF4">
            <w:pPr>
              <w:spacing w:after="0"/>
              <w:jc w:val="center"/>
              <w:rPr>
                <w:rFonts w:ascii="Arial Narrow" w:hAnsi="Arial Narrow"/>
                <w:b/>
                <w:bCs/>
                <w:sz w:val="16"/>
                <w:szCs w:val="16"/>
              </w:rPr>
            </w:pPr>
            <w:r w:rsidRPr="00295FA7">
              <w:rPr>
                <w:rFonts w:ascii="Arial Narrow" w:hAnsi="Arial Narrow"/>
                <w:b/>
                <w:sz w:val="16"/>
                <w:szCs w:val="16"/>
              </w:rPr>
              <w:t>2013</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7F2DF4">
            <w:pPr>
              <w:spacing w:after="0"/>
              <w:jc w:val="center"/>
              <w:rPr>
                <w:rFonts w:ascii="Arial Narrow" w:hAnsi="Arial Narrow"/>
                <w:b/>
                <w:bCs/>
                <w:sz w:val="16"/>
                <w:szCs w:val="16"/>
              </w:rPr>
            </w:pPr>
            <w:r w:rsidRPr="00295FA7">
              <w:rPr>
                <w:rFonts w:ascii="Arial Narrow" w:hAnsi="Arial Narrow"/>
                <w:b/>
                <w:sz w:val="16"/>
                <w:szCs w:val="16"/>
              </w:rPr>
              <w:t>146</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7F2DF4">
            <w:pPr>
              <w:spacing w:after="0"/>
              <w:jc w:val="center"/>
              <w:rPr>
                <w:rFonts w:ascii="Arial Narrow" w:hAnsi="Arial Narrow"/>
                <w:b/>
                <w:bCs/>
                <w:sz w:val="16"/>
                <w:szCs w:val="16"/>
              </w:rPr>
            </w:pPr>
            <w:r w:rsidRPr="00295FA7">
              <w:rPr>
                <w:rFonts w:ascii="Arial Narrow" w:hAnsi="Arial Narrow"/>
                <w:b/>
                <w:sz w:val="16"/>
                <w:szCs w:val="16"/>
              </w:rPr>
              <w:t>3</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7F2DF4">
            <w:pPr>
              <w:spacing w:after="0"/>
              <w:jc w:val="center"/>
              <w:rPr>
                <w:rFonts w:ascii="Arial Narrow" w:hAnsi="Arial Narrow"/>
                <w:b/>
                <w:bCs/>
                <w:sz w:val="16"/>
                <w:szCs w:val="16"/>
              </w:rPr>
            </w:pPr>
            <w:r w:rsidRPr="00295FA7">
              <w:rPr>
                <w:rFonts w:ascii="Arial Narrow" w:hAnsi="Arial Narrow"/>
                <w:b/>
                <w:sz w:val="16"/>
                <w:szCs w:val="16"/>
              </w:rPr>
              <w:t>52</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7F2DF4">
            <w:pPr>
              <w:spacing w:after="0"/>
              <w:jc w:val="center"/>
              <w:rPr>
                <w:rFonts w:ascii="Arial Narrow" w:hAnsi="Arial Narrow"/>
                <w:b/>
                <w:bCs/>
                <w:sz w:val="16"/>
                <w:szCs w:val="16"/>
              </w:rPr>
            </w:pPr>
            <w:r w:rsidRPr="00295FA7">
              <w:rPr>
                <w:rFonts w:ascii="Arial Narrow" w:hAnsi="Arial Narrow"/>
                <w:b/>
                <w:sz w:val="16"/>
                <w:szCs w:val="16"/>
              </w:rPr>
              <w:t>91</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7F2DF4">
            <w:pPr>
              <w:spacing w:after="0"/>
              <w:jc w:val="center"/>
              <w:rPr>
                <w:rFonts w:ascii="Arial Narrow" w:hAnsi="Arial Narrow"/>
                <w:b/>
                <w:bCs/>
                <w:sz w:val="16"/>
                <w:szCs w:val="16"/>
              </w:rPr>
            </w:pPr>
            <w:r w:rsidRPr="00295FA7">
              <w:rPr>
                <w:rFonts w:ascii="Arial Narrow" w:hAnsi="Arial Narrow"/>
                <w:b/>
                <w:sz w:val="16"/>
                <w:szCs w:val="16"/>
              </w:rPr>
              <w:t>4</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7F2DF4">
            <w:pPr>
              <w:spacing w:after="0"/>
              <w:jc w:val="center"/>
              <w:rPr>
                <w:rFonts w:ascii="Arial Narrow" w:hAnsi="Arial Narrow"/>
                <w:b/>
                <w:bCs/>
                <w:sz w:val="16"/>
                <w:szCs w:val="16"/>
              </w:rPr>
            </w:pPr>
            <w:r w:rsidRPr="00295FA7">
              <w:rPr>
                <w:rFonts w:ascii="Arial Narrow" w:hAnsi="Arial Narrow"/>
                <w:b/>
                <w:sz w:val="16"/>
                <w:szCs w:val="16"/>
              </w:rPr>
              <w:t>11</w:t>
            </w:r>
          </w:p>
        </w:tc>
        <w:tc>
          <w:tcPr>
            <w:tcW w:w="807" w:type="pct"/>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7F2DF4">
            <w:pPr>
              <w:spacing w:after="0"/>
              <w:jc w:val="center"/>
              <w:rPr>
                <w:rFonts w:ascii="Arial Narrow" w:hAnsi="Arial Narrow"/>
                <w:b/>
                <w:bCs/>
                <w:sz w:val="16"/>
                <w:szCs w:val="16"/>
              </w:rPr>
            </w:pPr>
            <w:r w:rsidRPr="00295FA7">
              <w:rPr>
                <w:rFonts w:ascii="Arial Narrow" w:hAnsi="Arial Narrow"/>
                <w:b/>
                <w:sz w:val="16"/>
                <w:szCs w:val="16"/>
              </w:rPr>
              <w:t>61</w:t>
            </w:r>
          </w:p>
        </w:tc>
      </w:tr>
    </w:tbl>
    <w:p w:rsidR="00161613" w:rsidRPr="00295FA7" w:rsidRDefault="00161613" w:rsidP="00161613">
      <w:pPr>
        <w:jc w:val="center"/>
        <w:rPr>
          <w:rFonts w:ascii="Arial Narrow" w:hAnsi="Arial Narrow" w:cs="Arial"/>
        </w:rPr>
      </w:pPr>
      <w:r w:rsidRPr="00295FA7">
        <w:rPr>
          <w:rFonts w:ascii="Arial Narrow" w:hAnsi="Arial Narrow" w:cs="Arial"/>
        </w:rPr>
        <w:t xml:space="preserve">Vir: </w:t>
      </w:r>
      <w:r w:rsidR="00DC7E76" w:rsidRPr="00295FA7">
        <w:rPr>
          <w:rFonts w:ascii="Arial Narrow" w:hAnsi="Arial Narrow" w:cs="Arial"/>
        </w:rPr>
        <w:t>P</w:t>
      </w:r>
      <w:r w:rsidRPr="00295FA7">
        <w:rPr>
          <w:rFonts w:ascii="Arial Narrow" w:hAnsi="Arial Narrow" w:cs="Arial"/>
        </w:rPr>
        <w:t>oročilo o delu P</w:t>
      </w:r>
      <w:r w:rsidR="008E1335" w:rsidRPr="00295FA7">
        <w:rPr>
          <w:rFonts w:ascii="Arial Narrow" w:hAnsi="Arial Narrow" w:cs="Arial"/>
        </w:rPr>
        <w:t>U</w:t>
      </w:r>
      <w:r w:rsidR="007F2DF4" w:rsidRPr="00295FA7">
        <w:rPr>
          <w:rFonts w:ascii="Arial Narrow" w:hAnsi="Arial Narrow" w:cs="Arial"/>
        </w:rPr>
        <w:t xml:space="preserve"> </w:t>
      </w:r>
      <w:r w:rsidR="00DC7E76" w:rsidRPr="00295FA7">
        <w:rPr>
          <w:rFonts w:ascii="Arial Narrow" w:hAnsi="Arial Narrow" w:cs="Arial"/>
        </w:rPr>
        <w:t xml:space="preserve">Novo mesto </w:t>
      </w:r>
      <w:r w:rsidRPr="00295FA7">
        <w:rPr>
          <w:rFonts w:ascii="Arial Narrow" w:hAnsi="Arial Narrow" w:cs="Arial"/>
        </w:rPr>
        <w:t>v letu 201</w:t>
      </w:r>
      <w:r w:rsidR="00DC7E76" w:rsidRPr="00295FA7">
        <w:rPr>
          <w:rFonts w:ascii="Arial Narrow" w:hAnsi="Arial Narrow" w:cs="Arial"/>
        </w:rPr>
        <w:t>3</w:t>
      </w:r>
    </w:p>
    <w:p w:rsidR="00161613" w:rsidRPr="00295FA7" w:rsidRDefault="004A5BF5" w:rsidP="004A5BF5">
      <w:pPr>
        <w:pStyle w:val="Napis"/>
        <w:rPr>
          <w:rFonts w:ascii="Arial Narrow" w:hAnsi="Arial Narrow"/>
        </w:rPr>
      </w:pPr>
      <w:r w:rsidRPr="00295FA7">
        <w:rPr>
          <w:rFonts w:ascii="Arial Narrow" w:hAnsi="Arial Narrow"/>
        </w:rPr>
        <w:t xml:space="preserve">Tabela </w:t>
      </w:r>
      <w:r w:rsidR="00D95971" w:rsidRPr="00295FA7">
        <w:rPr>
          <w:rFonts w:ascii="Arial Narrow" w:hAnsi="Arial Narrow"/>
        </w:rPr>
        <w:fldChar w:fldCharType="begin"/>
      </w:r>
      <w:r w:rsidR="00D95971" w:rsidRPr="00295FA7">
        <w:rPr>
          <w:rFonts w:ascii="Arial Narrow" w:hAnsi="Arial Narrow"/>
        </w:rPr>
        <w:instrText xml:space="preserve"> SEQ Tabela \* ARABIC </w:instrText>
      </w:r>
      <w:r w:rsidR="00D95971" w:rsidRPr="00295FA7">
        <w:rPr>
          <w:rFonts w:ascii="Arial Narrow" w:hAnsi="Arial Narrow"/>
        </w:rPr>
        <w:fldChar w:fldCharType="separate"/>
      </w:r>
      <w:r w:rsidR="000277BB">
        <w:rPr>
          <w:rFonts w:ascii="Arial Narrow" w:hAnsi="Arial Narrow"/>
          <w:noProof/>
        </w:rPr>
        <w:t>6</w:t>
      </w:r>
      <w:r w:rsidR="00D95971" w:rsidRPr="00295FA7">
        <w:rPr>
          <w:rFonts w:ascii="Arial Narrow" w:hAnsi="Arial Narrow"/>
          <w:noProof/>
        </w:rPr>
        <w:fldChar w:fldCharType="end"/>
      </w:r>
      <w:r w:rsidRPr="00295FA7">
        <w:rPr>
          <w:rFonts w:ascii="Arial Narrow" w:hAnsi="Arial Narrow"/>
        </w:rPr>
        <w:t xml:space="preserve">: Povzročene prometne nesreče v občini Kostanjevica na Krki in njihove posledice </w:t>
      </w:r>
      <w:r w:rsidR="008E1335" w:rsidRPr="00295FA7">
        <w:rPr>
          <w:rFonts w:ascii="Arial Narrow" w:hAnsi="Arial Narrow"/>
        </w:rPr>
        <w:t>v letu</w:t>
      </w:r>
      <w:r w:rsidRPr="00295FA7">
        <w:rPr>
          <w:rFonts w:ascii="Arial Narrow" w:hAnsi="Arial Narrow"/>
        </w:rPr>
        <w:t xml:space="preserve"> 2014</w:t>
      </w:r>
    </w:p>
    <w:tbl>
      <w:tblPr>
        <w:tblW w:w="4860" w:type="pct"/>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firstRow="0" w:lastRow="0" w:firstColumn="0" w:lastColumn="0" w:noHBand="0" w:noVBand="0"/>
      </w:tblPr>
      <w:tblGrid>
        <w:gridCol w:w="653"/>
        <w:gridCol w:w="412"/>
        <w:gridCol w:w="742"/>
        <w:gridCol w:w="1183"/>
        <w:gridCol w:w="1278"/>
        <w:gridCol w:w="1093"/>
        <w:gridCol w:w="441"/>
        <w:gridCol w:w="1459"/>
        <w:gridCol w:w="1396"/>
      </w:tblGrid>
      <w:tr w:rsidR="00DC7E76" w:rsidRPr="00295FA7" w:rsidTr="00D95971">
        <w:trPr>
          <w:trHeight w:val="427"/>
          <w:tblHeader/>
          <w:tblCellSpacing w:w="0" w:type="dxa"/>
          <w:jc w:val="center"/>
        </w:trPr>
        <w:tc>
          <w:tcPr>
            <w:tcW w:w="0" w:type="auto"/>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DC7E76" w:rsidRPr="00295FA7" w:rsidRDefault="00DC7E76" w:rsidP="00D95971">
            <w:pPr>
              <w:spacing w:after="0"/>
              <w:jc w:val="center"/>
              <w:rPr>
                <w:rFonts w:ascii="Arial Narrow" w:hAnsi="Arial Narrow"/>
                <w:sz w:val="16"/>
                <w:szCs w:val="16"/>
              </w:rPr>
            </w:pPr>
            <w:r w:rsidRPr="00295FA7">
              <w:rPr>
                <w:rFonts w:ascii="Arial Narrow" w:hAnsi="Arial Narrow"/>
                <w:b/>
                <w:bCs/>
                <w:sz w:val="16"/>
                <w:szCs w:val="16"/>
              </w:rPr>
              <w:t>Območje</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tcPr>
          <w:p w:rsidR="00DC7E76" w:rsidRPr="00295FA7" w:rsidRDefault="00DC7E76" w:rsidP="00D95971">
            <w:pPr>
              <w:spacing w:after="0"/>
              <w:jc w:val="center"/>
              <w:rPr>
                <w:rFonts w:ascii="Arial Narrow" w:hAnsi="Arial Narrow"/>
                <w:sz w:val="16"/>
                <w:szCs w:val="16"/>
              </w:rPr>
            </w:pPr>
            <w:r w:rsidRPr="00295FA7">
              <w:rPr>
                <w:rFonts w:ascii="Arial Narrow" w:hAnsi="Arial Narrow"/>
                <w:b/>
                <w:bCs/>
                <w:sz w:val="16"/>
                <w:szCs w:val="16"/>
              </w:rPr>
              <w:t>Prometne nesreče</w:t>
            </w:r>
          </w:p>
        </w:tc>
        <w:tc>
          <w:tcPr>
            <w:tcW w:w="1902" w:type="pct"/>
            <w:gridSpan w:val="3"/>
            <w:tcBorders>
              <w:top w:val="outset" w:sz="6" w:space="0" w:color="auto"/>
              <w:left w:val="outset" w:sz="6" w:space="0" w:color="auto"/>
              <w:bottom w:val="outset" w:sz="6" w:space="0" w:color="auto"/>
              <w:right w:val="outset" w:sz="6" w:space="0" w:color="auto"/>
            </w:tcBorders>
            <w:shd w:val="clear" w:color="auto" w:fill="FFFFFF"/>
            <w:vAlign w:val="center"/>
          </w:tcPr>
          <w:p w:rsidR="00DC7E76" w:rsidRPr="00295FA7" w:rsidRDefault="00DC7E76" w:rsidP="00D95971">
            <w:pPr>
              <w:spacing w:after="0"/>
              <w:jc w:val="center"/>
              <w:rPr>
                <w:rFonts w:ascii="Arial Narrow" w:hAnsi="Arial Narrow"/>
                <w:sz w:val="16"/>
                <w:szCs w:val="16"/>
              </w:rPr>
            </w:pPr>
            <w:r w:rsidRPr="00295FA7">
              <w:rPr>
                <w:rFonts w:ascii="Arial Narrow" w:hAnsi="Arial Narrow"/>
                <w:b/>
                <w:bCs/>
                <w:sz w:val="16"/>
                <w:szCs w:val="16"/>
              </w:rPr>
              <w:t>Posledice</w:t>
            </w:r>
          </w:p>
        </w:tc>
      </w:tr>
      <w:tr w:rsidR="00DC7E76" w:rsidRPr="00295FA7" w:rsidTr="00D95971">
        <w:trPr>
          <w:trHeight w:val="213"/>
          <w:tblHeader/>
          <w:tblCellSpacing w:w="0" w:type="dxa"/>
          <w:jc w:val="center"/>
        </w:trPr>
        <w:tc>
          <w:tcPr>
            <w:tcW w:w="0" w:type="auto"/>
            <w:gridSpan w:val="2"/>
            <w:vMerge/>
            <w:tcBorders>
              <w:top w:val="outset" w:sz="6" w:space="0" w:color="auto"/>
              <w:left w:val="outset" w:sz="6" w:space="0" w:color="auto"/>
              <w:bottom w:val="outset" w:sz="6" w:space="0" w:color="auto"/>
              <w:right w:val="outset" w:sz="6" w:space="0" w:color="auto"/>
            </w:tcBorders>
            <w:vAlign w:val="center"/>
          </w:tcPr>
          <w:p w:rsidR="00DC7E76" w:rsidRPr="00295FA7" w:rsidRDefault="00DC7E76" w:rsidP="00D95971">
            <w:pPr>
              <w:spacing w:after="0"/>
              <w:rPr>
                <w:rFonts w:ascii="Arial Narrow" w:hAnsi="Arial Narrow"/>
                <w:sz w:val="16"/>
                <w:szCs w:val="16"/>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DC7E76" w:rsidRPr="00295FA7" w:rsidRDefault="00DC7E76" w:rsidP="00D95971">
            <w:pPr>
              <w:spacing w:after="0"/>
              <w:jc w:val="center"/>
              <w:rPr>
                <w:rFonts w:ascii="Arial Narrow" w:hAnsi="Arial Narrow"/>
                <w:sz w:val="16"/>
                <w:szCs w:val="16"/>
              </w:rPr>
            </w:pPr>
            <w:r w:rsidRPr="00295FA7">
              <w:rPr>
                <w:rFonts w:ascii="Arial Narrow" w:hAnsi="Arial Narrow"/>
                <w:b/>
                <w:bCs/>
                <w:sz w:val="16"/>
                <w:szCs w:val="16"/>
              </w:rPr>
              <w:t>vse nesreče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DC7E76" w:rsidRPr="00295FA7" w:rsidRDefault="00DC7E76" w:rsidP="00D95971">
            <w:pPr>
              <w:spacing w:after="0"/>
              <w:jc w:val="center"/>
              <w:rPr>
                <w:rFonts w:ascii="Arial Narrow" w:hAnsi="Arial Narrow"/>
                <w:sz w:val="16"/>
                <w:szCs w:val="16"/>
              </w:rPr>
            </w:pPr>
            <w:r w:rsidRPr="00295FA7">
              <w:rPr>
                <w:rFonts w:ascii="Arial Narrow" w:hAnsi="Arial Narrow"/>
                <w:b/>
                <w:bCs/>
                <w:sz w:val="16"/>
                <w:szCs w:val="16"/>
              </w:rPr>
              <w:t>nesreče s smrtnim izidom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DC7E76" w:rsidRPr="00295FA7" w:rsidRDefault="00DC7E76" w:rsidP="00D95971">
            <w:pPr>
              <w:spacing w:after="0"/>
              <w:jc w:val="center"/>
              <w:rPr>
                <w:rFonts w:ascii="Arial Narrow" w:hAnsi="Arial Narrow"/>
                <w:sz w:val="16"/>
                <w:szCs w:val="16"/>
              </w:rPr>
            </w:pPr>
            <w:r w:rsidRPr="00295FA7">
              <w:rPr>
                <w:rFonts w:ascii="Arial Narrow" w:hAnsi="Arial Narrow"/>
                <w:b/>
                <w:bCs/>
                <w:sz w:val="16"/>
                <w:szCs w:val="16"/>
              </w:rPr>
              <w:t xml:space="preserve">nesreče s telesnimi </w:t>
            </w:r>
            <w:proofErr w:type="spellStart"/>
            <w:r w:rsidRPr="00295FA7">
              <w:rPr>
                <w:rFonts w:ascii="Arial Narrow" w:hAnsi="Arial Narrow"/>
                <w:b/>
                <w:bCs/>
                <w:sz w:val="16"/>
                <w:szCs w:val="16"/>
              </w:rPr>
              <w:t>poškod</w:t>
            </w:r>
            <w:proofErr w:type="spellEnd"/>
            <w:r w:rsidRPr="00295FA7">
              <w:rPr>
                <w:rFonts w:ascii="Arial Narrow" w:hAnsi="Arial Narrow"/>
                <w:b/>
                <w:bCs/>
                <w:sz w:val="16"/>
                <w:szCs w:val="16"/>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DC7E76" w:rsidRPr="00295FA7" w:rsidRDefault="00DC7E76" w:rsidP="00D95971">
            <w:pPr>
              <w:spacing w:after="0"/>
              <w:jc w:val="center"/>
              <w:rPr>
                <w:rFonts w:ascii="Arial Narrow" w:hAnsi="Arial Narrow"/>
                <w:sz w:val="16"/>
                <w:szCs w:val="16"/>
              </w:rPr>
            </w:pPr>
            <w:r w:rsidRPr="00295FA7">
              <w:rPr>
                <w:rFonts w:ascii="Arial Narrow" w:hAnsi="Arial Narrow"/>
                <w:b/>
                <w:bCs/>
                <w:sz w:val="16"/>
                <w:szCs w:val="16"/>
              </w:rPr>
              <w:t>nesreče z mater. škodo</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DC7E76" w:rsidRPr="00295FA7" w:rsidRDefault="00DC7E76" w:rsidP="00D95971">
            <w:pPr>
              <w:spacing w:after="0"/>
              <w:jc w:val="center"/>
              <w:rPr>
                <w:rFonts w:ascii="Arial Narrow" w:hAnsi="Arial Narrow"/>
                <w:sz w:val="16"/>
                <w:szCs w:val="16"/>
              </w:rPr>
            </w:pPr>
            <w:r w:rsidRPr="00295FA7">
              <w:rPr>
                <w:rFonts w:ascii="Arial Narrow" w:hAnsi="Arial Narrow"/>
                <w:b/>
                <w:bCs/>
                <w:sz w:val="16"/>
                <w:szCs w:val="16"/>
              </w:rPr>
              <w:t>mrtvi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DC7E76" w:rsidRPr="00295FA7" w:rsidRDefault="00DC7E76" w:rsidP="00D95971">
            <w:pPr>
              <w:spacing w:after="0"/>
              <w:jc w:val="center"/>
              <w:rPr>
                <w:rFonts w:ascii="Arial Narrow" w:hAnsi="Arial Narrow"/>
                <w:sz w:val="16"/>
                <w:szCs w:val="16"/>
              </w:rPr>
            </w:pPr>
            <w:r w:rsidRPr="00295FA7">
              <w:rPr>
                <w:rFonts w:ascii="Arial Narrow" w:hAnsi="Arial Narrow"/>
                <w:b/>
                <w:bCs/>
                <w:sz w:val="16"/>
                <w:szCs w:val="16"/>
              </w:rPr>
              <w:t xml:space="preserve">hudo telesno </w:t>
            </w:r>
            <w:proofErr w:type="spellStart"/>
            <w:r w:rsidRPr="00295FA7">
              <w:rPr>
                <w:rFonts w:ascii="Arial Narrow" w:hAnsi="Arial Narrow"/>
                <w:b/>
                <w:bCs/>
                <w:sz w:val="16"/>
                <w:szCs w:val="16"/>
              </w:rPr>
              <w:t>poškod</w:t>
            </w:r>
            <w:proofErr w:type="spellEnd"/>
            <w:r w:rsidRPr="00295FA7">
              <w:rPr>
                <w:rFonts w:ascii="Arial Narrow" w:hAnsi="Arial Narrow"/>
                <w:b/>
                <w:bCs/>
                <w:sz w:val="16"/>
                <w:szCs w:val="16"/>
              </w:rPr>
              <w:t>.</w:t>
            </w:r>
          </w:p>
        </w:tc>
        <w:tc>
          <w:tcPr>
            <w:tcW w:w="807" w:type="pct"/>
            <w:tcBorders>
              <w:top w:val="outset" w:sz="6" w:space="0" w:color="auto"/>
              <w:left w:val="outset" w:sz="6" w:space="0" w:color="auto"/>
              <w:bottom w:val="outset" w:sz="6" w:space="0" w:color="auto"/>
              <w:right w:val="outset" w:sz="6" w:space="0" w:color="auto"/>
            </w:tcBorders>
            <w:shd w:val="clear" w:color="auto" w:fill="FFFFFF"/>
            <w:vAlign w:val="center"/>
          </w:tcPr>
          <w:p w:rsidR="00DC7E76" w:rsidRPr="00295FA7" w:rsidRDefault="00DC7E76" w:rsidP="00D95971">
            <w:pPr>
              <w:spacing w:after="0"/>
              <w:jc w:val="center"/>
              <w:rPr>
                <w:rFonts w:ascii="Arial Narrow" w:hAnsi="Arial Narrow"/>
                <w:sz w:val="16"/>
                <w:szCs w:val="16"/>
              </w:rPr>
            </w:pPr>
            <w:r w:rsidRPr="00295FA7">
              <w:rPr>
                <w:rFonts w:ascii="Arial Narrow" w:hAnsi="Arial Narrow"/>
                <w:b/>
                <w:bCs/>
                <w:sz w:val="16"/>
                <w:szCs w:val="16"/>
              </w:rPr>
              <w:t xml:space="preserve">lahko telesno </w:t>
            </w:r>
            <w:proofErr w:type="spellStart"/>
            <w:r w:rsidRPr="00295FA7">
              <w:rPr>
                <w:rFonts w:ascii="Arial Narrow" w:hAnsi="Arial Narrow"/>
                <w:b/>
                <w:bCs/>
                <w:sz w:val="16"/>
                <w:szCs w:val="16"/>
              </w:rPr>
              <w:t>poškod</w:t>
            </w:r>
            <w:proofErr w:type="spellEnd"/>
            <w:r w:rsidRPr="00295FA7">
              <w:rPr>
                <w:rFonts w:ascii="Arial Narrow" w:hAnsi="Arial Narrow"/>
                <w:b/>
                <w:bCs/>
                <w:sz w:val="16"/>
                <w:szCs w:val="16"/>
              </w:rPr>
              <w:t>.</w:t>
            </w:r>
          </w:p>
        </w:tc>
      </w:tr>
      <w:tr w:rsidR="00DC7E76" w:rsidRPr="00295FA7" w:rsidTr="00D95971">
        <w:trPr>
          <w:trHeight w:val="414"/>
          <w:tblCellSpacing w:w="0" w:type="dxa"/>
          <w:jc w:val="center"/>
        </w:trPr>
        <w:tc>
          <w:tcPr>
            <w:tcW w:w="0" w:type="auto"/>
            <w:vMerge w:val="restart"/>
            <w:tcBorders>
              <w:top w:val="outset" w:sz="6" w:space="0" w:color="auto"/>
              <w:left w:val="outset" w:sz="6" w:space="0" w:color="auto"/>
              <w:right w:val="outset" w:sz="6" w:space="0" w:color="auto"/>
            </w:tcBorders>
            <w:shd w:val="clear" w:color="auto" w:fill="FFFFFF"/>
          </w:tcPr>
          <w:p w:rsidR="00DC7E76" w:rsidRPr="00295FA7" w:rsidRDefault="00DC7E76" w:rsidP="00D95971">
            <w:pPr>
              <w:spacing w:after="0"/>
              <w:rPr>
                <w:rFonts w:ascii="Arial Narrow" w:hAnsi="Arial Narrow"/>
                <w:b/>
                <w:bCs/>
                <w:sz w:val="16"/>
                <w:szCs w:val="16"/>
              </w:rPr>
            </w:pPr>
            <w:r w:rsidRPr="00295FA7">
              <w:rPr>
                <w:rFonts w:ascii="Arial Narrow" w:hAnsi="Arial Narrow"/>
                <w:b/>
                <w:bCs/>
                <w:sz w:val="16"/>
                <w:szCs w:val="16"/>
              </w:rPr>
              <w:t>SKUPAJ</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DC7E76" w:rsidRPr="00295FA7" w:rsidRDefault="00DC7E76" w:rsidP="00D95971">
            <w:pPr>
              <w:spacing w:after="0"/>
              <w:jc w:val="center"/>
              <w:rPr>
                <w:rFonts w:ascii="Arial Narrow" w:hAnsi="Arial Narrow"/>
                <w:b/>
                <w:bCs/>
                <w:sz w:val="16"/>
                <w:szCs w:val="16"/>
              </w:rPr>
            </w:pPr>
            <w:r w:rsidRPr="00295FA7">
              <w:rPr>
                <w:rFonts w:ascii="Arial Narrow" w:hAnsi="Arial Narrow"/>
                <w:b/>
                <w:bCs/>
                <w:sz w:val="16"/>
                <w:szCs w:val="16"/>
              </w:rPr>
              <w:t>2013</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D95971">
            <w:pPr>
              <w:spacing w:after="0"/>
              <w:jc w:val="center"/>
              <w:rPr>
                <w:rFonts w:ascii="Arial Narrow" w:hAnsi="Arial Narrow"/>
                <w:b/>
                <w:bCs/>
                <w:sz w:val="16"/>
                <w:szCs w:val="16"/>
              </w:rPr>
            </w:pP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D95971">
            <w:pPr>
              <w:spacing w:after="0"/>
              <w:jc w:val="center"/>
              <w:rPr>
                <w:rFonts w:ascii="Arial Narrow" w:hAnsi="Arial Narrow"/>
                <w:b/>
                <w:bCs/>
                <w:sz w:val="16"/>
                <w:szCs w:val="16"/>
              </w:rPr>
            </w:pP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D95971">
            <w:pPr>
              <w:spacing w:after="0"/>
              <w:jc w:val="center"/>
              <w:rPr>
                <w:rFonts w:ascii="Arial Narrow" w:hAnsi="Arial Narrow"/>
                <w:b/>
                <w:bCs/>
                <w:sz w:val="16"/>
                <w:szCs w:val="16"/>
              </w:rPr>
            </w:pP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D95971">
            <w:pPr>
              <w:spacing w:after="0"/>
              <w:jc w:val="center"/>
              <w:rPr>
                <w:rFonts w:ascii="Arial Narrow" w:hAnsi="Arial Narrow"/>
                <w:b/>
                <w:bCs/>
                <w:sz w:val="16"/>
                <w:szCs w:val="16"/>
              </w:rPr>
            </w:pP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D95971">
            <w:pPr>
              <w:spacing w:after="0"/>
              <w:jc w:val="center"/>
              <w:rPr>
                <w:rFonts w:ascii="Arial Narrow" w:hAnsi="Arial Narrow"/>
                <w:b/>
                <w:bCs/>
                <w:sz w:val="16"/>
                <w:szCs w:val="16"/>
              </w:rPr>
            </w:pP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D95971">
            <w:pPr>
              <w:spacing w:after="0"/>
              <w:jc w:val="center"/>
              <w:rPr>
                <w:rFonts w:ascii="Arial Narrow" w:hAnsi="Arial Narrow"/>
                <w:b/>
                <w:bCs/>
                <w:sz w:val="16"/>
                <w:szCs w:val="16"/>
              </w:rPr>
            </w:pPr>
          </w:p>
        </w:tc>
        <w:tc>
          <w:tcPr>
            <w:tcW w:w="807" w:type="pct"/>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D95971">
            <w:pPr>
              <w:spacing w:after="0"/>
              <w:jc w:val="center"/>
              <w:rPr>
                <w:rFonts w:ascii="Arial Narrow" w:hAnsi="Arial Narrow"/>
                <w:b/>
                <w:bCs/>
                <w:sz w:val="16"/>
                <w:szCs w:val="16"/>
              </w:rPr>
            </w:pPr>
          </w:p>
        </w:tc>
      </w:tr>
      <w:tr w:rsidR="00DC7E76" w:rsidRPr="00295FA7" w:rsidTr="00D95971">
        <w:trPr>
          <w:trHeight w:val="213"/>
          <w:tblCellSpacing w:w="0" w:type="dxa"/>
          <w:jc w:val="center"/>
        </w:trPr>
        <w:tc>
          <w:tcPr>
            <w:tcW w:w="0" w:type="auto"/>
            <w:vMerge/>
            <w:tcBorders>
              <w:left w:val="outset" w:sz="6" w:space="0" w:color="auto"/>
              <w:right w:val="outset" w:sz="6" w:space="0" w:color="auto"/>
            </w:tcBorders>
            <w:shd w:val="clear" w:color="auto" w:fill="FFFFFF"/>
          </w:tcPr>
          <w:p w:rsidR="00DC7E76" w:rsidRPr="00295FA7" w:rsidRDefault="00DC7E76" w:rsidP="00D95971">
            <w:pPr>
              <w:spacing w:after="0"/>
              <w:rPr>
                <w:rFonts w:ascii="Arial Narrow" w:hAnsi="Arial Narrow"/>
                <w:b/>
                <w:bCs/>
                <w:sz w:val="16"/>
                <w:szCs w:val="16"/>
              </w:rPr>
            </w:pP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DC7E76" w:rsidRPr="00295FA7" w:rsidRDefault="00DC7E76" w:rsidP="00D95971">
            <w:pPr>
              <w:spacing w:after="0"/>
              <w:jc w:val="center"/>
              <w:rPr>
                <w:rFonts w:ascii="Arial Narrow" w:hAnsi="Arial Narrow"/>
                <w:b/>
                <w:bCs/>
                <w:sz w:val="16"/>
                <w:szCs w:val="16"/>
              </w:rPr>
            </w:pPr>
            <w:r w:rsidRPr="00295FA7">
              <w:rPr>
                <w:rFonts w:ascii="Arial Narrow" w:hAnsi="Arial Narrow"/>
                <w:b/>
                <w:bCs/>
                <w:sz w:val="16"/>
                <w:szCs w:val="16"/>
              </w:rPr>
              <w:t>2014</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D95971">
            <w:pPr>
              <w:spacing w:after="0"/>
              <w:jc w:val="center"/>
              <w:rPr>
                <w:rFonts w:ascii="Arial Narrow" w:hAnsi="Arial Narrow"/>
                <w:b/>
                <w:bCs/>
                <w:sz w:val="16"/>
                <w:szCs w:val="16"/>
              </w:rPr>
            </w:pPr>
            <w:r w:rsidRPr="00295FA7">
              <w:rPr>
                <w:rFonts w:ascii="Arial Narrow" w:hAnsi="Arial Narrow"/>
                <w:b/>
                <w:bCs/>
                <w:sz w:val="16"/>
                <w:szCs w:val="16"/>
              </w:rPr>
              <w:t>5</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D95971">
            <w:pPr>
              <w:spacing w:after="0"/>
              <w:jc w:val="center"/>
              <w:rPr>
                <w:rFonts w:ascii="Arial Narrow" w:hAnsi="Arial Narrow"/>
                <w:b/>
                <w:bCs/>
                <w:sz w:val="16"/>
                <w:szCs w:val="16"/>
              </w:rPr>
            </w:pPr>
            <w:r w:rsidRPr="00295FA7">
              <w:rPr>
                <w:rFonts w:ascii="Arial Narrow" w:hAnsi="Arial Narrow"/>
                <w:b/>
                <w:bCs/>
                <w:sz w:val="16"/>
                <w:szCs w:val="16"/>
              </w:rPr>
              <w:t>-</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D95971">
            <w:pPr>
              <w:spacing w:after="0"/>
              <w:jc w:val="center"/>
              <w:rPr>
                <w:rFonts w:ascii="Arial Narrow" w:hAnsi="Arial Narrow"/>
                <w:b/>
                <w:bCs/>
                <w:sz w:val="16"/>
                <w:szCs w:val="16"/>
              </w:rPr>
            </w:pPr>
            <w:r w:rsidRPr="00295FA7">
              <w:rPr>
                <w:rFonts w:ascii="Arial Narrow" w:hAnsi="Arial Narrow"/>
                <w:b/>
                <w:bCs/>
                <w:sz w:val="16"/>
                <w:szCs w:val="16"/>
              </w:rPr>
              <w:t>2</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D95971">
            <w:pPr>
              <w:spacing w:after="0"/>
              <w:jc w:val="center"/>
              <w:rPr>
                <w:rFonts w:ascii="Arial Narrow" w:hAnsi="Arial Narrow"/>
                <w:b/>
                <w:bCs/>
                <w:sz w:val="16"/>
                <w:szCs w:val="16"/>
              </w:rPr>
            </w:pPr>
            <w:r w:rsidRPr="00295FA7">
              <w:rPr>
                <w:rFonts w:ascii="Arial Narrow" w:hAnsi="Arial Narrow"/>
                <w:b/>
                <w:bCs/>
                <w:sz w:val="16"/>
                <w:szCs w:val="16"/>
              </w:rPr>
              <w:t>3</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D95971">
            <w:pPr>
              <w:spacing w:after="0"/>
              <w:jc w:val="center"/>
              <w:rPr>
                <w:rFonts w:ascii="Arial Narrow" w:hAnsi="Arial Narrow"/>
                <w:b/>
                <w:bCs/>
                <w:sz w:val="16"/>
                <w:szCs w:val="16"/>
              </w:rPr>
            </w:pPr>
            <w:r w:rsidRPr="00295FA7">
              <w:rPr>
                <w:rFonts w:ascii="Arial Narrow" w:hAnsi="Arial Narrow"/>
                <w:b/>
                <w:bCs/>
                <w:sz w:val="16"/>
                <w:szCs w:val="16"/>
              </w:rPr>
              <w:t>-</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D95971">
            <w:pPr>
              <w:spacing w:after="0"/>
              <w:jc w:val="center"/>
              <w:rPr>
                <w:rFonts w:ascii="Arial Narrow" w:hAnsi="Arial Narrow"/>
                <w:b/>
                <w:bCs/>
                <w:sz w:val="16"/>
                <w:szCs w:val="16"/>
              </w:rPr>
            </w:pPr>
            <w:r w:rsidRPr="00295FA7">
              <w:rPr>
                <w:rFonts w:ascii="Arial Narrow" w:hAnsi="Arial Narrow"/>
                <w:b/>
                <w:bCs/>
                <w:sz w:val="16"/>
                <w:szCs w:val="16"/>
              </w:rPr>
              <w:t>2</w:t>
            </w:r>
          </w:p>
        </w:tc>
        <w:tc>
          <w:tcPr>
            <w:tcW w:w="807" w:type="pct"/>
            <w:tcBorders>
              <w:top w:val="outset" w:sz="6" w:space="0" w:color="auto"/>
              <w:left w:val="outset" w:sz="6" w:space="0" w:color="auto"/>
              <w:bottom w:val="outset" w:sz="6" w:space="0" w:color="auto"/>
              <w:right w:val="outset" w:sz="6" w:space="0" w:color="auto"/>
            </w:tcBorders>
            <w:shd w:val="clear" w:color="auto" w:fill="DCDFEF"/>
            <w:vAlign w:val="center"/>
          </w:tcPr>
          <w:p w:rsidR="00DC7E76" w:rsidRPr="00295FA7" w:rsidRDefault="00DC7E76" w:rsidP="00D95971">
            <w:pPr>
              <w:spacing w:after="0"/>
              <w:jc w:val="center"/>
              <w:rPr>
                <w:rFonts w:ascii="Arial Narrow" w:hAnsi="Arial Narrow"/>
                <w:b/>
                <w:bCs/>
                <w:sz w:val="16"/>
                <w:szCs w:val="16"/>
              </w:rPr>
            </w:pPr>
            <w:r w:rsidRPr="00295FA7">
              <w:rPr>
                <w:rFonts w:ascii="Arial Narrow" w:hAnsi="Arial Narrow"/>
                <w:b/>
                <w:bCs/>
                <w:sz w:val="16"/>
                <w:szCs w:val="16"/>
              </w:rPr>
              <w:t>3</w:t>
            </w:r>
          </w:p>
        </w:tc>
      </w:tr>
    </w:tbl>
    <w:p w:rsidR="00161613" w:rsidRPr="00295FA7" w:rsidRDefault="00161613" w:rsidP="00161613">
      <w:pPr>
        <w:jc w:val="center"/>
        <w:rPr>
          <w:rFonts w:ascii="Arial Narrow" w:hAnsi="Arial Narrow" w:cs="Arial"/>
        </w:rPr>
      </w:pPr>
      <w:r w:rsidRPr="00295FA7">
        <w:rPr>
          <w:rFonts w:ascii="Arial Narrow" w:hAnsi="Arial Narrow" w:cs="Arial"/>
        </w:rPr>
        <w:t xml:space="preserve">Vir: </w:t>
      </w:r>
      <w:r w:rsidR="00DC7E76" w:rsidRPr="00295FA7">
        <w:rPr>
          <w:rFonts w:ascii="Arial Narrow" w:hAnsi="Arial Narrow" w:cs="Arial"/>
        </w:rPr>
        <w:t>P</w:t>
      </w:r>
      <w:r w:rsidRPr="00295FA7">
        <w:rPr>
          <w:rFonts w:ascii="Arial Narrow" w:hAnsi="Arial Narrow" w:cs="Arial"/>
        </w:rPr>
        <w:t xml:space="preserve">oročilo o delu PP </w:t>
      </w:r>
      <w:r w:rsidR="004A5BF5" w:rsidRPr="00295FA7">
        <w:rPr>
          <w:rFonts w:ascii="Arial Narrow" w:hAnsi="Arial Narrow" w:cs="Arial"/>
        </w:rPr>
        <w:t>Krško</w:t>
      </w:r>
      <w:r w:rsidRPr="00295FA7">
        <w:rPr>
          <w:rFonts w:ascii="Arial Narrow" w:hAnsi="Arial Narrow" w:cs="Arial"/>
        </w:rPr>
        <w:t xml:space="preserve"> v letu 201</w:t>
      </w:r>
      <w:r w:rsidR="004A5BF5" w:rsidRPr="00295FA7">
        <w:rPr>
          <w:rFonts w:ascii="Arial Narrow" w:hAnsi="Arial Narrow" w:cs="Arial"/>
        </w:rPr>
        <w:t>4</w:t>
      </w:r>
    </w:p>
    <w:p w:rsidR="005C4A38" w:rsidRPr="00295FA7" w:rsidRDefault="00161613" w:rsidP="00161613">
      <w:pPr>
        <w:rPr>
          <w:rFonts w:ascii="Arial Narrow" w:hAnsi="Arial Narrow" w:cs="Arial"/>
        </w:rPr>
      </w:pPr>
      <w:r w:rsidRPr="00295FA7">
        <w:rPr>
          <w:rFonts w:ascii="Arial Narrow" w:hAnsi="Arial Narrow" w:cs="Arial"/>
        </w:rPr>
        <w:t>Iz podatkov je razvidno, da se</w:t>
      </w:r>
      <w:r w:rsidR="00DC7E76" w:rsidRPr="00295FA7">
        <w:rPr>
          <w:rFonts w:ascii="Arial Narrow" w:hAnsi="Arial Narrow" w:cs="Arial"/>
        </w:rPr>
        <w:t xml:space="preserve"> je v letu 2014 </w:t>
      </w:r>
      <w:r w:rsidRPr="00295FA7">
        <w:rPr>
          <w:rFonts w:ascii="Arial Narrow" w:hAnsi="Arial Narrow" w:cs="Arial"/>
        </w:rPr>
        <w:t xml:space="preserve">na cestah na območju občine </w:t>
      </w:r>
      <w:r w:rsidR="00DC7E76" w:rsidRPr="00295FA7">
        <w:rPr>
          <w:rFonts w:ascii="Arial Narrow" w:hAnsi="Arial Narrow" w:cs="Arial"/>
        </w:rPr>
        <w:t xml:space="preserve">Kostanjevica na Krki v lanskem letu </w:t>
      </w:r>
      <w:r w:rsidRPr="00295FA7">
        <w:rPr>
          <w:rFonts w:ascii="Arial Narrow" w:hAnsi="Arial Narrow" w:cs="Arial"/>
        </w:rPr>
        <w:t xml:space="preserve">pripetilo </w:t>
      </w:r>
      <w:r w:rsidR="00DC7E76" w:rsidRPr="00295FA7">
        <w:rPr>
          <w:rFonts w:ascii="Arial Narrow" w:hAnsi="Arial Narrow" w:cs="Arial"/>
        </w:rPr>
        <w:t xml:space="preserve">5 </w:t>
      </w:r>
      <w:r w:rsidRPr="00295FA7">
        <w:rPr>
          <w:rFonts w:ascii="Arial Narrow" w:hAnsi="Arial Narrow" w:cs="Arial"/>
        </w:rPr>
        <w:t>prometnih nesreč</w:t>
      </w:r>
      <w:r w:rsidR="00DC7E76" w:rsidRPr="00295FA7">
        <w:rPr>
          <w:rFonts w:ascii="Arial Narrow" w:hAnsi="Arial Narrow" w:cs="Arial"/>
        </w:rPr>
        <w:t xml:space="preserve">. </w:t>
      </w:r>
      <w:r w:rsidRPr="00295FA7">
        <w:rPr>
          <w:rFonts w:ascii="Arial Narrow" w:hAnsi="Arial Narrow" w:cs="Arial"/>
        </w:rPr>
        <w:t xml:space="preserve">Na območju občine </w:t>
      </w:r>
      <w:r w:rsidR="00DC7E76" w:rsidRPr="00295FA7">
        <w:rPr>
          <w:rFonts w:ascii="Arial Narrow" w:hAnsi="Arial Narrow" w:cs="Arial"/>
        </w:rPr>
        <w:t xml:space="preserve">Kostanjevica na Krki </w:t>
      </w:r>
      <w:r w:rsidRPr="00295FA7">
        <w:rPr>
          <w:rFonts w:ascii="Arial Narrow" w:hAnsi="Arial Narrow" w:cs="Arial"/>
        </w:rPr>
        <w:t xml:space="preserve">PP </w:t>
      </w:r>
      <w:r w:rsidR="00DC7E76" w:rsidRPr="00295FA7">
        <w:rPr>
          <w:rFonts w:ascii="Arial Narrow" w:hAnsi="Arial Narrow" w:cs="Arial"/>
        </w:rPr>
        <w:t xml:space="preserve">Krško </w:t>
      </w:r>
      <w:r w:rsidRPr="00295FA7">
        <w:rPr>
          <w:rFonts w:ascii="Arial Narrow" w:hAnsi="Arial Narrow" w:cs="Arial"/>
        </w:rPr>
        <w:t xml:space="preserve">v letu </w:t>
      </w:r>
      <w:r w:rsidR="00DC7E76" w:rsidRPr="00295FA7">
        <w:rPr>
          <w:rFonts w:ascii="Arial Narrow" w:hAnsi="Arial Narrow" w:cs="Arial"/>
        </w:rPr>
        <w:t xml:space="preserve">2014 ni obravnavala nobene </w:t>
      </w:r>
      <w:r w:rsidRPr="00295FA7">
        <w:rPr>
          <w:rFonts w:ascii="Arial Narrow" w:hAnsi="Arial Narrow" w:cs="Arial"/>
        </w:rPr>
        <w:t>pro</w:t>
      </w:r>
      <w:r w:rsidR="00DC7E76" w:rsidRPr="00295FA7">
        <w:rPr>
          <w:rFonts w:ascii="Arial Narrow" w:hAnsi="Arial Narrow" w:cs="Arial"/>
        </w:rPr>
        <w:t>metne nesreče s smrtnim izidom. Od petih prometnih nesreč sta bili dve s te</w:t>
      </w:r>
      <w:r w:rsidR="000277BB">
        <w:rPr>
          <w:rFonts w:ascii="Arial Narrow" w:hAnsi="Arial Narrow" w:cs="Arial"/>
        </w:rPr>
        <w:t>le</w:t>
      </w:r>
      <w:r w:rsidR="005C4A38" w:rsidRPr="00295FA7">
        <w:rPr>
          <w:rFonts w:ascii="Arial Narrow" w:hAnsi="Arial Narrow" w:cs="Arial"/>
        </w:rPr>
        <w:t xml:space="preserve">snimi poškodbami, v katerih sta imeli dve osebi hujše telesne poškodbe, tri osebe pa so bile lažje poškodovane. Tri prometne nesreče pa so imela za posledico materialno škodo. </w:t>
      </w:r>
    </w:p>
    <w:p w:rsidR="00161613" w:rsidRPr="00295FA7" w:rsidRDefault="00936D3B" w:rsidP="00936D3B">
      <w:pPr>
        <w:pStyle w:val="Naslov2"/>
      </w:pPr>
      <w:bookmarkStart w:id="254" w:name="_Toc431965333"/>
      <w:r w:rsidRPr="00295FA7">
        <w:t>Ogroženost javnega reda in miru ter na javnih shodih in prireditvah</w:t>
      </w:r>
      <w:bookmarkEnd w:id="254"/>
    </w:p>
    <w:p w:rsidR="00161613" w:rsidRPr="00295FA7" w:rsidRDefault="00161613" w:rsidP="00161613">
      <w:pPr>
        <w:rPr>
          <w:rFonts w:ascii="Arial Narrow" w:hAnsi="Arial Narrow" w:cs="Arial"/>
        </w:rPr>
      </w:pPr>
      <w:r w:rsidRPr="00295FA7">
        <w:rPr>
          <w:rFonts w:ascii="Arial Narrow" w:hAnsi="Arial Narrow" w:cs="Arial"/>
        </w:rPr>
        <w:t xml:space="preserve">Glede na pristojnosti MOR-a se je podrobneje analiziralo kršitve predpisov o varstvu javnega reda in miru, javnih zbiranjih oziroma javnih shodov in prireditev, varstva okolja ter nekatere druge predpise, </w:t>
      </w:r>
      <w:r w:rsidRPr="00295FA7">
        <w:rPr>
          <w:rFonts w:ascii="Arial Narrow" w:hAnsi="Arial Narrow" w:cs="Arial"/>
        </w:rPr>
        <w:lastRenderedPageBreak/>
        <w:t>ki določajo prekrške in sicer za območje Republike Slovenije, območje P</w:t>
      </w:r>
      <w:r w:rsidR="000277BB">
        <w:rPr>
          <w:rFonts w:ascii="Arial Narrow" w:hAnsi="Arial Narrow" w:cs="Arial"/>
        </w:rPr>
        <w:t xml:space="preserve">P Krško </w:t>
      </w:r>
      <w:r w:rsidRPr="00295FA7">
        <w:rPr>
          <w:rFonts w:ascii="Arial Narrow" w:hAnsi="Arial Narrow" w:cs="Arial"/>
        </w:rPr>
        <w:t xml:space="preserve">ter za območje občine </w:t>
      </w:r>
      <w:r w:rsidR="000277BB">
        <w:rPr>
          <w:rFonts w:ascii="Arial Narrow" w:hAnsi="Arial Narrow" w:cs="Arial"/>
        </w:rPr>
        <w:t>Kostanjevica na Krki</w:t>
      </w:r>
      <w:r w:rsidRPr="00295FA7">
        <w:rPr>
          <w:rFonts w:ascii="Arial Narrow" w:hAnsi="Arial Narrow" w:cs="Arial"/>
        </w:rPr>
        <w:t xml:space="preserve">. </w:t>
      </w:r>
    </w:p>
    <w:p w:rsidR="00161613" w:rsidRPr="00295FA7" w:rsidRDefault="00161613" w:rsidP="00114FE9">
      <w:pPr>
        <w:pStyle w:val="Naslov3"/>
      </w:pPr>
      <w:bookmarkStart w:id="255" w:name="_Toc431965334"/>
      <w:r w:rsidRPr="00295FA7">
        <w:t>Ogroženost javnega reda in miru</w:t>
      </w:r>
      <w:bookmarkEnd w:id="255"/>
    </w:p>
    <w:p w:rsidR="00161613" w:rsidRPr="00295FA7" w:rsidRDefault="004A5BF5" w:rsidP="004A5BF5">
      <w:pPr>
        <w:pStyle w:val="Napis"/>
        <w:rPr>
          <w:rFonts w:ascii="Arial Narrow" w:hAnsi="Arial Narrow" w:cs="Arial"/>
          <w:b w:val="0"/>
        </w:rPr>
      </w:pPr>
      <w:r w:rsidRPr="00295FA7">
        <w:rPr>
          <w:rFonts w:ascii="Arial Narrow" w:hAnsi="Arial Narrow"/>
        </w:rPr>
        <w:t xml:space="preserve">Tabela </w:t>
      </w:r>
      <w:r w:rsidR="00D95971" w:rsidRPr="00295FA7">
        <w:rPr>
          <w:rFonts w:ascii="Arial Narrow" w:hAnsi="Arial Narrow"/>
        </w:rPr>
        <w:fldChar w:fldCharType="begin"/>
      </w:r>
      <w:r w:rsidR="00D95971" w:rsidRPr="00295FA7">
        <w:rPr>
          <w:rFonts w:ascii="Arial Narrow" w:hAnsi="Arial Narrow"/>
        </w:rPr>
        <w:instrText xml:space="preserve"> SEQ Tabela \* ARABIC </w:instrText>
      </w:r>
      <w:r w:rsidR="00D95971" w:rsidRPr="00295FA7">
        <w:rPr>
          <w:rFonts w:ascii="Arial Narrow" w:hAnsi="Arial Narrow"/>
        </w:rPr>
        <w:fldChar w:fldCharType="separate"/>
      </w:r>
      <w:r w:rsidR="000277BB">
        <w:rPr>
          <w:rFonts w:ascii="Arial Narrow" w:hAnsi="Arial Narrow"/>
          <w:noProof/>
        </w:rPr>
        <w:t>7</w:t>
      </w:r>
      <w:r w:rsidR="00D95971" w:rsidRPr="00295FA7">
        <w:rPr>
          <w:rFonts w:ascii="Arial Narrow" w:hAnsi="Arial Narrow"/>
          <w:noProof/>
        </w:rPr>
        <w:fldChar w:fldCharType="end"/>
      </w:r>
      <w:r w:rsidRPr="00295FA7">
        <w:rPr>
          <w:rFonts w:ascii="Arial Narrow" w:hAnsi="Arial Narrow"/>
        </w:rPr>
        <w:t>: Kršitev predpisov o javnem redu in v letih 201</w:t>
      </w:r>
      <w:r w:rsidR="008E1335" w:rsidRPr="00295FA7">
        <w:rPr>
          <w:rFonts w:ascii="Arial Narrow" w:hAnsi="Arial Narrow"/>
        </w:rPr>
        <w:t>3</w:t>
      </w:r>
      <w:r w:rsidRPr="00295FA7">
        <w:rPr>
          <w:rFonts w:ascii="Arial Narrow" w:hAnsi="Arial Narrow"/>
        </w:rPr>
        <w:t xml:space="preserve"> – 201</w:t>
      </w:r>
      <w:r w:rsidR="008E1335" w:rsidRPr="00295FA7">
        <w:rPr>
          <w:rFonts w:ascii="Arial Narrow" w:hAnsi="Arial Narrow"/>
        </w:rPr>
        <w:t>4</w:t>
      </w:r>
      <w:r w:rsidRPr="00295FA7">
        <w:rPr>
          <w:rFonts w:ascii="Arial Narrow" w:hAnsi="Arial Narrow"/>
        </w:rPr>
        <w:t xml:space="preserve"> na območju Republike Slovenije</w:t>
      </w:r>
    </w:p>
    <w:tbl>
      <w:tblPr>
        <w:tblW w:w="5000" w:type="pct"/>
        <w:jc w:val="center"/>
        <w:tblCellSpacing w:w="15" w:type="dxa"/>
        <w:tblCellMar>
          <w:top w:w="15" w:type="dxa"/>
          <w:left w:w="15" w:type="dxa"/>
          <w:bottom w:w="15" w:type="dxa"/>
          <w:right w:w="15" w:type="dxa"/>
        </w:tblCellMar>
        <w:tblLook w:val="0000" w:firstRow="0" w:lastRow="0" w:firstColumn="0" w:lastColumn="0" w:noHBand="0" w:noVBand="0"/>
      </w:tblPr>
      <w:tblGrid>
        <w:gridCol w:w="8876"/>
      </w:tblGrid>
      <w:tr w:rsidR="00161613" w:rsidRPr="00295FA7" w:rsidTr="00975F7C">
        <w:trPr>
          <w:tblCellSpacing w:w="15" w:type="dxa"/>
          <w:jc w:val="center"/>
        </w:trPr>
        <w:tc>
          <w:tcPr>
            <w:tcW w:w="4967" w:type="pct"/>
            <w:vAlign w:val="center"/>
          </w:tcPr>
          <w:tbl>
            <w:tblPr>
              <w:tblW w:w="8680" w:type="dxa"/>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firstRow="0" w:lastRow="0" w:firstColumn="0" w:lastColumn="0" w:noHBand="0" w:noVBand="0"/>
            </w:tblPr>
            <w:tblGrid>
              <w:gridCol w:w="5732"/>
              <w:gridCol w:w="820"/>
              <w:gridCol w:w="676"/>
              <w:gridCol w:w="1452"/>
            </w:tblGrid>
            <w:tr w:rsidR="00161613" w:rsidRPr="00295FA7" w:rsidTr="005C4A38">
              <w:trPr>
                <w:trHeight w:val="273"/>
                <w:tblHeader/>
                <w:tblCellSpacing w:w="0" w:type="dxa"/>
                <w:jc w:val="center"/>
              </w:trPr>
              <w:tc>
                <w:tcPr>
                  <w:tcW w:w="5759" w:type="dxa"/>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100" w:afterAutospacing="1"/>
                    <w:jc w:val="center"/>
                    <w:rPr>
                      <w:rFonts w:ascii="Arial Narrow" w:hAnsi="Arial Narrow"/>
                      <w:sz w:val="16"/>
                      <w:szCs w:val="16"/>
                    </w:rPr>
                  </w:pPr>
                  <w:r w:rsidRPr="00295FA7">
                    <w:rPr>
                      <w:rFonts w:ascii="Arial Narrow" w:hAnsi="Arial Narrow"/>
                      <w:b/>
                      <w:bCs/>
                      <w:sz w:val="16"/>
                      <w:szCs w:val="16"/>
                    </w:rPr>
                    <w:t>Predpisi</w:t>
                  </w:r>
                </w:p>
              </w:tc>
              <w:tc>
                <w:tcPr>
                  <w:tcW w:w="822" w:type="dxa"/>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8E1335" w:rsidP="00975F7C">
                  <w:pPr>
                    <w:spacing w:after="100" w:afterAutospacing="1"/>
                    <w:jc w:val="center"/>
                    <w:rPr>
                      <w:rFonts w:ascii="Arial Narrow" w:hAnsi="Arial Narrow"/>
                      <w:b/>
                      <w:sz w:val="16"/>
                      <w:szCs w:val="16"/>
                    </w:rPr>
                  </w:pPr>
                  <w:r w:rsidRPr="00295FA7">
                    <w:rPr>
                      <w:rFonts w:ascii="Arial Narrow" w:hAnsi="Arial Narrow"/>
                      <w:b/>
                      <w:bCs/>
                      <w:sz w:val="16"/>
                      <w:szCs w:val="16"/>
                    </w:rPr>
                    <w:t>2013</w:t>
                  </w:r>
                </w:p>
              </w:tc>
              <w:tc>
                <w:tcPr>
                  <w:tcW w:w="677" w:type="dxa"/>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8E1335" w:rsidP="00975F7C">
                  <w:pPr>
                    <w:spacing w:after="100" w:afterAutospacing="1"/>
                    <w:jc w:val="center"/>
                    <w:rPr>
                      <w:rFonts w:ascii="Arial Narrow" w:hAnsi="Arial Narrow"/>
                      <w:b/>
                      <w:sz w:val="16"/>
                      <w:szCs w:val="16"/>
                    </w:rPr>
                  </w:pPr>
                  <w:r w:rsidRPr="00295FA7">
                    <w:rPr>
                      <w:rFonts w:ascii="Arial Narrow" w:hAnsi="Arial Narrow"/>
                      <w:b/>
                      <w:bCs/>
                      <w:sz w:val="16"/>
                      <w:szCs w:val="16"/>
                    </w:rPr>
                    <w:t>2014</w:t>
                  </w:r>
                </w:p>
              </w:tc>
              <w:tc>
                <w:tcPr>
                  <w:tcW w:w="1422" w:type="dxa"/>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100" w:afterAutospacing="1"/>
                    <w:jc w:val="center"/>
                    <w:rPr>
                      <w:rFonts w:ascii="Arial Narrow" w:hAnsi="Arial Narrow"/>
                      <w:b/>
                      <w:sz w:val="16"/>
                      <w:szCs w:val="16"/>
                    </w:rPr>
                  </w:pPr>
                  <w:r w:rsidRPr="00295FA7">
                    <w:rPr>
                      <w:rFonts w:ascii="Arial Narrow" w:hAnsi="Arial Narrow"/>
                      <w:b/>
                      <w:bCs/>
                      <w:sz w:val="16"/>
                      <w:szCs w:val="16"/>
                    </w:rPr>
                    <w:t>Porast/upad (v %)</w:t>
                  </w:r>
                </w:p>
              </w:tc>
            </w:tr>
            <w:tr w:rsidR="00161613" w:rsidRPr="00295FA7" w:rsidTr="005C4A38">
              <w:trPr>
                <w:trHeight w:val="273"/>
                <w:tblCellSpacing w:w="0" w:type="dxa"/>
                <w:jc w:val="center"/>
              </w:trPr>
              <w:tc>
                <w:tcPr>
                  <w:tcW w:w="5759" w:type="dxa"/>
                  <w:tcBorders>
                    <w:top w:val="outset" w:sz="6" w:space="0" w:color="auto"/>
                    <w:left w:val="outset" w:sz="6" w:space="0" w:color="auto"/>
                    <w:bottom w:val="outset" w:sz="6" w:space="0" w:color="auto"/>
                    <w:right w:val="outset" w:sz="6" w:space="0" w:color="auto"/>
                  </w:tcBorders>
                  <w:shd w:val="clear" w:color="auto" w:fill="FFFFFF"/>
                </w:tcPr>
                <w:p w:rsidR="00161613" w:rsidRPr="00295FA7" w:rsidRDefault="00161613" w:rsidP="005C4A38">
                  <w:pPr>
                    <w:spacing w:after="100" w:afterAutospacing="1"/>
                    <w:jc w:val="left"/>
                    <w:rPr>
                      <w:rFonts w:ascii="Arial Narrow" w:hAnsi="Arial Narrow"/>
                      <w:sz w:val="16"/>
                      <w:szCs w:val="16"/>
                    </w:rPr>
                  </w:pPr>
                  <w:r w:rsidRPr="00295FA7">
                    <w:rPr>
                      <w:rFonts w:ascii="Arial Narrow" w:hAnsi="Arial Narrow"/>
                      <w:b/>
                      <w:bCs/>
                      <w:sz w:val="16"/>
                      <w:szCs w:val="16"/>
                    </w:rPr>
                    <w:t>Zakon o varovanju javnega reda in miru</w:t>
                  </w:r>
                </w:p>
              </w:tc>
              <w:tc>
                <w:tcPr>
                  <w:tcW w:w="822" w:type="dxa"/>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161613" w:rsidP="00975F7C">
                  <w:pPr>
                    <w:spacing w:after="100" w:afterAutospacing="1"/>
                    <w:jc w:val="center"/>
                    <w:rPr>
                      <w:rFonts w:ascii="Arial Narrow" w:hAnsi="Arial Narrow"/>
                      <w:b/>
                      <w:sz w:val="16"/>
                      <w:szCs w:val="16"/>
                    </w:rPr>
                  </w:pPr>
                  <w:r w:rsidRPr="00295FA7">
                    <w:rPr>
                      <w:rFonts w:ascii="Arial Narrow" w:hAnsi="Arial Narrow"/>
                      <w:b/>
                      <w:sz w:val="16"/>
                      <w:szCs w:val="16"/>
                    </w:rPr>
                    <w:t>28.260</w:t>
                  </w:r>
                </w:p>
              </w:tc>
              <w:tc>
                <w:tcPr>
                  <w:tcW w:w="677" w:type="dxa"/>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161613" w:rsidP="00975F7C">
                  <w:pPr>
                    <w:spacing w:after="100" w:afterAutospacing="1"/>
                    <w:jc w:val="center"/>
                    <w:rPr>
                      <w:rFonts w:ascii="Arial Narrow" w:hAnsi="Arial Narrow"/>
                      <w:b/>
                      <w:sz w:val="16"/>
                      <w:szCs w:val="16"/>
                    </w:rPr>
                  </w:pPr>
                  <w:r w:rsidRPr="00295FA7">
                    <w:rPr>
                      <w:rFonts w:ascii="Arial Narrow" w:hAnsi="Arial Narrow"/>
                      <w:b/>
                      <w:sz w:val="16"/>
                      <w:szCs w:val="16"/>
                    </w:rPr>
                    <w:t>25.799</w:t>
                  </w:r>
                </w:p>
              </w:tc>
              <w:tc>
                <w:tcPr>
                  <w:tcW w:w="1422" w:type="dxa"/>
                  <w:tcBorders>
                    <w:top w:val="outset" w:sz="6" w:space="0" w:color="auto"/>
                    <w:left w:val="outset" w:sz="6" w:space="0" w:color="auto"/>
                    <w:bottom w:val="outset" w:sz="6" w:space="0" w:color="auto"/>
                    <w:right w:val="outset" w:sz="6" w:space="0" w:color="auto"/>
                  </w:tcBorders>
                  <w:shd w:val="clear" w:color="auto" w:fill="DCDFEF"/>
                  <w:noWrap/>
                  <w:vAlign w:val="center"/>
                </w:tcPr>
                <w:p w:rsidR="00161613" w:rsidRPr="00295FA7" w:rsidRDefault="00161613" w:rsidP="00975F7C">
                  <w:pPr>
                    <w:spacing w:after="100" w:afterAutospacing="1"/>
                    <w:jc w:val="center"/>
                    <w:rPr>
                      <w:rFonts w:ascii="Arial Narrow" w:hAnsi="Arial Narrow"/>
                      <w:b/>
                      <w:sz w:val="16"/>
                      <w:szCs w:val="16"/>
                    </w:rPr>
                  </w:pPr>
                  <w:r w:rsidRPr="00295FA7">
                    <w:rPr>
                      <w:rFonts w:ascii="Arial Narrow" w:hAnsi="Arial Narrow"/>
                      <w:b/>
                      <w:sz w:val="16"/>
                      <w:szCs w:val="16"/>
                    </w:rPr>
                    <w:t>-9,5</w:t>
                  </w:r>
                </w:p>
              </w:tc>
            </w:tr>
            <w:tr w:rsidR="00161613" w:rsidRPr="00295FA7" w:rsidTr="005C4A38">
              <w:trPr>
                <w:trHeight w:val="273"/>
                <w:tblCellSpacing w:w="0" w:type="dxa"/>
                <w:jc w:val="center"/>
              </w:trPr>
              <w:tc>
                <w:tcPr>
                  <w:tcW w:w="5759" w:type="dxa"/>
                  <w:tcBorders>
                    <w:top w:val="outset" w:sz="6" w:space="0" w:color="auto"/>
                    <w:left w:val="outset" w:sz="6" w:space="0" w:color="auto"/>
                    <w:bottom w:val="outset" w:sz="6" w:space="0" w:color="auto"/>
                    <w:right w:val="outset" w:sz="6" w:space="0" w:color="auto"/>
                  </w:tcBorders>
                  <w:shd w:val="clear" w:color="auto" w:fill="FFFFFF"/>
                </w:tcPr>
                <w:p w:rsidR="00161613" w:rsidRPr="00295FA7" w:rsidRDefault="00161613" w:rsidP="005C4A38">
                  <w:pPr>
                    <w:spacing w:after="100" w:afterAutospacing="1"/>
                    <w:jc w:val="left"/>
                    <w:rPr>
                      <w:rFonts w:ascii="Arial Narrow" w:hAnsi="Arial Narrow"/>
                      <w:b/>
                      <w:bCs/>
                      <w:sz w:val="16"/>
                      <w:szCs w:val="16"/>
                    </w:rPr>
                  </w:pPr>
                  <w:r w:rsidRPr="00295FA7">
                    <w:rPr>
                      <w:rFonts w:ascii="Arial Narrow" w:hAnsi="Arial Narrow"/>
                      <w:b/>
                      <w:bCs/>
                      <w:sz w:val="16"/>
                      <w:szCs w:val="16"/>
                    </w:rPr>
                    <w:t>Kršitev drugih predpisov</w:t>
                  </w:r>
                </w:p>
              </w:tc>
              <w:tc>
                <w:tcPr>
                  <w:tcW w:w="822" w:type="dxa"/>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161613" w:rsidP="00975F7C">
                  <w:pPr>
                    <w:spacing w:after="100" w:afterAutospacing="1"/>
                    <w:jc w:val="center"/>
                    <w:rPr>
                      <w:rFonts w:ascii="Arial Narrow" w:hAnsi="Arial Narrow"/>
                      <w:b/>
                      <w:sz w:val="16"/>
                      <w:szCs w:val="16"/>
                    </w:rPr>
                  </w:pPr>
                  <w:r w:rsidRPr="00295FA7">
                    <w:rPr>
                      <w:rFonts w:ascii="Arial Narrow" w:hAnsi="Arial Narrow"/>
                      <w:b/>
                      <w:sz w:val="16"/>
                      <w:szCs w:val="16"/>
                    </w:rPr>
                    <w:t>26.304</w:t>
                  </w:r>
                </w:p>
              </w:tc>
              <w:tc>
                <w:tcPr>
                  <w:tcW w:w="677" w:type="dxa"/>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161613" w:rsidP="00975F7C">
                  <w:pPr>
                    <w:spacing w:after="100" w:afterAutospacing="1"/>
                    <w:jc w:val="center"/>
                    <w:rPr>
                      <w:rFonts w:ascii="Arial Narrow" w:hAnsi="Arial Narrow"/>
                      <w:b/>
                      <w:sz w:val="16"/>
                      <w:szCs w:val="16"/>
                    </w:rPr>
                  </w:pPr>
                  <w:r w:rsidRPr="00295FA7">
                    <w:rPr>
                      <w:rFonts w:ascii="Arial Narrow" w:hAnsi="Arial Narrow"/>
                      <w:b/>
                      <w:sz w:val="16"/>
                      <w:szCs w:val="16"/>
                    </w:rPr>
                    <w:t>23.492</w:t>
                  </w:r>
                </w:p>
              </w:tc>
              <w:tc>
                <w:tcPr>
                  <w:tcW w:w="1422" w:type="dxa"/>
                  <w:tcBorders>
                    <w:top w:val="outset" w:sz="6" w:space="0" w:color="auto"/>
                    <w:left w:val="outset" w:sz="6" w:space="0" w:color="auto"/>
                    <w:bottom w:val="outset" w:sz="6" w:space="0" w:color="auto"/>
                    <w:right w:val="outset" w:sz="6" w:space="0" w:color="auto"/>
                  </w:tcBorders>
                  <w:shd w:val="clear" w:color="auto" w:fill="DCDFEF"/>
                  <w:noWrap/>
                  <w:vAlign w:val="center"/>
                </w:tcPr>
                <w:p w:rsidR="00161613" w:rsidRPr="00295FA7" w:rsidRDefault="00161613" w:rsidP="00975F7C">
                  <w:pPr>
                    <w:spacing w:after="100" w:afterAutospacing="1"/>
                    <w:jc w:val="center"/>
                    <w:rPr>
                      <w:rFonts w:ascii="Arial Narrow" w:hAnsi="Arial Narrow"/>
                      <w:b/>
                      <w:sz w:val="16"/>
                      <w:szCs w:val="16"/>
                    </w:rPr>
                  </w:pPr>
                  <w:r w:rsidRPr="00295FA7">
                    <w:rPr>
                      <w:rFonts w:ascii="Arial Narrow" w:hAnsi="Arial Narrow"/>
                      <w:b/>
                      <w:sz w:val="16"/>
                      <w:szCs w:val="16"/>
                    </w:rPr>
                    <w:t>-11,9</w:t>
                  </w:r>
                </w:p>
              </w:tc>
            </w:tr>
            <w:tr w:rsidR="00161613" w:rsidRPr="00295FA7" w:rsidTr="005C4A38">
              <w:trPr>
                <w:trHeight w:val="262"/>
                <w:tblCellSpacing w:w="0" w:type="dxa"/>
                <w:jc w:val="center"/>
              </w:trPr>
              <w:tc>
                <w:tcPr>
                  <w:tcW w:w="5759" w:type="dxa"/>
                  <w:tcBorders>
                    <w:top w:val="outset" w:sz="6" w:space="0" w:color="auto"/>
                    <w:left w:val="outset" w:sz="6" w:space="0" w:color="auto"/>
                    <w:bottom w:val="outset" w:sz="6" w:space="0" w:color="auto"/>
                    <w:right w:val="outset" w:sz="6" w:space="0" w:color="auto"/>
                  </w:tcBorders>
                  <w:shd w:val="clear" w:color="auto" w:fill="DCDFEF"/>
                </w:tcPr>
                <w:p w:rsidR="00161613" w:rsidRPr="00295FA7" w:rsidRDefault="00161613" w:rsidP="005C4A38">
                  <w:pPr>
                    <w:spacing w:after="100" w:afterAutospacing="1"/>
                    <w:jc w:val="left"/>
                    <w:rPr>
                      <w:rFonts w:ascii="Arial Narrow" w:hAnsi="Arial Narrow"/>
                      <w:b/>
                      <w:sz w:val="16"/>
                      <w:szCs w:val="16"/>
                    </w:rPr>
                  </w:pPr>
                  <w:r w:rsidRPr="00295FA7">
                    <w:rPr>
                      <w:rFonts w:ascii="Arial Narrow" w:hAnsi="Arial Narrow"/>
                      <w:b/>
                      <w:bCs/>
                      <w:sz w:val="16"/>
                      <w:szCs w:val="16"/>
                    </w:rPr>
                    <w:t>Skupaj</w:t>
                  </w:r>
                </w:p>
              </w:tc>
              <w:tc>
                <w:tcPr>
                  <w:tcW w:w="822" w:type="dxa"/>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161613" w:rsidP="00975F7C">
                  <w:pPr>
                    <w:spacing w:after="100" w:afterAutospacing="1"/>
                    <w:jc w:val="center"/>
                    <w:rPr>
                      <w:rFonts w:ascii="Arial Narrow" w:hAnsi="Arial Narrow"/>
                      <w:b/>
                      <w:sz w:val="16"/>
                      <w:szCs w:val="16"/>
                    </w:rPr>
                  </w:pPr>
                  <w:r w:rsidRPr="00295FA7">
                    <w:rPr>
                      <w:rFonts w:ascii="Arial Narrow" w:hAnsi="Arial Narrow"/>
                      <w:b/>
                      <w:sz w:val="16"/>
                      <w:szCs w:val="16"/>
                    </w:rPr>
                    <w:t>54.564</w:t>
                  </w:r>
                </w:p>
              </w:tc>
              <w:tc>
                <w:tcPr>
                  <w:tcW w:w="677" w:type="dxa"/>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161613" w:rsidP="00975F7C">
                  <w:pPr>
                    <w:spacing w:after="100" w:afterAutospacing="1"/>
                    <w:jc w:val="center"/>
                    <w:rPr>
                      <w:rFonts w:ascii="Arial Narrow" w:hAnsi="Arial Narrow"/>
                      <w:b/>
                      <w:sz w:val="16"/>
                      <w:szCs w:val="16"/>
                    </w:rPr>
                  </w:pPr>
                  <w:r w:rsidRPr="00295FA7">
                    <w:rPr>
                      <w:rFonts w:ascii="Arial Narrow" w:hAnsi="Arial Narrow"/>
                      <w:b/>
                      <w:sz w:val="16"/>
                      <w:szCs w:val="16"/>
                    </w:rPr>
                    <w:t>49.291</w:t>
                  </w:r>
                </w:p>
              </w:tc>
              <w:tc>
                <w:tcPr>
                  <w:tcW w:w="1422" w:type="dxa"/>
                  <w:tcBorders>
                    <w:top w:val="outset" w:sz="6" w:space="0" w:color="auto"/>
                    <w:left w:val="outset" w:sz="6" w:space="0" w:color="auto"/>
                    <w:bottom w:val="outset" w:sz="6" w:space="0" w:color="auto"/>
                    <w:right w:val="outset" w:sz="6" w:space="0" w:color="auto"/>
                  </w:tcBorders>
                  <w:shd w:val="clear" w:color="auto" w:fill="DCDFEF"/>
                  <w:noWrap/>
                  <w:vAlign w:val="center"/>
                </w:tcPr>
                <w:p w:rsidR="00161613" w:rsidRPr="00295FA7" w:rsidRDefault="00161613" w:rsidP="00975F7C">
                  <w:pPr>
                    <w:spacing w:after="100" w:afterAutospacing="1"/>
                    <w:jc w:val="center"/>
                    <w:rPr>
                      <w:rFonts w:ascii="Arial Narrow" w:hAnsi="Arial Narrow"/>
                      <w:b/>
                      <w:sz w:val="16"/>
                      <w:szCs w:val="16"/>
                    </w:rPr>
                  </w:pPr>
                  <w:r w:rsidRPr="00295FA7">
                    <w:rPr>
                      <w:rFonts w:ascii="Arial Narrow" w:hAnsi="Arial Narrow"/>
                      <w:b/>
                      <w:sz w:val="16"/>
                      <w:szCs w:val="16"/>
                    </w:rPr>
                    <w:t>-10,7</w:t>
                  </w:r>
                </w:p>
              </w:tc>
            </w:tr>
          </w:tbl>
          <w:p w:rsidR="00161613" w:rsidRPr="00295FA7" w:rsidRDefault="00161613" w:rsidP="006D3EAB">
            <w:pPr>
              <w:rPr>
                <w:rFonts w:ascii="Arial Narrow" w:hAnsi="Arial Narrow"/>
              </w:rPr>
            </w:pPr>
          </w:p>
        </w:tc>
      </w:tr>
    </w:tbl>
    <w:p w:rsidR="00161613" w:rsidRPr="00295FA7" w:rsidRDefault="00161613" w:rsidP="00161613">
      <w:pPr>
        <w:jc w:val="center"/>
        <w:rPr>
          <w:rFonts w:ascii="Arial Narrow" w:hAnsi="Arial Narrow" w:cs="Arial"/>
        </w:rPr>
      </w:pPr>
      <w:r w:rsidRPr="00295FA7">
        <w:rPr>
          <w:rFonts w:ascii="Arial Narrow" w:hAnsi="Arial Narrow" w:cs="Arial"/>
        </w:rPr>
        <w:t>Vir:</w:t>
      </w:r>
      <w:r w:rsidR="005C4A38" w:rsidRPr="00295FA7">
        <w:rPr>
          <w:rFonts w:ascii="Arial Narrow" w:hAnsi="Arial Narrow" w:cs="Arial"/>
        </w:rPr>
        <w:t xml:space="preserve"> P</w:t>
      </w:r>
      <w:r w:rsidRPr="00295FA7">
        <w:rPr>
          <w:rFonts w:ascii="Arial Narrow" w:hAnsi="Arial Narrow" w:cs="Arial"/>
        </w:rPr>
        <w:t>oročilo o delu Policije za leto 201</w:t>
      </w:r>
      <w:r w:rsidR="004A5BF5" w:rsidRPr="00295FA7">
        <w:rPr>
          <w:rFonts w:ascii="Arial Narrow" w:hAnsi="Arial Narrow" w:cs="Arial"/>
        </w:rPr>
        <w:t>4</w:t>
      </w:r>
    </w:p>
    <w:p w:rsidR="00161613" w:rsidRPr="00295FA7" w:rsidRDefault="00161613" w:rsidP="00161613">
      <w:pPr>
        <w:pStyle w:val="Navaden1"/>
        <w:ind w:left="630" w:hanging="28"/>
        <w:rPr>
          <w:rFonts w:ascii="Arial Narrow" w:hAnsi="Arial Narrow" w:cs="Arial"/>
          <w:i/>
          <w:iCs/>
          <w:sz w:val="16"/>
        </w:rPr>
      </w:pPr>
    </w:p>
    <w:p w:rsidR="00161613" w:rsidRPr="00295FA7" w:rsidRDefault="004A5BF5" w:rsidP="004A5BF5">
      <w:pPr>
        <w:pStyle w:val="Napis"/>
        <w:rPr>
          <w:rFonts w:ascii="Arial Narrow" w:hAnsi="Arial Narrow" w:cs="Arial"/>
          <w:b w:val="0"/>
        </w:rPr>
      </w:pPr>
      <w:r w:rsidRPr="00295FA7">
        <w:rPr>
          <w:rFonts w:ascii="Arial Narrow" w:hAnsi="Arial Narrow"/>
        </w:rPr>
        <w:t xml:space="preserve">Tabela </w:t>
      </w:r>
      <w:r w:rsidR="00D95971" w:rsidRPr="00295FA7">
        <w:rPr>
          <w:rFonts w:ascii="Arial Narrow" w:hAnsi="Arial Narrow"/>
        </w:rPr>
        <w:fldChar w:fldCharType="begin"/>
      </w:r>
      <w:r w:rsidR="00D95971" w:rsidRPr="00295FA7">
        <w:rPr>
          <w:rFonts w:ascii="Arial Narrow" w:hAnsi="Arial Narrow"/>
        </w:rPr>
        <w:instrText xml:space="preserve"> SEQ Tabela \* ARABIC </w:instrText>
      </w:r>
      <w:r w:rsidR="00D95971" w:rsidRPr="00295FA7">
        <w:rPr>
          <w:rFonts w:ascii="Arial Narrow" w:hAnsi="Arial Narrow"/>
        </w:rPr>
        <w:fldChar w:fldCharType="separate"/>
      </w:r>
      <w:r w:rsidR="000277BB">
        <w:rPr>
          <w:rFonts w:ascii="Arial Narrow" w:hAnsi="Arial Narrow"/>
          <w:noProof/>
        </w:rPr>
        <w:t>8</w:t>
      </w:r>
      <w:r w:rsidR="00D95971" w:rsidRPr="00295FA7">
        <w:rPr>
          <w:rFonts w:ascii="Arial Narrow" w:hAnsi="Arial Narrow"/>
          <w:noProof/>
        </w:rPr>
        <w:fldChar w:fldCharType="end"/>
      </w:r>
      <w:r w:rsidRPr="00295FA7">
        <w:rPr>
          <w:rFonts w:ascii="Arial Narrow" w:hAnsi="Arial Narrow"/>
        </w:rPr>
        <w:t>: Kršitev predpisov o javnem redu in v letih 201</w:t>
      </w:r>
      <w:r w:rsidR="005C4A38" w:rsidRPr="00295FA7">
        <w:rPr>
          <w:rFonts w:ascii="Arial Narrow" w:hAnsi="Arial Narrow"/>
        </w:rPr>
        <w:t>2</w:t>
      </w:r>
      <w:r w:rsidRPr="00295FA7">
        <w:rPr>
          <w:rFonts w:ascii="Arial Narrow" w:hAnsi="Arial Narrow"/>
        </w:rPr>
        <w:t xml:space="preserve"> – 201</w:t>
      </w:r>
      <w:r w:rsidR="005C4A38" w:rsidRPr="00295FA7">
        <w:rPr>
          <w:rFonts w:ascii="Arial Narrow" w:hAnsi="Arial Narrow"/>
        </w:rPr>
        <w:t>3</w:t>
      </w:r>
      <w:r w:rsidRPr="00295FA7">
        <w:rPr>
          <w:rFonts w:ascii="Arial Narrow" w:hAnsi="Arial Narrow"/>
        </w:rPr>
        <w:t xml:space="preserve"> na območju PP Krško</w:t>
      </w:r>
    </w:p>
    <w:tbl>
      <w:tblPr>
        <w:tblW w:w="9159" w:type="dxa"/>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firstRow="0" w:lastRow="0" w:firstColumn="0" w:lastColumn="0" w:noHBand="0" w:noVBand="0"/>
      </w:tblPr>
      <w:tblGrid>
        <w:gridCol w:w="5935"/>
        <w:gridCol w:w="813"/>
        <w:gridCol w:w="677"/>
        <w:gridCol w:w="1734"/>
      </w:tblGrid>
      <w:tr w:rsidR="008E1335" w:rsidRPr="00295FA7" w:rsidTr="00795696">
        <w:trPr>
          <w:trHeight w:val="220"/>
          <w:tblHeader/>
          <w:tblCellSpacing w:w="0" w:type="dxa"/>
          <w:jc w:val="center"/>
        </w:trPr>
        <w:tc>
          <w:tcPr>
            <w:tcW w:w="5962" w:type="dxa"/>
            <w:tcBorders>
              <w:top w:val="outset" w:sz="6" w:space="0" w:color="auto"/>
              <w:left w:val="outset" w:sz="6" w:space="0" w:color="auto"/>
              <w:bottom w:val="outset" w:sz="6" w:space="0" w:color="auto"/>
              <w:right w:val="outset" w:sz="6" w:space="0" w:color="auto"/>
            </w:tcBorders>
            <w:shd w:val="clear" w:color="auto" w:fill="FFFFFF"/>
            <w:vAlign w:val="center"/>
          </w:tcPr>
          <w:p w:rsidR="008E1335" w:rsidRPr="00295FA7" w:rsidRDefault="008E1335" w:rsidP="008E1335">
            <w:pPr>
              <w:spacing w:after="100" w:afterAutospacing="1"/>
              <w:jc w:val="center"/>
              <w:rPr>
                <w:rFonts w:ascii="Arial Narrow" w:hAnsi="Arial Narrow"/>
                <w:sz w:val="16"/>
                <w:szCs w:val="16"/>
              </w:rPr>
            </w:pPr>
            <w:r w:rsidRPr="00295FA7">
              <w:rPr>
                <w:rFonts w:ascii="Arial Narrow" w:hAnsi="Arial Narrow"/>
                <w:b/>
                <w:bCs/>
                <w:sz w:val="16"/>
                <w:szCs w:val="16"/>
              </w:rPr>
              <w:t>Predpisi</w:t>
            </w:r>
          </w:p>
        </w:tc>
        <w:tc>
          <w:tcPr>
            <w:tcW w:w="815" w:type="dxa"/>
            <w:tcBorders>
              <w:top w:val="outset" w:sz="6" w:space="0" w:color="auto"/>
              <w:left w:val="outset" w:sz="6" w:space="0" w:color="auto"/>
              <w:bottom w:val="outset" w:sz="6" w:space="0" w:color="auto"/>
              <w:right w:val="outset" w:sz="6" w:space="0" w:color="auto"/>
            </w:tcBorders>
            <w:shd w:val="clear" w:color="auto" w:fill="FFFFFF"/>
            <w:vAlign w:val="center"/>
          </w:tcPr>
          <w:p w:rsidR="008E1335" w:rsidRPr="00295FA7" w:rsidRDefault="008E1335" w:rsidP="008E1335">
            <w:pPr>
              <w:spacing w:after="100" w:afterAutospacing="1"/>
              <w:jc w:val="center"/>
              <w:rPr>
                <w:rFonts w:ascii="Arial Narrow" w:hAnsi="Arial Narrow"/>
                <w:b/>
                <w:sz w:val="16"/>
                <w:szCs w:val="16"/>
              </w:rPr>
            </w:pPr>
            <w:r w:rsidRPr="00295FA7">
              <w:rPr>
                <w:rFonts w:ascii="Arial Narrow" w:hAnsi="Arial Narrow"/>
                <w:b/>
                <w:bCs/>
                <w:sz w:val="16"/>
                <w:szCs w:val="16"/>
              </w:rPr>
              <w:t>2012</w:t>
            </w:r>
          </w:p>
        </w:tc>
        <w:tc>
          <w:tcPr>
            <w:tcW w:w="678" w:type="dxa"/>
            <w:tcBorders>
              <w:top w:val="outset" w:sz="6" w:space="0" w:color="auto"/>
              <w:left w:val="outset" w:sz="6" w:space="0" w:color="auto"/>
              <w:bottom w:val="outset" w:sz="6" w:space="0" w:color="auto"/>
              <w:right w:val="outset" w:sz="6" w:space="0" w:color="auto"/>
            </w:tcBorders>
            <w:shd w:val="clear" w:color="auto" w:fill="FFFFFF"/>
            <w:vAlign w:val="center"/>
          </w:tcPr>
          <w:p w:rsidR="008E1335" w:rsidRPr="00295FA7" w:rsidRDefault="008E1335" w:rsidP="008E1335">
            <w:pPr>
              <w:spacing w:after="100" w:afterAutospacing="1"/>
              <w:jc w:val="center"/>
              <w:rPr>
                <w:rFonts w:ascii="Arial Narrow" w:hAnsi="Arial Narrow"/>
                <w:b/>
                <w:sz w:val="16"/>
                <w:szCs w:val="16"/>
              </w:rPr>
            </w:pPr>
            <w:r w:rsidRPr="00295FA7">
              <w:rPr>
                <w:rFonts w:ascii="Arial Narrow" w:hAnsi="Arial Narrow"/>
                <w:b/>
                <w:bCs/>
                <w:sz w:val="16"/>
                <w:szCs w:val="16"/>
              </w:rPr>
              <w:t>2013</w:t>
            </w:r>
          </w:p>
        </w:tc>
        <w:tc>
          <w:tcPr>
            <w:tcW w:w="1704" w:type="dxa"/>
            <w:tcBorders>
              <w:top w:val="outset" w:sz="6" w:space="0" w:color="auto"/>
              <w:left w:val="outset" w:sz="6" w:space="0" w:color="auto"/>
              <w:bottom w:val="outset" w:sz="6" w:space="0" w:color="auto"/>
              <w:right w:val="outset" w:sz="6" w:space="0" w:color="auto"/>
            </w:tcBorders>
            <w:shd w:val="clear" w:color="auto" w:fill="FFFFFF"/>
            <w:vAlign w:val="center"/>
          </w:tcPr>
          <w:p w:rsidR="008E1335" w:rsidRPr="00295FA7" w:rsidRDefault="008E1335" w:rsidP="008E1335">
            <w:pPr>
              <w:spacing w:after="100" w:afterAutospacing="1"/>
              <w:jc w:val="center"/>
              <w:rPr>
                <w:rFonts w:ascii="Arial Narrow" w:hAnsi="Arial Narrow"/>
                <w:b/>
                <w:sz w:val="16"/>
                <w:szCs w:val="16"/>
              </w:rPr>
            </w:pPr>
            <w:r w:rsidRPr="00295FA7">
              <w:rPr>
                <w:rFonts w:ascii="Arial Narrow" w:hAnsi="Arial Narrow"/>
                <w:b/>
                <w:bCs/>
                <w:sz w:val="16"/>
                <w:szCs w:val="16"/>
              </w:rPr>
              <w:t>Porast/upad (v %)</w:t>
            </w:r>
          </w:p>
        </w:tc>
      </w:tr>
      <w:tr w:rsidR="00161613" w:rsidRPr="00295FA7" w:rsidTr="00795696">
        <w:trPr>
          <w:trHeight w:val="220"/>
          <w:tblCellSpacing w:w="0" w:type="dxa"/>
          <w:jc w:val="center"/>
        </w:trPr>
        <w:tc>
          <w:tcPr>
            <w:tcW w:w="5962" w:type="dxa"/>
            <w:tcBorders>
              <w:top w:val="outset" w:sz="6" w:space="0" w:color="auto"/>
              <w:left w:val="outset" w:sz="6" w:space="0" w:color="auto"/>
              <w:bottom w:val="outset" w:sz="6" w:space="0" w:color="auto"/>
              <w:right w:val="outset" w:sz="6" w:space="0" w:color="auto"/>
            </w:tcBorders>
            <w:shd w:val="clear" w:color="auto" w:fill="FFFFFF"/>
          </w:tcPr>
          <w:p w:rsidR="00161613" w:rsidRPr="00295FA7" w:rsidRDefault="00161613" w:rsidP="00975F7C">
            <w:pPr>
              <w:spacing w:after="100" w:afterAutospacing="1"/>
              <w:rPr>
                <w:rFonts w:ascii="Arial Narrow" w:hAnsi="Arial Narrow"/>
                <w:sz w:val="16"/>
                <w:szCs w:val="16"/>
              </w:rPr>
            </w:pPr>
            <w:r w:rsidRPr="00295FA7">
              <w:rPr>
                <w:rFonts w:ascii="Arial Narrow" w:hAnsi="Arial Narrow"/>
                <w:b/>
                <w:bCs/>
                <w:sz w:val="16"/>
                <w:szCs w:val="16"/>
              </w:rPr>
              <w:t>Zakon o varovanju javnega reda in miru</w:t>
            </w:r>
          </w:p>
        </w:tc>
        <w:tc>
          <w:tcPr>
            <w:tcW w:w="815" w:type="dxa"/>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A249E6" w:rsidP="00975F7C">
            <w:pPr>
              <w:spacing w:after="100" w:afterAutospacing="1"/>
              <w:jc w:val="center"/>
              <w:rPr>
                <w:rFonts w:ascii="Arial Narrow" w:hAnsi="Arial Narrow"/>
                <w:b/>
                <w:sz w:val="16"/>
                <w:szCs w:val="16"/>
              </w:rPr>
            </w:pPr>
            <w:r w:rsidRPr="00295FA7">
              <w:rPr>
                <w:rFonts w:ascii="Arial Narrow" w:hAnsi="Arial Narrow"/>
                <w:b/>
                <w:sz w:val="16"/>
                <w:szCs w:val="16"/>
              </w:rPr>
              <w:t>395</w:t>
            </w:r>
          </w:p>
        </w:tc>
        <w:tc>
          <w:tcPr>
            <w:tcW w:w="678" w:type="dxa"/>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A249E6" w:rsidP="00975F7C">
            <w:pPr>
              <w:spacing w:after="100" w:afterAutospacing="1"/>
              <w:jc w:val="center"/>
              <w:rPr>
                <w:rFonts w:ascii="Arial Narrow" w:hAnsi="Arial Narrow"/>
                <w:b/>
                <w:sz w:val="16"/>
                <w:szCs w:val="16"/>
              </w:rPr>
            </w:pPr>
            <w:r w:rsidRPr="00295FA7">
              <w:rPr>
                <w:rFonts w:ascii="Arial Narrow" w:hAnsi="Arial Narrow"/>
                <w:b/>
                <w:sz w:val="16"/>
                <w:szCs w:val="16"/>
              </w:rPr>
              <w:t>396</w:t>
            </w:r>
          </w:p>
        </w:tc>
        <w:tc>
          <w:tcPr>
            <w:tcW w:w="1704" w:type="dxa"/>
            <w:tcBorders>
              <w:top w:val="outset" w:sz="6" w:space="0" w:color="auto"/>
              <w:left w:val="outset" w:sz="6" w:space="0" w:color="auto"/>
              <w:bottom w:val="outset" w:sz="6" w:space="0" w:color="auto"/>
              <w:right w:val="outset" w:sz="6" w:space="0" w:color="auto"/>
            </w:tcBorders>
            <w:shd w:val="clear" w:color="auto" w:fill="DCDFEF"/>
            <w:noWrap/>
            <w:vAlign w:val="center"/>
          </w:tcPr>
          <w:p w:rsidR="00161613" w:rsidRPr="00295FA7" w:rsidRDefault="00A249E6" w:rsidP="00975F7C">
            <w:pPr>
              <w:spacing w:after="100" w:afterAutospacing="1"/>
              <w:jc w:val="center"/>
              <w:rPr>
                <w:rFonts w:ascii="Arial Narrow" w:hAnsi="Arial Narrow"/>
                <w:b/>
                <w:sz w:val="16"/>
                <w:szCs w:val="16"/>
              </w:rPr>
            </w:pPr>
            <w:r w:rsidRPr="00295FA7">
              <w:rPr>
                <w:rFonts w:ascii="Arial Narrow" w:hAnsi="Arial Narrow"/>
                <w:b/>
                <w:sz w:val="16"/>
                <w:szCs w:val="16"/>
              </w:rPr>
              <w:t>0,3</w:t>
            </w:r>
          </w:p>
        </w:tc>
      </w:tr>
      <w:tr w:rsidR="00161613" w:rsidRPr="00295FA7" w:rsidTr="00795696">
        <w:trPr>
          <w:trHeight w:val="220"/>
          <w:tblCellSpacing w:w="0" w:type="dxa"/>
          <w:jc w:val="center"/>
        </w:trPr>
        <w:tc>
          <w:tcPr>
            <w:tcW w:w="5962" w:type="dxa"/>
            <w:tcBorders>
              <w:top w:val="outset" w:sz="6" w:space="0" w:color="auto"/>
              <w:left w:val="outset" w:sz="6" w:space="0" w:color="auto"/>
              <w:bottom w:val="outset" w:sz="6" w:space="0" w:color="auto"/>
              <w:right w:val="outset" w:sz="6" w:space="0" w:color="auto"/>
            </w:tcBorders>
            <w:shd w:val="clear" w:color="auto" w:fill="FFFFFF"/>
          </w:tcPr>
          <w:p w:rsidR="00161613" w:rsidRPr="00295FA7" w:rsidRDefault="00161613" w:rsidP="00975F7C">
            <w:pPr>
              <w:spacing w:after="100" w:afterAutospacing="1"/>
              <w:rPr>
                <w:rFonts w:ascii="Arial Narrow" w:hAnsi="Arial Narrow"/>
                <w:b/>
                <w:bCs/>
                <w:sz w:val="16"/>
                <w:szCs w:val="16"/>
              </w:rPr>
            </w:pPr>
            <w:r w:rsidRPr="00295FA7">
              <w:rPr>
                <w:rFonts w:ascii="Arial Narrow" w:hAnsi="Arial Narrow"/>
                <w:b/>
                <w:bCs/>
                <w:sz w:val="16"/>
                <w:szCs w:val="16"/>
              </w:rPr>
              <w:t>Kršitev drugih predpisov</w:t>
            </w:r>
          </w:p>
        </w:tc>
        <w:tc>
          <w:tcPr>
            <w:tcW w:w="815" w:type="dxa"/>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A249E6" w:rsidP="00975F7C">
            <w:pPr>
              <w:spacing w:after="100" w:afterAutospacing="1"/>
              <w:jc w:val="center"/>
              <w:rPr>
                <w:rFonts w:ascii="Arial Narrow" w:hAnsi="Arial Narrow"/>
                <w:b/>
                <w:sz w:val="16"/>
                <w:szCs w:val="16"/>
              </w:rPr>
            </w:pPr>
            <w:r w:rsidRPr="00295FA7">
              <w:rPr>
                <w:rFonts w:ascii="Arial Narrow" w:hAnsi="Arial Narrow"/>
                <w:b/>
                <w:sz w:val="16"/>
                <w:szCs w:val="16"/>
              </w:rPr>
              <w:t>131</w:t>
            </w:r>
          </w:p>
        </w:tc>
        <w:tc>
          <w:tcPr>
            <w:tcW w:w="678" w:type="dxa"/>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A249E6" w:rsidP="00975F7C">
            <w:pPr>
              <w:spacing w:after="100" w:afterAutospacing="1"/>
              <w:jc w:val="center"/>
              <w:rPr>
                <w:rFonts w:ascii="Arial Narrow" w:hAnsi="Arial Narrow"/>
                <w:b/>
                <w:sz w:val="16"/>
                <w:szCs w:val="16"/>
              </w:rPr>
            </w:pPr>
            <w:r w:rsidRPr="00295FA7">
              <w:rPr>
                <w:rFonts w:ascii="Arial Narrow" w:hAnsi="Arial Narrow"/>
                <w:b/>
                <w:sz w:val="16"/>
                <w:szCs w:val="16"/>
              </w:rPr>
              <w:t>123</w:t>
            </w:r>
          </w:p>
        </w:tc>
        <w:tc>
          <w:tcPr>
            <w:tcW w:w="1704" w:type="dxa"/>
            <w:tcBorders>
              <w:top w:val="outset" w:sz="6" w:space="0" w:color="auto"/>
              <w:left w:val="outset" w:sz="6" w:space="0" w:color="auto"/>
              <w:bottom w:val="outset" w:sz="6" w:space="0" w:color="auto"/>
              <w:right w:val="outset" w:sz="6" w:space="0" w:color="auto"/>
            </w:tcBorders>
            <w:shd w:val="clear" w:color="auto" w:fill="DCDFEF"/>
            <w:noWrap/>
            <w:vAlign w:val="center"/>
          </w:tcPr>
          <w:p w:rsidR="00161613" w:rsidRPr="00295FA7" w:rsidRDefault="00A249E6" w:rsidP="00975F7C">
            <w:pPr>
              <w:spacing w:after="100" w:afterAutospacing="1"/>
              <w:jc w:val="center"/>
              <w:rPr>
                <w:rFonts w:ascii="Arial Narrow" w:hAnsi="Arial Narrow"/>
                <w:b/>
                <w:sz w:val="16"/>
                <w:szCs w:val="16"/>
              </w:rPr>
            </w:pPr>
            <w:r w:rsidRPr="00295FA7">
              <w:rPr>
                <w:rFonts w:ascii="Arial Narrow" w:hAnsi="Arial Narrow"/>
                <w:b/>
                <w:sz w:val="16"/>
                <w:szCs w:val="16"/>
              </w:rPr>
              <w:t>-6,1</w:t>
            </w:r>
          </w:p>
        </w:tc>
      </w:tr>
      <w:tr w:rsidR="00161613" w:rsidRPr="00295FA7" w:rsidTr="00795696">
        <w:trPr>
          <w:trHeight w:val="220"/>
          <w:tblCellSpacing w:w="0" w:type="dxa"/>
          <w:jc w:val="center"/>
        </w:trPr>
        <w:tc>
          <w:tcPr>
            <w:tcW w:w="5962" w:type="dxa"/>
            <w:tcBorders>
              <w:top w:val="outset" w:sz="6" w:space="0" w:color="auto"/>
              <w:left w:val="outset" w:sz="6" w:space="0" w:color="auto"/>
              <w:bottom w:val="outset" w:sz="6" w:space="0" w:color="auto"/>
              <w:right w:val="outset" w:sz="6" w:space="0" w:color="auto"/>
            </w:tcBorders>
            <w:shd w:val="clear" w:color="auto" w:fill="DCDFEF"/>
          </w:tcPr>
          <w:p w:rsidR="00161613" w:rsidRPr="00295FA7" w:rsidRDefault="00161613" w:rsidP="00975F7C">
            <w:pPr>
              <w:spacing w:after="100" w:afterAutospacing="1"/>
              <w:rPr>
                <w:rFonts w:ascii="Arial Narrow" w:hAnsi="Arial Narrow"/>
                <w:b/>
                <w:sz w:val="16"/>
                <w:szCs w:val="16"/>
              </w:rPr>
            </w:pPr>
            <w:r w:rsidRPr="00295FA7">
              <w:rPr>
                <w:rFonts w:ascii="Arial Narrow" w:hAnsi="Arial Narrow"/>
                <w:b/>
                <w:bCs/>
                <w:sz w:val="16"/>
                <w:szCs w:val="16"/>
              </w:rPr>
              <w:t xml:space="preserve">Skupaj </w:t>
            </w:r>
          </w:p>
        </w:tc>
        <w:tc>
          <w:tcPr>
            <w:tcW w:w="815" w:type="dxa"/>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A249E6" w:rsidP="00975F7C">
            <w:pPr>
              <w:spacing w:after="100" w:afterAutospacing="1"/>
              <w:jc w:val="center"/>
              <w:rPr>
                <w:rFonts w:ascii="Arial Narrow" w:hAnsi="Arial Narrow"/>
                <w:b/>
                <w:sz w:val="16"/>
                <w:szCs w:val="16"/>
              </w:rPr>
            </w:pPr>
            <w:r w:rsidRPr="00295FA7">
              <w:rPr>
                <w:rFonts w:ascii="Arial Narrow" w:hAnsi="Arial Narrow"/>
                <w:b/>
                <w:sz w:val="16"/>
                <w:szCs w:val="16"/>
              </w:rPr>
              <w:t>526</w:t>
            </w:r>
          </w:p>
        </w:tc>
        <w:tc>
          <w:tcPr>
            <w:tcW w:w="678" w:type="dxa"/>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A249E6" w:rsidP="00975F7C">
            <w:pPr>
              <w:spacing w:after="100" w:afterAutospacing="1"/>
              <w:jc w:val="center"/>
              <w:rPr>
                <w:rFonts w:ascii="Arial Narrow" w:hAnsi="Arial Narrow"/>
                <w:b/>
                <w:sz w:val="16"/>
                <w:szCs w:val="16"/>
              </w:rPr>
            </w:pPr>
            <w:r w:rsidRPr="00295FA7">
              <w:rPr>
                <w:rFonts w:ascii="Arial Narrow" w:hAnsi="Arial Narrow"/>
                <w:b/>
                <w:sz w:val="16"/>
                <w:szCs w:val="16"/>
              </w:rPr>
              <w:t>519</w:t>
            </w:r>
          </w:p>
        </w:tc>
        <w:tc>
          <w:tcPr>
            <w:tcW w:w="1704" w:type="dxa"/>
            <w:tcBorders>
              <w:top w:val="outset" w:sz="6" w:space="0" w:color="auto"/>
              <w:left w:val="outset" w:sz="6" w:space="0" w:color="auto"/>
              <w:bottom w:val="outset" w:sz="6" w:space="0" w:color="auto"/>
              <w:right w:val="outset" w:sz="6" w:space="0" w:color="auto"/>
            </w:tcBorders>
            <w:shd w:val="clear" w:color="auto" w:fill="DCDFEF"/>
            <w:noWrap/>
            <w:vAlign w:val="center"/>
          </w:tcPr>
          <w:p w:rsidR="00161613" w:rsidRPr="00295FA7" w:rsidRDefault="00A249E6" w:rsidP="00975F7C">
            <w:pPr>
              <w:spacing w:after="100" w:afterAutospacing="1"/>
              <w:jc w:val="center"/>
              <w:rPr>
                <w:rFonts w:ascii="Arial Narrow" w:hAnsi="Arial Narrow"/>
                <w:b/>
                <w:sz w:val="16"/>
                <w:szCs w:val="16"/>
              </w:rPr>
            </w:pPr>
            <w:r w:rsidRPr="00295FA7">
              <w:rPr>
                <w:rFonts w:ascii="Arial Narrow" w:hAnsi="Arial Narrow"/>
                <w:b/>
                <w:sz w:val="16"/>
                <w:szCs w:val="16"/>
              </w:rPr>
              <w:t>-1,3</w:t>
            </w:r>
          </w:p>
        </w:tc>
      </w:tr>
    </w:tbl>
    <w:p w:rsidR="00161613" w:rsidRPr="00295FA7" w:rsidRDefault="00161613" w:rsidP="00161613">
      <w:pPr>
        <w:jc w:val="center"/>
        <w:rPr>
          <w:rFonts w:ascii="Arial Narrow" w:hAnsi="Arial Narrow" w:cs="Arial"/>
        </w:rPr>
      </w:pPr>
      <w:r w:rsidRPr="00295FA7">
        <w:rPr>
          <w:rFonts w:ascii="Arial Narrow" w:hAnsi="Arial Narrow" w:cs="Arial"/>
        </w:rPr>
        <w:t xml:space="preserve">Vir: </w:t>
      </w:r>
      <w:r w:rsidR="005C4A38" w:rsidRPr="00295FA7">
        <w:rPr>
          <w:rFonts w:ascii="Arial Narrow" w:hAnsi="Arial Narrow" w:cs="Arial"/>
        </w:rPr>
        <w:t>P</w:t>
      </w:r>
      <w:r w:rsidRPr="00295FA7">
        <w:rPr>
          <w:rFonts w:ascii="Arial Narrow" w:hAnsi="Arial Narrow" w:cs="Arial"/>
        </w:rPr>
        <w:t>oročilo o delu P</w:t>
      </w:r>
      <w:r w:rsidR="005C4A38" w:rsidRPr="00295FA7">
        <w:rPr>
          <w:rFonts w:ascii="Arial Narrow" w:hAnsi="Arial Narrow" w:cs="Arial"/>
        </w:rPr>
        <w:t>U Novo mesto</w:t>
      </w:r>
      <w:r w:rsidR="004A5BF5" w:rsidRPr="00295FA7">
        <w:rPr>
          <w:rFonts w:ascii="Arial Narrow" w:hAnsi="Arial Narrow" w:cs="Arial"/>
        </w:rPr>
        <w:t xml:space="preserve"> </w:t>
      </w:r>
      <w:r w:rsidRPr="00295FA7">
        <w:rPr>
          <w:rFonts w:ascii="Arial Narrow" w:hAnsi="Arial Narrow" w:cs="Arial"/>
        </w:rPr>
        <w:t>v letu 201</w:t>
      </w:r>
      <w:r w:rsidR="005C4A38" w:rsidRPr="00295FA7">
        <w:rPr>
          <w:rFonts w:ascii="Arial Narrow" w:hAnsi="Arial Narrow" w:cs="Arial"/>
        </w:rPr>
        <w:t>3</w:t>
      </w:r>
    </w:p>
    <w:p w:rsidR="00161613" w:rsidRPr="00295FA7" w:rsidRDefault="00161613" w:rsidP="00161613">
      <w:pPr>
        <w:pStyle w:val="Navaden1"/>
        <w:ind w:left="630" w:hanging="28"/>
        <w:rPr>
          <w:rFonts w:ascii="Arial Narrow" w:hAnsi="Arial Narrow" w:cs="Arial"/>
          <w:i/>
          <w:iCs/>
          <w:sz w:val="16"/>
        </w:rPr>
      </w:pPr>
      <w:r w:rsidRPr="00295FA7">
        <w:rPr>
          <w:rFonts w:ascii="Arial Narrow" w:hAnsi="Arial Narrow" w:cs="Arial"/>
          <w:i/>
          <w:iCs/>
          <w:sz w:val="16"/>
        </w:rPr>
        <w:t>* Kršitve zakonodaje s področja cestnega prometa niso vključene.</w:t>
      </w:r>
    </w:p>
    <w:p w:rsidR="00161613" w:rsidRPr="00295FA7" w:rsidRDefault="00161613" w:rsidP="00161613">
      <w:pPr>
        <w:pStyle w:val="Navaden1"/>
        <w:ind w:left="630" w:hanging="28"/>
        <w:rPr>
          <w:rFonts w:ascii="Arial Narrow" w:hAnsi="Arial Narrow" w:cs="Arial"/>
          <w:i/>
          <w:iCs/>
          <w:sz w:val="16"/>
        </w:rPr>
      </w:pPr>
    </w:p>
    <w:p w:rsidR="00161613" w:rsidRPr="00295FA7" w:rsidRDefault="00161613" w:rsidP="00114FE9">
      <w:pPr>
        <w:pStyle w:val="Naslov3"/>
        <w:rPr>
          <w:sz w:val="20"/>
        </w:rPr>
      </w:pPr>
      <w:bookmarkStart w:id="256" w:name="_Toc431965335"/>
      <w:r w:rsidRPr="00295FA7">
        <w:t xml:space="preserve">Ogroženost javnega reda in miru v občini </w:t>
      </w:r>
      <w:r w:rsidR="005578C1" w:rsidRPr="00295FA7">
        <w:t>Kostanjevica na Krki</w:t>
      </w:r>
      <w:r w:rsidRPr="00295FA7">
        <w:t xml:space="preserve"> po ugotovitvah PP </w:t>
      </w:r>
      <w:r w:rsidR="005578C1" w:rsidRPr="00295FA7">
        <w:t>Krško</w:t>
      </w:r>
      <w:bookmarkEnd w:id="256"/>
    </w:p>
    <w:p w:rsidR="00161613" w:rsidRPr="00295FA7" w:rsidRDefault="005578C1" w:rsidP="005578C1">
      <w:pPr>
        <w:pStyle w:val="Napis"/>
        <w:rPr>
          <w:rFonts w:ascii="Arial Narrow" w:hAnsi="Arial Narrow" w:cs="Arial"/>
          <w:b w:val="0"/>
        </w:rPr>
      </w:pPr>
      <w:r w:rsidRPr="00295FA7">
        <w:rPr>
          <w:rFonts w:ascii="Arial Narrow" w:hAnsi="Arial Narrow"/>
        </w:rPr>
        <w:t xml:space="preserve">Tabela </w:t>
      </w:r>
      <w:r w:rsidR="00D95971" w:rsidRPr="00295FA7">
        <w:rPr>
          <w:rFonts w:ascii="Arial Narrow" w:hAnsi="Arial Narrow"/>
        </w:rPr>
        <w:fldChar w:fldCharType="begin"/>
      </w:r>
      <w:r w:rsidR="00D95971" w:rsidRPr="00295FA7">
        <w:rPr>
          <w:rFonts w:ascii="Arial Narrow" w:hAnsi="Arial Narrow"/>
        </w:rPr>
        <w:instrText xml:space="preserve"> SEQ Tabela \* ARABIC </w:instrText>
      </w:r>
      <w:r w:rsidR="00D95971" w:rsidRPr="00295FA7">
        <w:rPr>
          <w:rFonts w:ascii="Arial Narrow" w:hAnsi="Arial Narrow"/>
        </w:rPr>
        <w:fldChar w:fldCharType="separate"/>
      </w:r>
      <w:r w:rsidR="000277BB">
        <w:rPr>
          <w:rFonts w:ascii="Arial Narrow" w:hAnsi="Arial Narrow"/>
          <w:noProof/>
        </w:rPr>
        <w:t>9</w:t>
      </w:r>
      <w:r w:rsidR="00D95971" w:rsidRPr="00295FA7">
        <w:rPr>
          <w:rFonts w:ascii="Arial Narrow" w:hAnsi="Arial Narrow"/>
          <w:noProof/>
        </w:rPr>
        <w:fldChar w:fldCharType="end"/>
      </w:r>
      <w:r w:rsidRPr="00295FA7">
        <w:rPr>
          <w:rFonts w:ascii="Arial Narrow" w:hAnsi="Arial Narrow"/>
        </w:rPr>
        <w:t>: Kršitev predpisov o javnem redu in v letih 2014 v občini Kostanjevica na Krki</w:t>
      </w:r>
    </w:p>
    <w:tbl>
      <w:tblPr>
        <w:tblW w:w="6058" w:type="dxa"/>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firstRow="0" w:lastRow="0" w:firstColumn="0" w:lastColumn="0" w:noHBand="0" w:noVBand="0"/>
      </w:tblPr>
      <w:tblGrid>
        <w:gridCol w:w="2791"/>
        <w:gridCol w:w="791"/>
        <w:gridCol w:w="659"/>
        <w:gridCol w:w="1817"/>
      </w:tblGrid>
      <w:tr w:rsidR="00161613" w:rsidRPr="00295FA7" w:rsidTr="004A5BF5">
        <w:trPr>
          <w:trHeight w:val="263"/>
          <w:tblHeader/>
          <w:tblCellSpacing w:w="0" w:type="dxa"/>
          <w:jc w:val="center"/>
        </w:trPr>
        <w:tc>
          <w:tcPr>
            <w:tcW w:w="2814" w:type="dxa"/>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100" w:afterAutospacing="1"/>
              <w:jc w:val="center"/>
              <w:rPr>
                <w:rFonts w:ascii="Arial Narrow" w:hAnsi="Arial Narrow"/>
                <w:sz w:val="16"/>
                <w:szCs w:val="16"/>
              </w:rPr>
            </w:pPr>
            <w:r w:rsidRPr="00295FA7">
              <w:rPr>
                <w:rFonts w:ascii="Arial Narrow" w:hAnsi="Arial Narrow"/>
                <w:b/>
                <w:bCs/>
                <w:sz w:val="16"/>
                <w:szCs w:val="16"/>
              </w:rPr>
              <w:t>Predpisi</w:t>
            </w:r>
          </w:p>
        </w:tc>
        <w:tc>
          <w:tcPr>
            <w:tcW w:w="795" w:type="dxa"/>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A249E6">
            <w:pPr>
              <w:spacing w:after="100" w:afterAutospacing="1"/>
              <w:jc w:val="center"/>
              <w:rPr>
                <w:rFonts w:ascii="Arial Narrow" w:hAnsi="Arial Narrow"/>
                <w:b/>
                <w:sz w:val="16"/>
                <w:szCs w:val="16"/>
              </w:rPr>
            </w:pPr>
            <w:r w:rsidRPr="00295FA7">
              <w:rPr>
                <w:rFonts w:ascii="Arial Narrow" w:hAnsi="Arial Narrow"/>
                <w:b/>
                <w:bCs/>
                <w:sz w:val="16"/>
                <w:szCs w:val="16"/>
              </w:rPr>
              <w:t>201</w:t>
            </w:r>
            <w:r w:rsidR="00A249E6" w:rsidRPr="00295FA7">
              <w:rPr>
                <w:rFonts w:ascii="Arial Narrow" w:hAnsi="Arial Narrow"/>
                <w:b/>
                <w:bCs/>
                <w:sz w:val="16"/>
                <w:szCs w:val="16"/>
              </w:rPr>
              <w:t>3</w:t>
            </w:r>
          </w:p>
        </w:tc>
        <w:tc>
          <w:tcPr>
            <w:tcW w:w="662" w:type="dxa"/>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A249E6">
            <w:pPr>
              <w:spacing w:after="100" w:afterAutospacing="1"/>
              <w:jc w:val="center"/>
              <w:rPr>
                <w:rFonts w:ascii="Arial Narrow" w:hAnsi="Arial Narrow"/>
                <w:b/>
                <w:sz w:val="16"/>
                <w:szCs w:val="16"/>
              </w:rPr>
            </w:pPr>
            <w:r w:rsidRPr="00295FA7">
              <w:rPr>
                <w:rFonts w:ascii="Arial Narrow" w:hAnsi="Arial Narrow"/>
                <w:b/>
                <w:bCs/>
                <w:sz w:val="16"/>
                <w:szCs w:val="16"/>
              </w:rPr>
              <w:t>201</w:t>
            </w:r>
            <w:r w:rsidR="00A249E6" w:rsidRPr="00295FA7">
              <w:rPr>
                <w:rFonts w:ascii="Arial Narrow" w:hAnsi="Arial Narrow"/>
                <w:b/>
                <w:bCs/>
                <w:sz w:val="16"/>
                <w:szCs w:val="16"/>
              </w:rPr>
              <w:t>4</w:t>
            </w:r>
          </w:p>
        </w:tc>
        <w:tc>
          <w:tcPr>
            <w:tcW w:w="1787" w:type="dxa"/>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100" w:afterAutospacing="1"/>
              <w:jc w:val="center"/>
              <w:rPr>
                <w:rFonts w:ascii="Arial Narrow" w:hAnsi="Arial Narrow"/>
                <w:b/>
                <w:sz w:val="16"/>
                <w:szCs w:val="16"/>
              </w:rPr>
            </w:pPr>
            <w:r w:rsidRPr="00295FA7">
              <w:rPr>
                <w:rFonts w:ascii="Arial Narrow" w:hAnsi="Arial Narrow"/>
                <w:b/>
                <w:bCs/>
                <w:sz w:val="16"/>
                <w:szCs w:val="16"/>
              </w:rPr>
              <w:t>Porast/upad (v %)</w:t>
            </w:r>
          </w:p>
        </w:tc>
      </w:tr>
      <w:tr w:rsidR="00161613" w:rsidRPr="00295FA7" w:rsidTr="004A5BF5">
        <w:trPr>
          <w:trHeight w:val="243"/>
          <w:tblCellSpacing w:w="0" w:type="dxa"/>
          <w:jc w:val="center"/>
        </w:trPr>
        <w:tc>
          <w:tcPr>
            <w:tcW w:w="2814" w:type="dxa"/>
            <w:tcBorders>
              <w:top w:val="outset" w:sz="6" w:space="0" w:color="auto"/>
              <w:left w:val="outset" w:sz="6" w:space="0" w:color="auto"/>
              <w:bottom w:val="outset" w:sz="6" w:space="0" w:color="auto"/>
              <w:right w:val="outset" w:sz="6" w:space="0" w:color="auto"/>
            </w:tcBorders>
            <w:shd w:val="clear" w:color="auto" w:fill="FFFFFF"/>
          </w:tcPr>
          <w:p w:rsidR="00161613" w:rsidRPr="00295FA7" w:rsidRDefault="00161613" w:rsidP="00975F7C">
            <w:pPr>
              <w:spacing w:after="100" w:afterAutospacing="1"/>
              <w:rPr>
                <w:rFonts w:ascii="Arial Narrow" w:hAnsi="Arial Narrow"/>
                <w:sz w:val="16"/>
                <w:szCs w:val="16"/>
              </w:rPr>
            </w:pPr>
            <w:r w:rsidRPr="00295FA7">
              <w:rPr>
                <w:rFonts w:ascii="Arial Narrow" w:hAnsi="Arial Narrow"/>
                <w:b/>
                <w:bCs/>
                <w:sz w:val="16"/>
                <w:szCs w:val="16"/>
              </w:rPr>
              <w:t>Zakon o varovanju javnega reda in miru</w:t>
            </w:r>
          </w:p>
        </w:tc>
        <w:tc>
          <w:tcPr>
            <w:tcW w:w="795" w:type="dxa"/>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161613" w:rsidP="00975F7C">
            <w:pPr>
              <w:spacing w:after="100" w:afterAutospacing="1"/>
              <w:jc w:val="center"/>
              <w:rPr>
                <w:rFonts w:ascii="Arial Narrow" w:hAnsi="Arial Narrow"/>
                <w:b/>
                <w:sz w:val="16"/>
                <w:szCs w:val="16"/>
              </w:rPr>
            </w:pPr>
          </w:p>
        </w:tc>
        <w:tc>
          <w:tcPr>
            <w:tcW w:w="662" w:type="dxa"/>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A249E6" w:rsidP="00975F7C">
            <w:pPr>
              <w:spacing w:after="100" w:afterAutospacing="1"/>
              <w:jc w:val="center"/>
              <w:rPr>
                <w:rFonts w:ascii="Arial Narrow" w:hAnsi="Arial Narrow"/>
                <w:b/>
                <w:sz w:val="16"/>
                <w:szCs w:val="16"/>
              </w:rPr>
            </w:pPr>
            <w:r w:rsidRPr="00295FA7">
              <w:rPr>
                <w:rFonts w:ascii="Arial Narrow" w:hAnsi="Arial Narrow"/>
                <w:b/>
                <w:sz w:val="16"/>
                <w:szCs w:val="16"/>
              </w:rPr>
              <w:t>3</w:t>
            </w:r>
          </w:p>
        </w:tc>
        <w:tc>
          <w:tcPr>
            <w:tcW w:w="1787" w:type="dxa"/>
            <w:tcBorders>
              <w:top w:val="outset" w:sz="6" w:space="0" w:color="auto"/>
              <w:left w:val="outset" w:sz="6" w:space="0" w:color="auto"/>
              <w:bottom w:val="outset" w:sz="6" w:space="0" w:color="auto"/>
              <w:right w:val="outset" w:sz="6" w:space="0" w:color="auto"/>
            </w:tcBorders>
            <w:shd w:val="clear" w:color="auto" w:fill="DCDFEF"/>
            <w:noWrap/>
            <w:vAlign w:val="center"/>
          </w:tcPr>
          <w:p w:rsidR="00161613" w:rsidRPr="00295FA7" w:rsidRDefault="00161613" w:rsidP="00975F7C">
            <w:pPr>
              <w:spacing w:after="100" w:afterAutospacing="1"/>
              <w:jc w:val="center"/>
              <w:rPr>
                <w:rFonts w:ascii="Arial Narrow" w:hAnsi="Arial Narrow"/>
                <w:b/>
                <w:sz w:val="16"/>
                <w:szCs w:val="16"/>
              </w:rPr>
            </w:pPr>
          </w:p>
        </w:tc>
      </w:tr>
      <w:tr w:rsidR="00161613" w:rsidRPr="00295FA7" w:rsidTr="004A5BF5">
        <w:trPr>
          <w:trHeight w:val="253"/>
          <w:tblCellSpacing w:w="0" w:type="dxa"/>
          <w:jc w:val="center"/>
        </w:trPr>
        <w:tc>
          <w:tcPr>
            <w:tcW w:w="2814" w:type="dxa"/>
            <w:tcBorders>
              <w:top w:val="outset" w:sz="6" w:space="0" w:color="auto"/>
              <w:left w:val="outset" w:sz="6" w:space="0" w:color="auto"/>
              <w:bottom w:val="outset" w:sz="6" w:space="0" w:color="auto"/>
              <w:right w:val="outset" w:sz="6" w:space="0" w:color="auto"/>
            </w:tcBorders>
            <w:shd w:val="clear" w:color="auto" w:fill="FFFFFF"/>
          </w:tcPr>
          <w:p w:rsidR="00161613" w:rsidRPr="00295FA7" w:rsidRDefault="00161613" w:rsidP="00975F7C">
            <w:pPr>
              <w:spacing w:after="100" w:afterAutospacing="1"/>
              <w:rPr>
                <w:rFonts w:ascii="Arial Narrow" w:hAnsi="Arial Narrow"/>
                <w:b/>
                <w:bCs/>
                <w:sz w:val="16"/>
                <w:szCs w:val="16"/>
              </w:rPr>
            </w:pPr>
            <w:r w:rsidRPr="00295FA7">
              <w:rPr>
                <w:rFonts w:ascii="Arial Narrow" w:hAnsi="Arial Narrow"/>
                <w:b/>
                <w:bCs/>
                <w:sz w:val="16"/>
                <w:szCs w:val="16"/>
              </w:rPr>
              <w:t>Kršitev drugih predpisov</w:t>
            </w:r>
          </w:p>
        </w:tc>
        <w:tc>
          <w:tcPr>
            <w:tcW w:w="795" w:type="dxa"/>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161613" w:rsidP="00975F7C">
            <w:pPr>
              <w:spacing w:after="100" w:afterAutospacing="1"/>
              <w:jc w:val="center"/>
              <w:rPr>
                <w:rFonts w:ascii="Arial Narrow" w:hAnsi="Arial Narrow"/>
                <w:b/>
                <w:sz w:val="16"/>
                <w:szCs w:val="16"/>
              </w:rPr>
            </w:pPr>
          </w:p>
        </w:tc>
        <w:tc>
          <w:tcPr>
            <w:tcW w:w="662" w:type="dxa"/>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161613" w:rsidP="00975F7C">
            <w:pPr>
              <w:spacing w:after="100" w:afterAutospacing="1"/>
              <w:jc w:val="center"/>
              <w:rPr>
                <w:rFonts w:ascii="Arial Narrow" w:hAnsi="Arial Narrow"/>
                <w:b/>
                <w:sz w:val="16"/>
                <w:szCs w:val="16"/>
              </w:rPr>
            </w:pPr>
          </w:p>
        </w:tc>
        <w:tc>
          <w:tcPr>
            <w:tcW w:w="1787" w:type="dxa"/>
            <w:tcBorders>
              <w:top w:val="outset" w:sz="6" w:space="0" w:color="auto"/>
              <w:left w:val="outset" w:sz="6" w:space="0" w:color="auto"/>
              <w:bottom w:val="outset" w:sz="6" w:space="0" w:color="auto"/>
              <w:right w:val="outset" w:sz="6" w:space="0" w:color="auto"/>
            </w:tcBorders>
            <w:shd w:val="clear" w:color="auto" w:fill="DCDFEF"/>
            <w:noWrap/>
            <w:vAlign w:val="center"/>
          </w:tcPr>
          <w:p w:rsidR="00161613" w:rsidRPr="00295FA7" w:rsidRDefault="00161613" w:rsidP="00975F7C">
            <w:pPr>
              <w:spacing w:after="100" w:afterAutospacing="1"/>
              <w:jc w:val="center"/>
              <w:rPr>
                <w:rFonts w:ascii="Arial Narrow" w:hAnsi="Arial Narrow"/>
                <w:b/>
                <w:sz w:val="16"/>
                <w:szCs w:val="16"/>
              </w:rPr>
            </w:pPr>
          </w:p>
        </w:tc>
      </w:tr>
      <w:tr w:rsidR="00161613" w:rsidRPr="00295FA7" w:rsidTr="004A5BF5">
        <w:trPr>
          <w:trHeight w:val="253"/>
          <w:tblCellSpacing w:w="0" w:type="dxa"/>
          <w:jc w:val="center"/>
        </w:trPr>
        <w:tc>
          <w:tcPr>
            <w:tcW w:w="2814" w:type="dxa"/>
            <w:tcBorders>
              <w:top w:val="outset" w:sz="6" w:space="0" w:color="auto"/>
              <w:left w:val="outset" w:sz="6" w:space="0" w:color="auto"/>
              <w:bottom w:val="outset" w:sz="6" w:space="0" w:color="auto"/>
              <w:right w:val="outset" w:sz="6" w:space="0" w:color="auto"/>
            </w:tcBorders>
            <w:shd w:val="clear" w:color="auto" w:fill="DCDFEF"/>
          </w:tcPr>
          <w:p w:rsidR="00161613" w:rsidRPr="00295FA7" w:rsidRDefault="00161613" w:rsidP="00975F7C">
            <w:pPr>
              <w:spacing w:after="100" w:afterAutospacing="1"/>
              <w:rPr>
                <w:rFonts w:ascii="Arial Narrow" w:hAnsi="Arial Narrow"/>
                <w:b/>
                <w:sz w:val="16"/>
                <w:szCs w:val="16"/>
              </w:rPr>
            </w:pPr>
            <w:r w:rsidRPr="00295FA7">
              <w:rPr>
                <w:rFonts w:ascii="Arial Narrow" w:hAnsi="Arial Narrow"/>
                <w:b/>
                <w:bCs/>
                <w:sz w:val="16"/>
                <w:szCs w:val="16"/>
              </w:rPr>
              <w:t xml:space="preserve">Skupaj </w:t>
            </w:r>
          </w:p>
        </w:tc>
        <w:tc>
          <w:tcPr>
            <w:tcW w:w="795" w:type="dxa"/>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161613" w:rsidP="00975F7C">
            <w:pPr>
              <w:spacing w:after="100" w:afterAutospacing="1"/>
              <w:jc w:val="center"/>
              <w:rPr>
                <w:rFonts w:ascii="Arial Narrow" w:hAnsi="Arial Narrow"/>
                <w:b/>
                <w:sz w:val="16"/>
                <w:szCs w:val="16"/>
              </w:rPr>
            </w:pPr>
          </w:p>
        </w:tc>
        <w:tc>
          <w:tcPr>
            <w:tcW w:w="662" w:type="dxa"/>
            <w:tcBorders>
              <w:top w:val="outset" w:sz="6" w:space="0" w:color="auto"/>
              <w:left w:val="outset" w:sz="6" w:space="0" w:color="auto"/>
              <w:bottom w:val="outset" w:sz="6" w:space="0" w:color="auto"/>
              <w:right w:val="outset" w:sz="6" w:space="0" w:color="auto"/>
            </w:tcBorders>
            <w:shd w:val="clear" w:color="auto" w:fill="DCDFEF"/>
            <w:vAlign w:val="center"/>
          </w:tcPr>
          <w:p w:rsidR="00161613" w:rsidRPr="00295FA7" w:rsidRDefault="00161613" w:rsidP="00975F7C">
            <w:pPr>
              <w:spacing w:after="100" w:afterAutospacing="1"/>
              <w:jc w:val="center"/>
              <w:rPr>
                <w:rFonts w:ascii="Arial Narrow" w:hAnsi="Arial Narrow"/>
                <w:b/>
                <w:sz w:val="16"/>
                <w:szCs w:val="16"/>
              </w:rPr>
            </w:pPr>
          </w:p>
        </w:tc>
        <w:tc>
          <w:tcPr>
            <w:tcW w:w="1787" w:type="dxa"/>
            <w:tcBorders>
              <w:top w:val="outset" w:sz="6" w:space="0" w:color="auto"/>
              <w:left w:val="outset" w:sz="6" w:space="0" w:color="auto"/>
              <w:bottom w:val="outset" w:sz="6" w:space="0" w:color="auto"/>
              <w:right w:val="outset" w:sz="6" w:space="0" w:color="auto"/>
            </w:tcBorders>
            <w:shd w:val="clear" w:color="auto" w:fill="DCDFEF"/>
            <w:noWrap/>
            <w:vAlign w:val="center"/>
          </w:tcPr>
          <w:p w:rsidR="00161613" w:rsidRPr="00295FA7" w:rsidRDefault="00161613" w:rsidP="00975F7C">
            <w:pPr>
              <w:spacing w:after="100" w:afterAutospacing="1"/>
              <w:jc w:val="center"/>
              <w:rPr>
                <w:rFonts w:ascii="Arial Narrow" w:hAnsi="Arial Narrow"/>
                <w:b/>
                <w:sz w:val="16"/>
                <w:szCs w:val="16"/>
              </w:rPr>
            </w:pPr>
          </w:p>
        </w:tc>
      </w:tr>
    </w:tbl>
    <w:p w:rsidR="004A5BF5" w:rsidRPr="00295FA7" w:rsidRDefault="004A5BF5" w:rsidP="004A5BF5">
      <w:pPr>
        <w:jc w:val="center"/>
        <w:rPr>
          <w:rFonts w:ascii="Arial Narrow" w:hAnsi="Arial Narrow" w:cs="Arial"/>
        </w:rPr>
      </w:pPr>
      <w:r w:rsidRPr="00295FA7">
        <w:rPr>
          <w:rFonts w:ascii="Arial Narrow" w:hAnsi="Arial Narrow" w:cs="Arial"/>
        </w:rPr>
        <w:t xml:space="preserve">Vir: </w:t>
      </w:r>
      <w:r w:rsidR="00A249E6" w:rsidRPr="00295FA7">
        <w:rPr>
          <w:rFonts w:ascii="Arial Narrow" w:hAnsi="Arial Narrow" w:cs="Arial"/>
        </w:rPr>
        <w:t>P</w:t>
      </w:r>
      <w:r w:rsidRPr="00295FA7">
        <w:rPr>
          <w:rFonts w:ascii="Arial Narrow" w:hAnsi="Arial Narrow" w:cs="Arial"/>
        </w:rPr>
        <w:t>oročilo o delu PP Krško v letu 2014</w:t>
      </w:r>
    </w:p>
    <w:p w:rsidR="00161613" w:rsidRPr="00295FA7" w:rsidRDefault="00161613" w:rsidP="00A249E6">
      <w:pPr>
        <w:rPr>
          <w:rFonts w:ascii="Arial Narrow" w:hAnsi="Arial Narrow" w:cs="Arial"/>
        </w:rPr>
      </w:pPr>
      <w:r w:rsidRPr="00295FA7">
        <w:rPr>
          <w:rFonts w:ascii="Arial Narrow" w:hAnsi="Arial Narrow" w:cs="Arial"/>
        </w:rPr>
        <w:t xml:space="preserve">Na območju občine </w:t>
      </w:r>
      <w:r w:rsidR="00A249E6" w:rsidRPr="00295FA7">
        <w:rPr>
          <w:rFonts w:ascii="Arial Narrow" w:hAnsi="Arial Narrow" w:cs="Arial"/>
        </w:rPr>
        <w:t>Kostanjevica na Krki so</w:t>
      </w:r>
      <w:r w:rsidRPr="00295FA7">
        <w:rPr>
          <w:rFonts w:ascii="Arial Narrow" w:hAnsi="Arial Narrow" w:cs="Arial"/>
        </w:rPr>
        <w:t xml:space="preserve"> policisti v letu 201</w:t>
      </w:r>
      <w:r w:rsidR="00A249E6" w:rsidRPr="00295FA7">
        <w:rPr>
          <w:rFonts w:ascii="Arial Narrow" w:hAnsi="Arial Narrow" w:cs="Arial"/>
        </w:rPr>
        <w:t>4</w:t>
      </w:r>
      <w:r w:rsidRPr="00295FA7">
        <w:rPr>
          <w:rFonts w:ascii="Arial Narrow" w:hAnsi="Arial Narrow" w:cs="Arial"/>
        </w:rPr>
        <w:t xml:space="preserve"> obravnavali </w:t>
      </w:r>
      <w:r w:rsidR="00A249E6" w:rsidRPr="00295FA7">
        <w:rPr>
          <w:rFonts w:ascii="Arial Narrow" w:hAnsi="Arial Narrow" w:cs="Arial"/>
        </w:rPr>
        <w:t xml:space="preserve">3 </w:t>
      </w:r>
      <w:r w:rsidRPr="00295FA7">
        <w:rPr>
          <w:rFonts w:ascii="Arial Narrow" w:hAnsi="Arial Narrow" w:cs="Arial"/>
        </w:rPr>
        <w:t>kršit</w:t>
      </w:r>
      <w:r w:rsidR="00A249E6" w:rsidRPr="00295FA7">
        <w:rPr>
          <w:rFonts w:ascii="Arial Narrow" w:hAnsi="Arial Narrow" w:cs="Arial"/>
        </w:rPr>
        <w:t>ve</w:t>
      </w:r>
      <w:r w:rsidRPr="00295FA7">
        <w:rPr>
          <w:rFonts w:ascii="Arial Narrow" w:hAnsi="Arial Narrow" w:cs="Arial"/>
        </w:rPr>
        <w:t xml:space="preserve"> predpisov, ki urejajo javni red in mir ter splošno varnost ljudi in premoženja. </w:t>
      </w:r>
    </w:p>
    <w:p w:rsidR="00161613" w:rsidRPr="00295FA7" w:rsidRDefault="00161613" w:rsidP="00114FE9">
      <w:pPr>
        <w:pStyle w:val="Naslov3"/>
      </w:pPr>
      <w:bookmarkStart w:id="257" w:name="_Toc431965336"/>
      <w:r w:rsidRPr="00295FA7">
        <w:t>Ogroženost na javnih shodih in javnih prireditev</w:t>
      </w:r>
      <w:bookmarkEnd w:id="257"/>
    </w:p>
    <w:p w:rsidR="00161613" w:rsidRPr="00295FA7" w:rsidRDefault="00161613" w:rsidP="00161613">
      <w:pPr>
        <w:rPr>
          <w:rFonts w:ascii="Arial Narrow" w:hAnsi="Arial Narrow"/>
        </w:rPr>
      </w:pPr>
      <w:r w:rsidRPr="00295FA7">
        <w:rPr>
          <w:rFonts w:ascii="Arial Narrow" w:hAnsi="Arial Narrow"/>
        </w:rPr>
        <w:t xml:space="preserve">Z vidika javne varnosti predstavljajo veliko varnostno tveganje javna zbiranja. Na območju občine </w:t>
      </w:r>
      <w:r w:rsidR="00A249E6" w:rsidRPr="00295FA7">
        <w:rPr>
          <w:rFonts w:ascii="Arial Narrow" w:hAnsi="Arial Narrow"/>
        </w:rPr>
        <w:t xml:space="preserve">Kostanjevica na Krki </w:t>
      </w:r>
      <w:r w:rsidR="000277BB">
        <w:rPr>
          <w:rFonts w:ascii="Arial Narrow" w:hAnsi="Arial Narrow"/>
        </w:rPr>
        <w:t xml:space="preserve">skozi leto potekajo </w:t>
      </w:r>
      <w:r w:rsidRPr="00295FA7">
        <w:rPr>
          <w:rFonts w:ascii="Arial Narrow" w:hAnsi="Arial Narrow"/>
        </w:rPr>
        <w:t>javn</w:t>
      </w:r>
      <w:r w:rsidR="000277BB">
        <w:rPr>
          <w:rFonts w:ascii="Arial Narrow" w:hAnsi="Arial Narrow"/>
        </w:rPr>
        <w:t>e</w:t>
      </w:r>
      <w:r w:rsidRPr="00295FA7">
        <w:rPr>
          <w:rFonts w:ascii="Arial Narrow" w:hAnsi="Arial Narrow"/>
        </w:rPr>
        <w:t xml:space="preserve"> prireditv</w:t>
      </w:r>
      <w:r w:rsidR="000277BB">
        <w:rPr>
          <w:rFonts w:ascii="Arial Narrow" w:hAnsi="Arial Narrow"/>
        </w:rPr>
        <w:t>e</w:t>
      </w:r>
      <w:r w:rsidRPr="00295FA7">
        <w:rPr>
          <w:rFonts w:ascii="Arial Narrow" w:hAnsi="Arial Narrow"/>
        </w:rPr>
        <w:t>, izmed katerih izstopa</w:t>
      </w:r>
      <w:r w:rsidR="00C75E82" w:rsidRPr="00295FA7">
        <w:rPr>
          <w:rFonts w:ascii="Arial Narrow" w:hAnsi="Arial Narrow"/>
        </w:rPr>
        <w:t xml:space="preserve"> </w:t>
      </w:r>
      <w:r w:rsidRPr="00295FA7">
        <w:rPr>
          <w:rFonts w:ascii="Arial Narrow" w:hAnsi="Arial Narrow"/>
        </w:rPr>
        <w:t xml:space="preserve">prireditve ob praznovanju </w:t>
      </w:r>
      <w:r w:rsidR="00C75E82" w:rsidRPr="00295FA7">
        <w:rPr>
          <w:rFonts w:ascii="Arial Narrow" w:hAnsi="Arial Narrow"/>
        </w:rPr>
        <w:t>o</w:t>
      </w:r>
      <w:r w:rsidRPr="00295FA7">
        <w:rPr>
          <w:rFonts w:ascii="Arial Narrow" w:hAnsi="Arial Narrow"/>
        </w:rPr>
        <w:t>bčinske</w:t>
      </w:r>
      <w:r w:rsidR="00C75E82" w:rsidRPr="00295FA7">
        <w:rPr>
          <w:rFonts w:ascii="Arial Narrow" w:hAnsi="Arial Narrow"/>
        </w:rPr>
        <w:t>ga</w:t>
      </w:r>
      <w:r w:rsidRPr="00295FA7">
        <w:rPr>
          <w:rFonts w:ascii="Arial Narrow" w:hAnsi="Arial Narrow"/>
        </w:rPr>
        <w:t xml:space="preserve"> praznik</w:t>
      </w:r>
      <w:r w:rsidR="00C75E82" w:rsidRPr="00295FA7">
        <w:rPr>
          <w:rFonts w:ascii="Arial Narrow" w:hAnsi="Arial Narrow"/>
        </w:rPr>
        <w:t>a</w:t>
      </w:r>
      <w:r w:rsidRPr="00295FA7">
        <w:rPr>
          <w:rFonts w:ascii="Arial Narrow" w:hAnsi="Arial Narrow"/>
        </w:rPr>
        <w:t xml:space="preserve">. Na teh prireditvah večjih kršitev ni bilo. </w:t>
      </w:r>
    </w:p>
    <w:p w:rsidR="00161613" w:rsidRPr="00295FA7" w:rsidRDefault="00936D3B" w:rsidP="00936D3B">
      <w:pPr>
        <w:pStyle w:val="Naslov2"/>
      </w:pPr>
      <w:bookmarkStart w:id="258" w:name="_Toc431965337"/>
      <w:r w:rsidRPr="00295FA7">
        <w:lastRenderedPageBreak/>
        <w:t>Ogroženost od kriminalnih pojavov</w:t>
      </w:r>
      <w:bookmarkEnd w:id="258"/>
      <w:r w:rsidRPr="00295FA7">
        <w:t xml:space="preserve"> </w:t>
      </w:r>
    </w:p>
    <w:p w:rsidR="00161613" w:rsidRPr="00295FA7" w:rsidRDefault="00161613" w:rsidP="00161613">
      <w:pPr>
        <w:rPr>
          <w:rFonts w:ascii="Arial Narrow" w:hAnsi="Arial Narrow" w:cs="Arial"/>
        </w:rPr>
      </w:pPr>
      <w:r w:rsidRPr="00295FA7">
        <w:rPr>
          <w:rFonts w:ascii="Arial Narrow" w:hAnsi="Arial Narrow" w:cs="Arial"/>
        </w:rPr>
        <w:t xml:space="preserve">Ogroženost od kriminalnih pojavov je mogoče ocenjevati na podlagi statističnih in drugih podatkov, ki se nanašajo na število izvršenih kaznivih dejanj, </w:t>
      </w:r>
      <w:proofErr w:type="spellStart"/>
      <w:r w:rsidRPr="00295FA7">
        <w:rPr>
          <w:rFonts w:ascii="Arial Narrow" w:hAnsi="Arial Narrow" w:cs="Arial"/>
        </w:rPr>
        <w:t>preiskanosti</w:t>
      </w:r>
      <w:proofErr w:type="spellEnd"/>
      <w:r w:rsidRPr="00295FA7">
        <w:rPr>
          <w:rFonts w:ascii="Arial Narrow" w:hAnsi="Arial Narrow" w:cs="Arial"/>
        </w:rPr>
        <w:t xml:space="preserve"> kaznivih dejanj in strukturo izvršenih kaznivih dejanj. </w:t>
      </w:r>
    </w:p>
    <w:p w:rsidR="00161613" w:rsidRPr="00295FA7" w:rsidRDefault="005578C1" w:rsidP="005578C1">
      <w:pPr>
        <w:pStyle w:val="Napis"/>
        <w:rPr>
          <w:rFonts w:ascii="Arial Narrow" w:hAnsi="Arial Narrow" w:cs="Arial"/>
          <w:b w:val="0"/>
        </w:rPr>
      </w:pPr>
      <w:r w:rsidRPr="00295FA7">
        <w:rPr>
          <w:rFonts w:ascii="Arial Narrow" w:hAnsi="Arial Narrow"/>
        </w:rPr>
        <w:t xml:space="preserve">Tabela </w:t>
      </w:r>
      <w:r w:rsidR="00D95971" w:rsidRPr="00295FA7">
        <w:rPr>
          <w:rFonts w:ascii="Arial Narrow" w:hAnsi="Arial Narrow"/>
        </w:rPr>
        <w:fldChar w:fldCharType="begin"/>
      </w:r>
      <w:r w:rsidR="00D95971" w:rsidRPr="00295FA7">
        <w:rPr>
          <w:rFonts w:ascii="Arial Narrow" w:hAnsi="Arial Narrow"/>
        </w:rPr>
        <w:instrText xml:space="preserve"> SEQ Tabela \* ARABIC </w:instrText>
      </w:r>
      <w:r w:rsidR="00D95971" w:rsidRPr="00295FA7">
        <w:rPr>
          <w:rFonts w:ascii="Arial Narrow" w:hAnsi="Arial Narrow"/>
        </w:rPr>
        <w:fldChar w:fldCharType="separate"/>
      </w:r>
      <w:r w:rsidR="000277BB">
        <w:rPr>
          <w:rFonts w:ascii="Arial Narrow" w:hAnsi="Arial Narrow"/>
          <w:noProof/>
        </w:rPr>
        <w:t>10</w:t>
      </w:r>
      <w:r w:rsidR="00D95971" w:rsidRPr="00295FA7">
        <w:rPr>
          <w:rFonts w:ascii="Arial Narrow" w:hAnsi="Arial Narrow"/>
          <w:noProof/>
        </w:rPr>
        <w:fldChar w:fldCharType="end"/>
      </w:r>
      <w:r w:rsidRPr="00295FA7">
        <w:rPr>
          <w:rFonts w:ascii="Arial Narrow" w:hAnsi="Arial Narrow"/>
        </w:rPr>
        <w:t>: Število kaznivih dejanj, za katera je policija vložila kazensko ovadbo ali poročilo v dopolnitev kazenske ovadbe na območju Republike Slovenije v letih 2010 – 2014</w:t>
      </w:r>
    </w:p>
    <w:tbl>
      <w:tblPr>
        <w:tblW w:w="3592" w:type="pct"/>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firstRow="0" w:lastRow="0" w:firstColumn="0" w:lastColumn="0" w:noHBand="0" w:noVBand="0"/>
      </w:tblPr>
      <w:tblGrid>
        <w:gridCol w:w="3138"/>
        <w:gridCol w:w="652"/>
        <w:gridCol w:w="652"/>
        <w:gridCol w:w="652"/>
        <w:gridCol w:w="652"/>
        <w:gridCol w:w="652"/>
      </w:tblGrid>
      <w:tr w:rsidR="008E1335" w:rsidRPr="00295FA7" w:rsidTr="008E1335">
        <w:trPr>
          <w:tblHeade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E1335" w:rsidRPr="00295FA7" w:rsidRDefault="008E1335" w:rsidP="008E1335">
            <w:pPr>
              <w:spacing w:after="100" w:afterAutospacing="1"/>
              <w:jc w:val="center"/>
              <w:rPr>
                <w:rFonts w:ascii="Arial Narrow" w:hAnsi="Arial Narrow"/>
                <w:sz w:val="16"/>
                <w:szCs w:val="16"/>
              </w:rPr>
            </w:pPr>
            <w:r w:rsidRPr="00295FA7">
              <w:rPr>
                <w:rFonts w:ascii="Arial Narrow" w:hAnsi="Arial Narrow"/>
                <w:b/>
                <w:bCs/>
                <w:sz w:val="16"/>
                <w:szCs w:val="16"/>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E1335" w:rsidRPr="00295FA7" w:rsidRDefault="008E1335" w:rsidP="008E1335">
            <w:pPr>
              <w:spacing w:after="100" w:afterAutospacing="1"/>
              <w:jc w:val="center"/>
              <w:rPr>
                <w:rFonts w:ascii="Arial Narrow" w:hAnsi="Arial Narrow"/>
                <w:sz w:val="16"/>
                <w:szCs w:val="16"/>
              </w:rPr>
            </w:pPr>
            <w:r w:rsidRPr="00295FA7">
              <w:rPr>
                <w:rFonts w:ascii="Arial Narrow" w:hAnsi="Arial Narrow"/>
                <w:b/>
                <w:bCs/>
                <w:sz w:val="16"/>
                <w:szCs w:val="16"/>
              </w:rPr>
              <w:t>2010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E1335" w:rsidRPr="00295FA7" w:rsidRDefault="008E1335" w:rsidP="008E1335">
            <w:pPr>
              <w:spacing w:after="100" w:afterAutospacing="1"/>
              <w:jc w:val="center"/>
              <w:rPr>
                <w:rFonts w:ascii="Arial Narrow" w:hAnsi="Arial Narrow"/>
                <w:sz w:val="16"/>
                <w:szCs w:val="16"/>
              </w:rPr>
            </w:pPr>
            <w:r w:rsidRPr="00295FA7">
              <w:rPr>
                <w:rFonts w:ascii="Arial Narrow" w:hAnsi="Arial Narrow"/>
                <w:b/>
                <w:bCs/>
                <w:sz w:val="16"/>
                <w:szCs w:val="16"/>
              </w:rPr>
              <w:t>2011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E1335" w:rsidRPr="00295FA7" w:rsidRDefault="008E1335" w:rsidP="008E1335">
            <w:pPr>
              <w:spacing w:after="100" w:afterAutospacing="1"/>
              <w:jc w:val="center"/>
              <w:rPr>
                <w:rFonts w:ascii="Arial Narrow" w:hAnsi="Arial Narrow"/>
                <w:sz w:val="16"/>
                <w:szCs w:val="16"/>
              </w:rPr>
            </w:pPr>
            <w:r w:rsidRPr="00295FA7">
              <w:rPr>
                <w:rFonts w:ascii="Arial Narrow" w:hAnsi="Arial Narrow"/>
                <w:b/>
                <w:bCs/>
                <w:sz w:val="16"/>
                <w:szCs w:val="16"/>
              </w:rPr>
              <w:t>2012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E1335" w:rsidRPr="00295FA7" w:rsidRDefault="008E1335" w:rsidP="008E1335">
            <w:pPr>
              <w:spacing w:after="100" w:afterAutospacing="1"/>
              <w:jc w:val="center"/>
              <w:rPr>
                <w:rFonts w:ascii="Arial Narrow" w:hAnsi="Arial Narrow"/>
                <w:sz w:val="16"/>
                <w:szCs w:val="16"/>
              </w:rPr>
            </w:pPr>
            <w:r w:rsidRPr="00295FA7">
              <w:rPr>
                <w:rFonts w:ascii="Arial Narrow" w:hAnsi="Arial Narrow"/>
                <w:b/>
                <w:bCs/>
                <w:sz w:val="16"/>
                <w:szCs w:val="16"/>
              </w:rPr>
              <w:t>2013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E1335" w:rsidRPr="00295FA7" w:rsidRDefault="008E1335" w:rsidP="008E1335">
            <w:pPr>
              <w:spacing w:after="100" w:afterAutospacing="1"/>
              <w:jc w:val="center"/>
              <w:rPr>
                <w:rFonts w:ascii="Arial Narrow" w:hAnsi="Arial Narrow"/>
                <w:sz w:val="16"/>
                <w:szCs w:val="16"/>
              </w:rPr>
            </w:pPr>
            <w:r w:rsidRPr="00295FA7">
              <w:rPr>
                <w:rFonts w:ascii="Arial Narrow" w:hAnsi="Arial Narrow"/>
                <w:b/>
                <w:bCs/>
                <w:sz w:val="16"/>
                <w:szCs w:val="16"/>
              </w:rPr>
              <w:t>2014</w:t>
            </w:r>
          </w:p>
        </w:tc>
      </w:tr>
      <w:tr w:rsidR="008E1335" w:rsidRPr="00295FA7" w:rsidTr="008E133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Pr>
          <w:p w:rsidR="008E1335" w:rsidRPr="00295FA7" w:rsidRDefault="008E1335" w:rsidP="008E1335">
            <w:pPr>
              <w:spacing w:after="100" w:afterAutospacing="1"/>
              <w:rPr>
                <w:rFonts w:ascii="Arial Narrow" w:hAnsi="Arial Narrow"/>
                <w:sz w:val="16"/>
                <w:szCs w:val="16"/>
              </w:rPr>
            </w:pPr>
            <w:r w:rsidRPr="00295FA7">
              <w:rPr>
                <w:rFonts w:ascii="Arial Narrow" w:hAnsi="Arial Narrow"/>
                <w:b/>
                <w:bCs/>
                <w:sz w:val="16"/>
                <w:szCs w:val="16"/>
              </w:rPr>
              <w:t>Število kaznivih dejanj</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bottom"/>
          </w:tcPr>
          <w:p w:rsidR="008E1335" w:rsidRPr="00295FA7" w:rsidRDefault="008E1335" w:rsidP="008E1335">
            <w:pPr>
              <w:spacing w:after="100" w:afterAutospacing="1"/>
              <w:jc w:val="center"/>
              <w:rPr>
                <w:rFonts w:ascii="Arial Narrow" w:hAnsi="Arial Narrow"/>
                <w:b/>
                <w:sz w:val="16"/>
                <w:szCs w:val="16"/>
              </w:rPr>
            </w:pPr>
            <w:r w:rsidRPr="00295FA7">
              <w:rPr>
                <w:rFonts w:ascii="Arial Narrow" w:hAnsi="Arial Narrow"/>
                <w:b/>
                <w:sz w:val="16"/>
                <w:szCs w:val="16"/>
              </w:rPr>
              <w:t>89.489</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bottom"/>
          </w:tcPr>
          <w:p w:rsidR="008E1335" w:rsidRPr="00295FA7" w:rsidRDefault="008E1335" w:rsidP="008E1335">
            <w:pPr>
              <w:spacing w:after="100" w:afterAutospacing="1"/>
              <w:jc w:val="center"/>
              <w:rPr>
                <w:rFonts w:ascii="Arial Narrow" w:hAnsi="Arial Narrow"/>
                <w:b/>
                <w:sz w:val="16"/>
                <w:szCs w:val="16"/>
              </w:rPr>
            </w:pPr>
            <w:r w:rsidRPr="00295FA7">
              <w:rPr>
                <w:rFonts w:ascii="Arial Narrow" w:hAnsi="Arial Narrow"/>
                <w:b/>
                <w:sz w:val="16"/>
                <w:szCs w:val="16"/>
              </w:rPr>
              <w:t>88.722</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bottom"/>
          </w:tcPr>
          <w:p w:rsidR="008E1335" w:rsidRPr="00295FA7" w:rsidRDefault="008E1335" w:rsidP="008E1335">
            <w:pPr>
              <w:spacing w:after="100" w:afterAutospacing="1"/>
              <w:jc w:val="center"/>
              <w:rPr>
                <w:rFonts w:ascii="Arial Narrow" w:hAnsi="Arial Narrow"/>
                <w:b/>
                <w:sz w:val="16"/>
                <w:szCs w:val="16"/>
              </w:rPr>
            </w:pPr>
            <w:r w:rsidRPr="00295FA7">
              <w:rPr>
                <w:rFonts w:ascii="Arial Narrow" w:hAnsi="Arial Narrow"/>
                <w:b/>
                <w:sz w:val="16"/>
                <w:szCs w:val="16"/>
              </w:rPr>
              <w:t>91.430</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bottom"/>
          </w:tcPr>
          <w:p w:rsidR="008E1335" w:rsidRPr="00295FA7" w:rsidRDefault="008E1335" w:rsidP="008E1335">
            <w:pPr>
              <w:spacing w:after="100" w:afterAutospacing="1"/>
              <w:jc w:val="center"/>
              <w:rPr>
                <w:rFonts w:ascii="Arial Narrow" w:hAnsi="Arial Narrow"/>
                <w:b/>
                <w:sz w:val="16"/>
                <w:szCs w:val="16"/>
              </w:rPr>
            </w:pPr>
            <w:r w:rsidRPr="00295FA7">
              <w:rPr>
                <w:rFonts w:ascii="Arial Narrow" w:hAnsi="Arial Narrow"/>
                <w:b/>
                <w:sz w:val="16"/>
                <w:szCs w:val="16"/>
              </w:rPr>
              <w:t>93.833</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bottom"/>
          </w:tcPr>
          <w:p w:rsidR="008E1335" w:rsidRPr="00295FA7" w:rsidRDefault="008E1335" w:rsidP="008E1335">
            <w:pPr>
              <w:spacing w:after="100" w:afterAutospacing="1"/>
              <w:jc w:val="center"/>
              <w:rPr>
                <w:rFonts w:ascii="Arial Narrow" w:hAnsi="Arial Narrow"/>
                <w:b/>
                <w:sz w:val="16"/>
                <w:szCs w:val="16"/>
              </w:rPr>
            </w:pPr>
            <w:r w:rsidRPr="00295FA7">
              <w:rPr>
                <w:rFonts w:ascii="Arial Narrow" w:hAnsi="Arial Narrow"/>
                <w:b/>
                <w:sz w:val="16"/>
                <w:szCs w:val="16"/>
              </w:rPr>
              <w:t>87.474</w:t>
            </w:r>
          </w:p>
        </w:tc>
      </w:tr>
      <w:tr w:rsidR="008E1335" w:rsidRPr="00295FA7" w:rsidTr="008E133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Pr>
          <w:p w:rsidR="008E1335" w:rsidRPr="00295FA7" w:rsidRDefault="008E1335" w:rsidP="008E1335">
            <w:pPr>
              <w:spacing w:after="100" w:afterAutospacing="1"/>
              <w:rPr>
                <w:rFonts w:ascii="Arial Narrow" w:hAnsi="Arial Narrow"/>
                <w:sz w:val="16"/>
                <w:szCs w:val="16"/>
              </w:rPr>
            </w:pPr>
            <w:r w:rsidRPr="00295FA7">
              <w:rPr>
                <w:rFonts w:ascii="Arial Narrow" w:hAnsi="Arial Narrow"/>
                <w:b/>
                <w:bCs/>
                <w:sz w:val="16"/>
                <w:szCs w:val="16"/>
              </w:rPr>
              <w:t>Število preiskanih kaznivih dejanj</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bottom"/>
          </w:tcPr>
          <w:p w:rsidR="008E1335" w:rsidRPr="00295FA7" w:rsidRDefault="008E1335" w:rsidP="008E1335">
            <w:pPr>
              <w:spacing w:after="100" w:afterAutospacing="1"/>
              <w:jc w:val="center"/>
              <w:rPr>
                <w:rFonts w:ascii="Arial Narrow" w:hAnsi="Arial Narrow"/>
                <w:b/>
                <w:sz w:val="16"/>
                <w:szCs w:val="16"/>
              </w:rPr>
            </w:pPr>
            <w:r w:rsidRPr="00295FA7">
              <w:rPr>
                <w:rFonts w:ascii="Arial Narrow" w:hAnsi="Arial Narrow"/>
                <w:b/>
                <w:sz w:val="16"/>
                <w:szCs w:val="16"/>
              </w:rPr>
              <w:t>46.133</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bottom"/>
          </w:tcPr>
          <w:p w:rsidR="008E1335" w:rsidRPr="00295FA7" w:rsidRDefault="008E1335" w:rsidP="008E1335">
            <w:pPr>
              <w:spacing w:after="100" w:afterAutospacing="1"/>
              <w:jc w:val="center"/>
              <w:rPr>
                <w:rFonts w:ascii="Arial Narrow" w:hAnsi="Arial Narrow"/>
                <w:b/>
                <w:sz w:val="16"/>
                <w:szCs w:val="16"/>
              </w:rPr>
            </w:pPr>
            <w:r w:rsidRPr="00295FA7">
              <w:rPr>
                <w:rFonts w:ascii="Arial Narrow" w:hAnsi="Arial Narrow"/>
                <w:b/>
                <w:sz w:val="16"/>
                <w:szCs w:val="16"/>
              </w:rPr>
              <w:t>43.529</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bottom"/>
          </w:tcPr>
          <w:p w:rsidR="008E1335" w:rsidRPr="00295FA7" w:rsidRDefault="008E1335" w:rsidP="008E1335">
            <w:pPr>
              <w:spacing w:after="100" w:afterAutospacing="1"/>
              <w:jc w:val="center"/>
              <w:rPr>
                <w:rFonts w:ascii="Arial Narrow" w:hAnsi="Arial Narrow"/>
                <w:b/>
                <w:sz w:val="16"/>
                <w:szCs w:val="16"/>
              </w:rPr>
            </w:pPr>
            <w:r w:rsidRPr="00295FA7">
              <w:rPr>
                <w:rFonts w:ascii="Arial Narrow" w:hAnsi="Arial Narrow"/>
                <w:b/>
                <w:sz w:val="16"/>
                <w:szCs w:val="16"/>
              </w:rPr>
              <w:t>42.787</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bottom"/>
          </w:tcPr>
          <w:p w:rsidR="008E1335" w:rsidRPr="00295FA7" w:rsidRDefault="008E1335" w:rsidP="008E1335">
            <w:pPr>
              <w:spacing w:after="100" w:afterAutospacing="1"/>
              <w:jc w:val="center"/>
              <w:rPr>
                <w:rFonts w:ascii="Arial Narrow" w:hAnsi="Arial Narrow"/>
                <w:b/>
                <w:sz w:val="16"/>
                <w:szCs w:val="16"/>
              </w:rPr>
            </w:pPr>
            <w:r w:rsidRPr="00295FA7">
              <w:rPr>
                <w:rFonts w:ascii="Arial Narrow" w:hAnsi="Arial Narrow"/>
                <w:b/>
                <w:sz w:val="16"/>
                <w:szCs w:val="16"/>
              </w:rPr>
              <w:t>5.333</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bottom"/>
          </w:tcPr>
          <w:p w:rsidR="008E1335" w:rsidRPr="00295FA7" w:rsidRDefault="008E1335" w:rsidP="008E1335">
            <w:pPr>
              <w:spacing w:after="100" w:afterAutospacing="1"/>
              <w:jc w:val="center"/>
              <w:rPr>
                <w:rFonts w:ascii="Arial Narrow" w:hAnsi="Arial Narrow"/>
                <w:b/>
                <w:sz w:val="16"/>
                <w:szCs w:val="16"/>
              </w:rPr>
            </w:pPr>
            <w:r w:rsidRPr="00295FA7">
              <w:rPr>
                <w:rFonts w:ascii="Arial Narrow" w:hAnsi="Arial Narrow"/>
                <w:b/>
                <w:sz w:val="16"/>
                <w:szCs w:val="16"/>
              </w:rPr>
              <w:t>5.543</w:t>
            </w:r>
          </w:p>
        </w:tc>
      </w:tr>
      <w:tr w:rsidR="008E1335" w:rsidRPr="00295FA7" w:rsidTr="008E133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Pr>
          <w:p w:rsidR="008E1335" w:rsidRPr="00295FA7" w:rsidRDefault="008E1335" w:rsidP="008E1335">
            <w:pPr>
              <w:spacing w:after="100" w:afterAutospacing="1"/>
              <w:rPr>
                <w:rFonts w:ascii="Arial Narrow" w:hAnsi="Arial Narrow"/>
                <w:sz w:val="16"/>
                <w:szCs w:val="16"/>
              </w:rPr>
            </w:pPr>
            <w:r w:rsidRPr="00295FA7">
              <w:rPr>
                <w:rFonts w:ascii="Arial Narrow" w:hAnsi="Arial Narrow"/>
                <w:b/>
                <w:bCs/>
                <w:sz w:val="16"/>
                <w:szCs w:val="16"/>
              </w:rPr>
              <w:t>Delež preiskanih kaznivih dejanj  (v %)</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bottom"/>
          </w:tcPr>
          <w:p w:rsidR="008E1335" w:rsidRPr="00295FA7" w:rsidRDefault="008E1335" w:rsidP="008E1335">
            <w:pPr>
              <w:spacing w:after="100" w:afterAutospacing="1"/>
              <w:jc w:val="center"/>
              <w:rPr>
                <w:rFonts w:ascii="Arial Narrow" w:hAnsi="Arial Narrow"/>
                <w:b/>
                <w:sz w:val="16"/>
                <w:szCs w:val="16"/>
              </w:rPr>
            </w:pPr>
            <w:r w:rsidRPr="00295FA7">
              <w:rPr>
                <w:rFonts w:ascii="Arial Narrow" w:hAnsi="Arial Narrow"/>
                <w:b/>
                <w:sz w:val="16"/>
                <w:szCs w:val="16"/>
              </w:rPr>
              <w:t>51,6</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bottom"/>
          </w:tcPr>
          <w:p w:rsidR="008E1335" w:rsidRPr="00295FA7" w:rsidRDefault="008E1335" w:rsidP="008E1335">
            <w:pPr>
              <w:spacing w:after="100" w:afterAutospacing="1"/>
              <w:jc w:val="center"/>
              <w:rPr>
                <w:rFonts w:ascii="Arial Narrow" w:hAnsi="Arial Narrow"/>
                <w:b/>
                <w:sz w:val="16"/>
                <w:szCs w:val="16"/>
              </w:rPr>
            </w:pPr>
            <w:r w:rsidRPr="00295FA7">
              <w:rPr>
                <w:rFonts w:ascii="Arial Narrow" w:hAnsi="Arial Narrow"/>
                <w:b/>
                <w:sz w:val="16"/>
                <w:szCs w:val="16"/>
              </w:rPr>
              <w:t>49,1</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bottom"/>
          </w:tcPr>
          <w:p w:rsidR="008E1335" w:rsidRPr="00295FA7" w:rsidRDefault="008E1335" w:rsidP="008E1335">
            <w:pPr>
              <w:spacing w:after="100" w:afterAutospacing="1"/>
              <w:jc w:val="center"/>
              <w:rPr>
                <w:rFonts w:ascii="Arial Narrow" w:hAnsi="Arial Narrow"/>
                <w:b/>
                <w:sz w:val="16"/>
                <w:szCs w:val="16"/>
              </w:rPr>
            </w:pPr>
            <w:r w:rsidRPr="00295FA7">
              <w:rPr>
                <w:rFonts w:ascii="Arial Narrow" w:hAnsi="Arial Narrow"/>
                <w:b/>
                <w:sz w:val="16"/>
                <w:szCs w:val="16"/>
              </w:rPr>
              <w:t>46,8</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bottom"/>
          </w:tcPr>
          <w:p w:rsidR="008E1335" w:rsidRPr="00295FA7" w:rsidRDefault="008E1335" w:rsidP="008E1335">
            <w:pPr>
              <w:spacing w:after="100" w:afterAutospacing="1"/>
              <w:jc w:val="center"/>
              <w:rPr>
                <w:rFonts w:ascii="Arial Narrow" w:hAnsi="Arial Narrow"/>
                <w:b/>
                <w:sz w:val="16"/>
                <w:szCs w:val="16"/>
              </w:rPr>
            </w:pPr>
            <w:r w:rsidRPr="00295FA7">
              <w:rPr>
                <w:rFonts w:ascii="Arial Narrow" w:hAnsi="Arial Narrow"/>
                <w:b/>
                <w:sz w:val="16"/>
                <w:szCs w:val="16"/>
              </w:rPr>
              <w:t>54.7</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bottom"/>
          </w:tcPr>
          <w:p w:rsidR="008E1335" w:rsidRPr="00295FA7" w:rsidRDefault="008E1335" w:rsidP="008E1335">
            <w:pPr>
              <w:spacing w:after="100" w:afterAutospacing="1"/>
              <w:jc w:val="center"/>
              <w:rPr>
                <w:rFonts w:ascii="Arial Narrow" w:hAnsi="Arial Narrow"/>
                <w:b/>
                <w:sz w:val="16"/>
                <w:szCs w:val="16"/>
              </w:rPr>
            </w:pPr>
            <w:r w:rsidRPr="00295FA7">
              <w:rPr>
                <w:rFonts w:ascii="Arial Narrow" w:hAnsi="Arial Narrow"/>
                <w:b/>
                <w:sz w:val="16"/>
                <w:szCs w:val="16"/>
              </w:rPr>
              <w:t>58.9</w:t>
            </w:r>
          </w:p>
        </w:tc>
      </w:tr>
    </w:tbl>
    <w:p w:rsidR="00161613" w:rsidRPr="00295FA7" w:rsidRDefault="00161613" w:rsidP="00161613">
      <w:pPr>
        <w:jc w:val="center"/>
        <w:rPr>
          <w:rFonts w:ascii="Arial Narrow" w:hAnsi="Arial Narrow" w:cs="Arial"/>
        </w:rPr>
      </w:pPr>
      <w:r w:rsidRPr="00295FA7">
        <w:rPr>
          <w:rFonts w:ascii="Arial Narrow" w:hAnsi="Arial Narrow" w:cs="Arial"/>
        </w:rPr>
        <w:t xml:space="preserve">Vir: </w:t>
      </w:r>
      <w:r w:rsidR="008E1335" w:rsidRPr="00295FA7">
        <w:rPr>
          <w:rFonts w:ascii="Arial Narrow" w:hAnsi="Arial Narrow" w:cs="Arial"/>
        </w:rPr>
        <w:t>P</w:t>
      </w:r>
      <w:r w:rsidRPr="00295FA7">
        <w:rPr>
          <w:rFonts w:ascii="Arial Narrow" w:hAnsi="Arial Narrow" w:cs="Arial"/>
        </w:rPr>
        <w:t>oročilo o delu Policije za leto 201</w:t>
      </w:r>
      <w:r w:rsidR="005578C1" w:rsidRPr="00295FA7">
        <w:rPr>
          <w:rFonts w:ascii="Arial Narrow" w:hAnsi="Arial Narrow" w:cs="Arial"/>
        </w:rPr>
        <w:t>4</w:t>
      </w:r>
    </w:p>
    <w:p w:rsidR="00161613" w:rsidRPr="00295FA7" w:rsidRDefault="005578C1" w:rsidP="005578C1">
      <w:pPr>
        <w:pStyle w:val="Napis"/>
        <w:rPr>
          <w:rFonts w:ascii="Arial Narrow" w:hAnsi="Arial Narrow" w:cs="Arial"/>
          <w:b w:val="0"/>
        </w:rPr>
      </w:pPr>
      <w:r w:rsidRPr="00295FA7">
        <w:rPr>
          <w:rFonts w:ascii="Arial Narrow" w:hAnsi="Arial Narrow"/>
        </w:rPr>
        <w:t xml:space="preserve">Tabela </w:t>
      </w:r>
      <w:r w:rsidR="00D95971" w:rsidRPr="00295FA7">
        <w:rPr>
          <w:rFonts w:ascii="Arial Narrow" w:hAnsi="Arial Narrow"/>
        </w:rPr>
        <w:fldChar w:fldCharType="begin"/>
      </w:r>
      <w:r w:rsidR="00D95971" w:rsidRPr="00295FA7">
        <w:rPr>
          <w:rFonts w:ascii="Arial Narrow" w:hAnsi="Arial Narrow"/>
        </w:rPr>
        <w:instrText xml:space="preserve"> SEQ Tabela \* ARABIC </w:instrText>
      </w:r>
      <w:r w:rsidR="00D95971" w:rsidRPr="00295FA7">
        <w:rPr>
          <w:rFonts w:ascii="Arial Narrow" w:hAnsi="Arial Narrow"/>
        </w:rPr>
        <w:fldChar w:fldCharType="separate"/>
      </w:r>
      <w:r w:rsidR="000277BB">
        <w:rPr>
          <w:rFonts w:ascii="Arial Narrow" w:hAnsi="Arial Narrow"/>
          <w:noProof/>
        </w:rPr>
        <w:t>11</w:t>
      </w:r>
      <w:r w:rsidR="00D95971" w:rsidRPr="00295FA7">
        <w:rPr>
          <w:rFonts w:ascii="Arial Narrow" w:hAnsi="Arial Narrow"/>
          <w:noProof/>
        </w:rPr>
        <w:fldChar w:fldCharType="end"/>
      </w:r>
      <w:r w:rsidRPr="00295FA7">
        <w:rPr>
          <w:rFonts w:ascii="Arial Narrow" w:hAnsi="Arial Narrow"/>
        </w:rPr>
        <w:t>: Število kaznivih dejanj, za katera je policija vložila kazensko ovadbo ali poročilo v dopolnitev kazenske ovadbe na območju PP Krško v letih 201</w:t>
      </w:r>
      <w:r w:rsidR="00C75E82" w:rsidRPr="00295FA7">
        <w:rPr>
          <w:rFonts w:ascii="Arial Narrow" w:hAnsi="Arial Narrow"/>
        </w:rPr>
        <w:t>2 in 2013</w:t>
      </w:r>
    </w:p>
    <w:tbl>
      <w:tblPr>
        <w:tblW w:w="3609" w:type="pct"/>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firstRow="0" w:lastRow="0" w:firstColumn="0" w:lastColumn="0" w:noHBand="0" w:noVBand="0"/>
      </w:tblPr>
      <w:tblGrid>
        <w:gridCol w:w="4743"/>
        <w:gridCol w:w="789"/>
        <w:gridCol w:w="896"/>
      </w:tblGrid>
      <w:tr w:rsidR="008812CE" w:rsidRPr="00295FA7" w:rsidTr="008812CE">
        <w:trPr>
          <w:trHeight w:val="212"/>
          <w:tblHeader/>
          <w:tblCellSpacing w:w="0" w:type="dxa"/>
          <w:jc w:val="center"/>
        </w:trPr>
        <w:tc>
          <w:tcPr>
            <w:tcW w:w="3689" w:type="pct"/>
            <w:tcBorders>
              <w:top w:val="outset" w:sz="6" w:space="0" w:color="auto"/>
              <w:left w:val="outset" w:sz="6" w:space="0" w:color="auto"/>
              <w:bottom w:val="outset" w:sz="6" w:space="0" w:color="auto"/>
              <w:right w:val="outset" w:sz="6" w:space="0" w:color="auto"/>
            </w:tcBorders>
            <w:shd w:val="clear" w:color="auto" w:fill="FFFFFF"/>
            <w:vAlign w:val="center"/>
          </w:tcPr>
          <w:p w:rsidR="008812CE" w:rsidRPr="00295FA7" w:rsidRDefault="008812CE" w:rsidP="00975F7C">
            <w:pPr>
              <w:spacing w:after="0"/>
              <w:jc w:val="center"/>
              <w:rPr>
                <w:rFonts w:ascii="Arial Narrow" w:hAnsi="Arial Narrow"/>
                <w:sz w:val="16"/>
                <w:szCs w:val="16"/>
              </w:rPr>
            </w:pPr>
            <w:r w:rsidRPr="00295FA7">
              <w:rPr>
                <w:rFonts w:ascii="Arial Narrow" w:hAnsi="Arial Narrow"/>
                <w:b/>
                <w:bCs/>
                <w:sz w:val="16"/>
                <w:szCs w:val="16"/>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812CE" w:rsidRPr="00295FA7" w:rsidRDefault="008812CE" w:rsidP="00C75E82">
            <w:pPr>
              <w:spacing w:after="0"/>
              <w:jc w:val="center"/>
              <w:rPr>
                <w:rFonts w:ascii="Arial Narrow" w:hAnsi="Arial Narrow"/>
                <w:b/>
                <w:sz w:val="16"/>
                <w:szCs w:val="16"/>
              </w:rPr>
            </w:pPr>
            <w:r w:rsidRPr="00295FA7">
              <w:rPr>
                <w:rFonts w:ascii="Arial Narrow" w:hAnsi="Arial Narrow"/>
                <w:b/>
                <w:sz w:val="16"/>
                <w:szCs w:val="16"/>
              </w:rPr>
              <w:t>201</w:t>
            </w:r>
            <w:r w:rsidR="00C75E82" w:rsidRPr="00295FA7">
              <w:rPr>
                <w:rFonts w:ascii="Arial Narrow" w:hAnsi="Arial Narrow"/>
                <w:b/>
                <w:sz w:val="16"/>
                <w:szCs w:val="16"/>
              </w:rPr>
              <w:t>2</w:t>
            </w:r>
          </w:p>
        </w:tc>
        <w:tc>
          <w:tcPr>
            <w:tcW w:w="697" w:type="pct"/>
            <w:tcBorders>
              <w:top w:val="outset" w:sz="6" w:space="0" w:color="auto"/>
              <w:left w:val="outset" w:sz="6" w:space="0" w:color="auto"/>
              <w:bottom w:val="outset" w:sz="6" w:space="0" w:color="auto"/>
              <w:right w:val="outset" w:sz="6" w:space="0" w:color="auto"/>
            </w:tcBorders>
            <w:shd w:val="clear" w:color="auto" w:fill="FFFFFF"/>
            <w:vAlign w:val="center"/>
          </w:tcPr>
          <w:p w:rsidR="008812CE" w:rsidRPr="00295FA7" w:rsidRDefault="008812CE" w:rsidP="00C75E82">
            <w:pPr>
              <w:spacing w:after="0"/>
              <w:jc w:val="center"/>
              <w:rPr>
                <w:rFonts w:ascii="Arial Narrow" w:hAnsi="Arial Narrow"/>
                <w:b/>
                <w:sz w:val="16"/>
                <w:szCs w:val="16"/>
              </w:rPr>
            </w:pPr>
            <w:r w:rsidRPr="00295FA7">
              <w:rPr>
                <w:rFonts w:ascii="Arial Narrow" w:hAnsi="Arial Narrow"/>
                <w:b/>
                <w:sz w:val="16"/>
                <w:szCs w:val="16"/>
              </w:rPr>
              <w:t>201</w:t>
            </w:r>
            <w:r w:rsidR="00C75E82" w:rsidRPr="00295FA7">
              <w:rPr>
                <w:rFonts w:ascii="Arial Narrow" w:hAnsi="Arial Narrow"/>
                <w:b/>
                <w:sz w:val="16"/>
                <w:szCs w:val="16"/>
              </w:rPr>
              <w:t>3</w:t>
            </w:r>
          </w:p>
        </w:tc>
      </w:tr>
      <w:tr w:rsidR="008812CE" w:rsidRPr="00295FA7" w:rsidTr="008812CE">
        <w:trPr>
          <w:trHeight w:val="212"/>
          <w:tblCellSpacing w:w="0" w:type="dxa"/>
          <w:jc w:val="center"/>
        </w:trPr>
        <w:tc>
          <w:tcPr>
            <w:tcW w:w="3689" w:type="pct"/>
            <w:tcBorders>
              <w:top w:val="outset" w:sz="6" w:space="0" w:color="auto"/>
              <w:left w:val="outset" w:sz="6" w:space="0" w:color="auto"/>
              <w:bottom w:val="outset" w:sz="6" w:space="0" w:color="auto"/>
              <w:right w:val="outset" w:sz="6" w:space="0" w:color="auto"/>
            </w:tcBorders>
            <w:shd w:val="clear" w:color="auto" w:fill="FFFFFF"/>
          </w:tcPr>
          <w:p w:rsidR="008812CE" w:rsidRPr="00295FA7" w:rsidRDefault="008812CE" w:rsidP="00975F7C">
            <w:pPr>
              <w:spacing w:after="0"/>
              <w:rPr>
                <w:rFonts w:ascii="Arial Narrow" w:hAnsi="Arial Narrow"/>
                <w:sz w:val="16"/>
                <w:szCs w:val="16"/>
              </w:rPr>
            </w:pPr>
            <w:r w:rsidRPr="00295FA7">
              <w:rPr>
                <w:rFonts w:ascii="Arial Narrow" w:hAnsi="Arial Narrow"/>
                <w:b/>
                <w:bCs/>
                <w:sz w:val="16"/>
                <w:szCs w:val="16"/>
              </w:rPr>
              <w:t>Število kaznivih dejanj</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8812CE" w:rsidRPr="00295FA7" w:rsidRDefault="00C75E82" w:rsidP="00975F7C">
            <w:pPr>
              <w:spacing w:after="0"/>
              <w:jc w:val="center"/>
              <w:rPr>
                <w:rFonts w:ascii="Arial Narrow" w:hAnsi="Arial Narrow"/>
                <w:b/>
                <w:sz w:val="16"/>
                <w:szCs w:val="16"/>
              </w:rPr>
            </w:pPr>
            <w:r w:rsidRPr="00295FA7">
              <w:rPr>
                <w:rFonts w:ascii="Arial Narrow" w:hAnsi="Arial Narrow"/>
                <w:b/>
                <w:sz w:val="16"/>
                <w:szCs w:val="16"/>
              </w:rPr>
              <w:t>900</w:t>
            </w:r>
          </w:p>
        </w:tc>
        <w:tc>
          <w:tcPr>
            <w:tcW w:w="697" w:type="pct"/>
            <w:tcBorders>
              <w:top w:val="outset" w:sz="6" w:space="0" w:color="auto"/>
              <w:left w:val="outset" w:sz="6" w:space="0" w:color="auto"/>
              <w:bottom w:val="outset" w:sz="6" w:space="0" w:color="auto"/>
              <w:right w:val="outset" w:sz="6" w:space="0" w:color="auto"/>
            </w:tcBorders>
            <w:shd w:val="clear" w:color="auto" w:fill="DCDFEF"/>
            <w:vAlign w:val="center"/>
          </w:tcPr>
          <w:p w:rsidR="008812CE" w:rsidRPr="00295FA7" w:rsidRDefault="008812CE" w:rsidP="00975F7C">
            <w:pPr>
              <w:spacing w:after="0"/>
              <w:jc w:val="center"/>
              <w:rPr>
                <w:rFonts w:ascii="Arial Narrow" w:hAnsi="Arial Narrow"/>
                <w:b/>
                <w:sz w:val="16"/>
                <w:szCs w:val="16"/>
              </w:rPr>
            </w:pPr>
            <w:r w:rsidRPr="00295FA7">
              <w:rPr>
                <w:rFonts w:ascii="Arial Narrow" w:hAnsi="Arial Narrow"/>
                <w:b/>
                <w:sz w:val="16"/>
                <w:szCs w:val="16"/>
              </w:rPr>
              <w:t>9</w:t>
            </w:r>
            <w:r w:rsidR="00C75E82" w:rsidRPr="00295FA7">
              <w:rPr>
                <w:rFonts w:ascii="Arial Narrow" w:hAnsi="Arial Narrow"/>
                <w:b/>
                <w:sz w:val="16"/>
                <w:szCs w:val="16"/>
              </w:rPr>
              <w:t>71</w:t>
            </w:r>
          </w:p>
        </w:tc>
      </w:tr>
      <w:tr w:rsidR="008812CE" w:rsidRPr="00295FA7" w:rsidTr="008812CE">
        <w:trPr>
          <w:trHeight w:val="212"/>
          <w:tblCellSpacing w:w="0" w:type="dxa"/>
          <w:jc w:val="center"/>
        </w:trPr>
        <w:tc>
          <w:tcPr>
            <w:tcW w:w="3689" w:type="pct"/>
            <w:tcBorders>
              <w:top w:val="outset" w:sz="6" w:space="0" w:color="auto"/>
              <w:left w:val="outset" w:sz="6" w:space="0" w:color="auto"/>
              <w:bottom w:val="outset" w:sz="6" w:space="0" w:color="auto"/>
              <w:right w:val="outset" w:sz="6" w:space="0" w:color="auto"/>
            </w:tcBorders>
            <w:shd w:val="clear" w:color="auto" w:fill="FFFFFF"/>
          </w:tcPr>
          <w:p w:rsidR="008812CE" w:rsidRPr="00295FA7" w:rsidRDefault="008812CE" w:rsidP="00975F7C">
            <w:pPr>
              <w:spacing w:after="0"/>
              <w:rPr>
                <w:rFonts w:ascii="Arial Narrow" w:hAnsi="Arial Narrow"/>
                <w:sz w:val="16"/>
                <w:szCs w:val="16"/>
              </w:rPr>
            </w:pPr>
            <w:r w:rsidRPr="00295FA7">
              <w:rPr>
                <w:rFonts w:ascii="Arial Narrow" w:hAnsi="Arial Narrow"/>
                <w:b/>
                <w:bCs/>
                <w:sz w:val="16"/>
                <w:szCs w:val="16"/>
              </w:rPr>
              <w:t>Število preiskanih kaznivih dejanj</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8812CE" w:rsidRPr="00295FA7" w:rsidRDefault="00C75E82" w:rsidP="00975F7C">
            <w:pPr>
              <w:spacing w:after="0"/>
              <w:jc w:val="center"/>
              <w:rPr>
                <w:rFonts w:ascii="Arial Narrow" w:hAnsi="Arial Narrow"/>
                <w:b/>
                <w:sz w:val="16"/>
                <w:szCs w:val="16"/>
              </w:rPr>
            </w:pPr>
            <w:r w:rsidRPr="00295FA7">
              <w:rPr>
                <w:rFonts w:ascii="Arial Narrow" w:hAnsi="Arial Narrow"/>
                <w:b/>
                <w:sz w:val="16"/>
                <w:szCs w:val="16"/>
              </w:rPr>
              <w:t>437</w:t>
            </w:r>
          </w:p>
        </w:tc>
        <w:tc>
          <w:tcPr>
            <w:tcW w:w="697" w:type="pct"/>
            <w:tcBorders>
              <w:top w:val="outset" w:sz="6" w:space="0" w:color="auto"/>
              <w:left w:val="outset" w:sz="6" w:space="0" w:color="auto"/>
              <w:bottom w:val="outset" w:sz="6" w:space="0" w:color="auto"/>
              <w:right w:val="outset" w:sz="6" w:space="0" w:color="auto"/>
            </w:tcBorders>
            <w:shd w:val="clear" w:color="auto" w:fill="DCDFEF"/>
            <w:vAlign w:val="center"/>
          </w:tcPr>
          <w:p w:rsidR="008812CE" w:rsidRPr="00295FA7" w:rsidRDefault="00C75E82" w:rsidP="00975F7C">
            <w:pPr>
              <w:spacing w:after="0"/>
              <w:jc w:val="center"/>
              <w:rPr>
                <w:rFonts w:ascii="Arial Narrow" w:hAnsi="Arial Narrow"/>
                <w:b/>
                <w:sz w:val="16"/>
                <w:szCs w:val="16"/>
              </w:rPr>
            </w:pPr>
            <w:r w:rsidRPr="00295FA7">
              <w:rPr>
                <w:rFonts w:ascii="Arial Narrow" w:hAnsi="Arial Narrow"/>
                <w:b/>
                <w:sz w:val="16"/>
                <w:szCs w:val="16"/>
              </w:rPr>
              <w:t>524</w:t>
            </w:r>
          </w:p>
        </w:tc>
      </w:tr>
      <w:tr w:rsidR="008812CE" w:rsidRPr="00295FA7" w:rsidTr="008812CE">
        <w:trPr>
          <w:trHeight w:val="229"/>
          <w:tblCellSpacing w:w="0" w:type="dxa"/>
          <w:jc w:val="center"/>
        </w:trPr>
        <w:tc>
          <w:tcPr>
            <w:tcW w:w="3689" w:type="pct"/>
            <w:tcBorders>
              <w:top w:val="outset" w:sz="6" w:space="0" w:color="auto"/>
              <w:left w:val="outset" w:sz="6" w:space="0" w:color="auto"/>
              <w:bottom w:val="outset" w:sz="6" w:space="0" w:color="auto"/>
              <w:right w:val="outset" w:sz="6" w:space="0" w:color="auto"/>
            </w:tcBorders>
            <w:shd w:val="clear" w:color="auto" w:fill="FFFFFF"/>
          </w:tcPr>
          <w:p w:rsidR="008812CE" w:rsidRPr="00295FA7" w:rsidRDefault="008812CE" w:rsidP="00975F7C">
            <w:pPr>
              <w:spacing w:after="0"/>
              <w:rPr>
                <w:rFonts w:ascii="Arial Narrow" w:hAnsi="Arial Narrow"/>
                <w:sz w:val="16"/>
                <w:szCs w:val="16"/>
              </w:rPr>
            </w:pPr>
            <w:r w:rsidRPr="00295FA7">
              <w:rPr>
                <w:rFonts w:ascii="Arial Narrow" w:hAnsi="Arial Narrow"/>
                <w:b/>
                <w:bCs/>
                <w:sz w:val="16"/>
                <w:szCs w:val="16"/>
              </w:rPr>
              <w:t>Delež preiskanih kaznivih dejanj  (v %)</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center"/>
          </w:tcPr>
          <w:p w:rsidR="008812CE" w:rsidRPr="00295FA7" w:rsidRDefault="001C5051" w:rsidP="00975F7C">
            <w:pPr>
              <w:spacing w:after="0"/>
              <w:jc w:val="center"/>
              <w:rPr>
                <w:rFonts w:ascii="Arial Narrow" w:hAnsi="Arial Narrow"/>
                <w:b/>
                <w:sz w:val="16"/>
                <w:szCs w:val="16"/>
              </w:rPr>
            </w:pPr>
            <w:r w:rsidRPr="00295FA7">
              <w:rPr>
                <w:rFonts w:ascii="Arial Narrow" w:hAnsi="Arial Narrow"/>
                <w:b/>
                <w:sz w:val="16"/>
                <w:szCs w:val="16"/>
              </w:rPr>
              <w:t>48,6</w:t>
            </w:r>
          </w:p>
        </w:tc>
        <w:tc>
          <w:tcPr>
            <w:tcW w:w="697" w:type="pct"/>
            <w:tcBorders>
              <w:top w:val="outset" w:sz="6" w:space="0" w:color="auto"/>
              <w:left w:val="outset" w:sz="6" w:space="0" w:color="auto"/>
              <w:bottom w:val="outset" w:sz="6" w:space="0" w:color="auto"/>
              <w:right w:val="outset" w:sz="6" w:space="0" w:color="auto"/>
            </w:tcBorders>
            <w:shd w:val="clear" w:color="auto" w:fill="DCDFEF"/>
            <w:vAlign w:val="center"/>
          </w:tcPr>
          <w:p w:rsidR="008812CE" w:rsidRPr="00295FA7" w:rsidRDefault="001C5051" w:rsidP="00975F7C">
            <w:pPr>
              <w:spacing w:after="0"/>
              <w:jc w:val="center"/>
              <w:rPr>
                <w:rFonts w:ascii="Arial Narrow" w:hAnsi="Arial Narrow"/>
                <w:b/>
                <w:sz w:val="16"/>
                <w:szCs w:val="16"/>
              </w:rPr>
            </w:pPr>
            <w:r w:rsidRPr="00295FA7">
              <w:rPr>
                <w:rFonts w:ascii="Arial Narrow" w:hAnsi="Arial Narrow"/>
                <w:b/>
                <w:sz w:val="16"/>
                <w:szCs w:val="16"/>
              </w:rPr>
              <w:t>54,0</w:t>
            </w:r>
          </w:p>
        </w:tc>
      </w:tr>
    </w:tbl>
    <w:p w:rsidR="005578C1" w:rsidRPr="00295FA7" w:rsidRDefault="005578C1" w:rsidP="005578C1">
      <w:pPr>
        <w:jc w:val="center"/>
        <w:rPr>
          <w:rFonts w:ascii="Arial Narrow" w:hAnsi="Arial Narrow" w:cs="Arial"/>
        </w:rPr>
      </w:pPr>
      <w:r w:rsidRPr="00295FA7">
        <w:rPr>
          <w:rFonts w:ascii="Arial Narrow" w:hAnsi="Arial Narrow" w:cs="Arial"/>
        </w:rPr>
        <w:t xml:space="preserve">Vir: </w:t>
      </w:r>
      <w:r w:rsidR="008812CE" w:rsidRPr="00295FA7">
        <w:rPr>
          <w:rFonts w:ascii="Arial Narrow" w:hAnsi="Arial Narrow" w:cs="Arial"/>
        </w:rPr>
        <w:t>P</w:t>
      </w:r>
      <w:r w:rsidRPr="00295FA7">
        <w:rPr>
          <w:rFonts w:ascii="Arial Narrow" w:hAnsi="Arial Narrow" w:cs="Arial"/>
        </w:rPr>
        <w:t>oročilo o delu P</w:t>
      </w:r>
      <w:r w:rsidR="008812CE" w:rsidRPr="00295FA7">
        <w:rPr>
          <w:rFonts w:ascii="Arial Narrow" w:hAnsi="Arial Narrow" w:cs="Arial"/>
        </w:rPr>
        <w:t xml:space="preserve">U Novo mesto </w:t>
      </w:r>
      <w:r w:rsidRPr="00295FA7">
        <w:rPr>
          <w:rFonts w:ascii="Arial Narrow" w:hAnsi="Arial Narrow" w:cs="Arial"/>
        </w:rPr>
        <w:t>v letu 201</w:t>
      </w:r>
      <w:r w:rsidR="008812CE" w:rsidRPr="00295FA7">
        <w:rPr>
          <w:rFonts w:ascii="Arial Narrow" w:hAnsi="Arial Narrow" w:cs="Arial"/>
        </w:rPr>
        <w:t>3</w:t>
      </w:r>
    </w:p>
    <w:p w:rsidR="00161613" w:rsidRPr="00295FA7" w:rsidRDefault="00161613" w:rsidP="00114FE9">
      <w:pPr>
        <w:pStyle w:val="Naslov3"/>
      </w:pPr>
      <w:bookmarkStart w:id="259" w:name="_Toc431965338"/>
      <w:r w:rsidRPr="00295FA7">
        <w:t xml:space="preserve">Kazniva dejanja v Občini </w:t>
      </w:r>
      <w:r w:rsidR="005578C1" w:rsidRPr="00295FA7">
        <w:t>Kostanjevica na Krki</w:t>
      </w:r>
      <w:r w:rsidRPr="00295FA7">
        <w:t xml:space="preserve"> po podatkih PP </w:t>
      </w:r>
      <w:r w:rsidR="005578C1" w:rsidRPr="00295FA7">
        <w:t>Krško</w:t>
      </w:r>
      <w:bookmarkEnd w:id="259"/>
    </w:p>
    <w:p w:rsidR="005578C1" w:rsidRPr="00295FA7" w:rsidRDefault="005578C1" w:rsidP="005578C1">
      <w:pPr>
        <w:pStyle w:val="Napis"/>
        <w:keepNext/>
        <w:rPr>
          <w:rFonts w:ascii="Arial Narrow" w:hAnsi="Arial Narrow" w:cs="Tahoma"/>
        </w:rPr>
      </w:pPr>
      <w:r w:rsidRPr="00295FA7">
        <w:rPr>
          <w:rFonts w:ascii="Arial Narrow" w:hAnsi="Arial Narrow" w:cs="Tahoma"/>
        </w:rPr>
        <w:t xml:space="preserve">Tabela </w:t>
      </w:r>
      <w:r w:rsidRPr="00295FA7">
        <w:rPr>
          <w:rFonts w:ascii="Arial Narrow" w:hAnsi="Arial Narrow" w:cs="Tahoma"/>
        </w:rPr>
        <w:fldChar w:fldCharType="begin"/>
      </w:r>
      <w:r w:rsidRPr="00295FA7">
        <w:rPr>
          <w:rFonts w:ascii="Arial Narrow" w:hAnsi="Arial Narrow" w:cs="Tahoma"/>
        </w:rPr>
        <w:instrText xml:space="preserve"> SEQ Tabela \* ARABIC </w:instrText>
      </w:r>
      <w:r w:rsidRPr="00295FA7">
        <w:rPr>
          <w:rFonts w:ascii="Arial Narrow" w:hAnsi="Arial Narrow" w:cs="Tahoma"/>
        </w:rPr>
        <w:fldChar w:fldCharType="separate"/>
      </w:r>
      <w:r w:rsidR="000277BB">
        <w:rPr>
          <w:rFonts w:ascii="Arial Narrow" w:hAnsi="Arial Narrow" w:cs="Tahoma"/>
          <w:noProof/>
        </w:rPr>
        <w:t>12</w:t>
      </w:r>
      <w:r w:rsidRPr="00295FA7">
        <w:rPr>
          <w:rFonts w:ascii="Arial Narrow" w:hAnsi="Arial Narrow" w:cs="Tahoma"/>
        </w:rPr>
        <w:fldChar w:fldCharType="end"/>
      </w:r>
      <w:r w:rsidRPr="00295FA7">
        <w:rPr>
          <w:rFonts w:ascii="Arial Narrow" w:hAnsi="Arial Narrow" w:cs="Tahoma"/>
        </w:rPr>
        <w:t xml:space="preserve">: </w:t>
      </w:r>
      <w:r w:rsidR="00C75E82" w:rsidRPr="00295FA7">
        <w:rPr>
          <w:rFonts w:ascii="Arial Narrow" w:hAnsi="Arial Narrow"/>
        </w:rPr>
        <w:t>Število kaznivih dejanj, za katera je policija vložila kazensko ovadbo ali poročilo v dopolnitev kazenske ovadbe</w:t>
      </w:r>
      <w:r w:rsidRPr="00295FA7">
        <w:rPr>
          <w:rFonts w:ascii="Arial Narrow" w:hAnsi="Arial Narrow" w:cs="Tahoma"/>
        </w:rPr>
        <w:t xml:space="preserve"> v občini Kostanjevica na Krki v let</w:t>
      </w:r>
      <w:r w:rsidR="00C75E82" w:rsidRPr="00295FA7">
        <w:rPr>
          <w:rFonts w:ascii="Arial Narrow" w:hAnsi="Arial Narrow" w:cs="Tahoma"/>
        </w:rPr>
        <w:t>u</w:t>
      </w:r>
      <w:r w:rsidRPr="00295FA7">
        <w:rPr>
          <w:rFonts w:ascii="Arial Narrow" w:hAnsi="Arial Narrow" w:cs="Tahoma"/>
        </w:rPr>
        <w:t xml:space="preserve"> 2014</w:t>
      </w:r>
    </w:p>
    <w:tbl>
      <w:tblPr>
        <w:tblW w:w="3293" w:type="pct"/>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firstRow="0" w:lastRow="0" w:firstColumn="0" w:lastColumn="0" w:noHBand="0" w:noVBand="0"/>
      </w:tblPr>
      <w:tblGrid>
        <w:gridCol w:w="4417"/>
        <w:gridCol w:w="724"/>
        <w:gridCol w:w="724"/>
      </w:tblGrid>
      <w:tr w:rsidR="00161613" w:rsidRPr="00295FA7" w:rsidTr="003E0E42">
        <w:trPr>
          <w:trHeight w:val="270"/>
          <w:tblHeade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161613" w:rsidP="00975F7C">
            <w:pPr>
              <w:spacing w:after="0"/>
              <w:jc w:val="center"/>
              <w:rPr>
                <w:rFonts w:ascii="Arial Narrow" w:hAnsi="Arial Narrow"/>
                <w:sz w:val="16"/>
                <w:szCs w:val="16"/>
              </w:rPr>
            </w:pPr>
            <w:r w:rsidRPr="00295FA7">
              <w:rPr>
                <w:rFonts w:ascii="Arial Narrow" w:hAnsi="Arial Narrow"/>
                <w:b/>
                <w:bCs/>
                <w:sz w:val="16"/>
                <w:szCs w:val="16"/>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C75E82" w:rsidP="00975F7C">
            <w:pPr>
              <w:spacing w:after="0"/>
              <w:jc w:val="center"/>
              <w:rPr>
                <w:rFonts w:ascii="Arial Narrow" w:hAnsi="Arial Narrow"/>
                <w:sz w:val="16"/>
                <w:szCs w:val="16"/>
              </w:rPr>
            </w:pPr>
            <w:r w:rsidRPr="00295FA7">
              <w:rPr>
                <w:rFonts w:ascii="Arial Narrow" w:hAnsi="Arial Narrow"/>
                <w:b/>
                <w:bCs/>
                <w:sz w:val="16"/>
                <w:szCs w:val="16"/>
              </w:rPr>
              <w:t>2013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61613" w:rsidRPr="00295FA7" w:rsidRDefault="00C75E82" w:rsidP="00975F7C">
            <w:pPr>
              <w:spacing w:after="0"/>
              <w:jc w:val="center"/>
              <w:rPr>
                <w:rFonts w:ascii="Arial Narrow" w:hAnsi="Arial Narrow"/>
                <w:sz w:val="16"/>
                <w:szCs w:val="16"/>
              </w:rPr>
            </w:pPr>
            <w:r w:rsidRPr="00295FA7">
              <w:rPr>
                <w:rFonts w:ascii="Arial Narrow" w:hAnsi="Arial Narrow"/>
                <w:b/>
                <w:bCs/>
                <w:sz w:val="16"/>
                <w:szCs w:val="16"/>
              </w:rPr>
              <w:t>2014</w:t>
            </w:r>
          </w:p>
        </w:tc>
      </w:tr>
      <w:tr w:rsidR="00161613" w:rsidRPr="00295FA7" w:rsidTr="003E0E42">
        <w:trPr>
          <w:trHeight w:val="260"/>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Pr>
          <w:p w:rsidR="00161613" w:rsidRPr="00295FA7" w:rsidRDefault="00161613" w:rsidP="00975F7C">
            <w:pPr>
              <w:spacing w:after="0"/>
              <w:rPr>
                <w:rFonts w:ascii="Arial Narrow" w:hAnsi="Arial Narrow"/>
                <w:sz w:val="16"/>
                <w:szCs w:val="16"/>
              </w:rPr>
            </w:pPr>
            <w:r w:rsidRPr="00295FA7">
              <w:rPr>
                <w:rFonts w:ascii="Arial Narrow" w:hAnsi="Arial Narrow"/>
                <w:b/>
                <w:bCs/>
                <w:sz w:val="16"/>
                <w:szCs w:val="16"/>
              </w:rPr>
              <w:t>Število kaznivih dejanj</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bottom"/>
          </w:tcPr>
          <w:p w:rsidR="00161613" w:rsidRPr="00295FA7" w:rsidRDefault="00161613" w:rsidP="00975F7C">
            <w:pPr>
              <w:spacing w:after="0"/>
              <w:jc w:val="center"/>
              <w:rPr>
                <w:rFonts w:ascii="Arial Narrow" w:hAnsi="Arial Narrow"/>
                <w:b/>
                <w:sz w:val="16"/>
                <w:szCs w:val="16"/>
              </w:rPr>
            </w:pPr>
          </w:p>
        </w:tc>
        <w:tc>
          <w:tcPr>
            <w:tcW w:w="0" w:type="auto"/>
            <w:tcBorders>
              <w:top w:val="outset" w:sz="6" w:space="0" w:color="auto"/>
              <w:left w:val="outset" w:sz="6" w:space="0" w:color="auto"/>
              <w:bottom w:val="outset" w:sz="6" w:space="0" w:color="auto"/>
              <w:right w:val="outset" w:sz="6" w:space="0" w:color="auto"/>
            </w:tcBorders>
            <w:shd w:val="clear" w:color="auto" w:fill="DCDFEF"/>
            <w:vAlign w:val="bottom"/>
          </w:tcPr>
          <w:p w:rsidR="00161613" w:rsidRPr="00295FA7" w:rsidRDefault="00C75E82" w:rsidP="00975F7C">
            <w:pPr>
              <w:spacing w:after="0"/>
              <w:jc w:val="center"/>
              <w:rPr>
                <w:rFonts w:ascii="Arial Narrow" w:hAnsi="Arial Narrow"/>
                <w:b/>
                <w:sz w:val="16"/>
                <w:szCs w:val="16"/>
              </w:rPr>
            </w:pPr>
            <w:r w:rsidRPr="00295FA7">
              <w:rPr>
                <w:rFonts w:ascii="Arial Narrow" w:hAnsi="Arial Narrow"/>
                <w:b/>
                <w:sz w:val="16"/>
                <w:szCs w:val="16"/>
              </w:rPr>
              <w:t>59</w:t>
            </w:r>
          </w:p>
        </w:tc>
      </w:tr>
      <w:tr w:rsidR="00161613" w:rsidRPr="00295FA7" w:rsidTr="003E0E42">
        <w:trPr>
          <w:trHeight w:val="260"/>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Pr>
          <w:p w:rsidR="00161613" w:rsidRPr="00295FA7" w:rsidRDefault="00161613" w:rsidP="00975F7C">
            <w:pPr>
              <w:spacing w:after="0"/>
              <w:rPr>
                <w:rFonts w:ascii="Arial Narrow" w:hAnsi="Arial Narrow"/>
                <w:sz w:val="16"/>
                <w:szCs w:val="16"/>
              </w:rPr>
            </w:pPr>
            <w:r w:rsidRPr="00295FA7">
              <w:rPr>
                <w:rFonts w:ascii="Arial Narrow" w:hAnsi="Arial Narrow"/>
                <w:b/>
                <w:bCs/>
                <w:sz w:val="16"/>
                <w:szCs w:val="16"/>
              </w:rPr>
              <w:t>Število preiskanih kaznivih dejanj</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bottom"/>
          </w:tcPr>
          <w:p w:rsidR="00161613" w:rsidRPr="00295FA7" w:rsidRDefault="00161613" w:rsidP="00975F7C">
            <w:pPr>
              <w:spacing w:after="0"/>
              <w:jc w:val="center"/>
              <w:rPr>
                <w:rFonts w:ascii="Arial Narrow" w:hAnsi="Arial Narrow"/>
                <w:b/>
                <w:sz w:val="16"/>
                <w:szCs w:val="16"/>
              </w:rPr>
            </w:pPr>
          </w:p>
        </w:tc>
        <w:tc>
          <w:tcPr>
            <w:tcW w:w="0" w:type="auto"/>
            <w:tcBorders>
              <w:top w:val="outset" w:sz="6" w:space="0" w:color="auto"/>
              <w:left w:val="outset" w:sz="6" w:space="0" w:color="auto"/>
              <w:bottom w:val="outset" w:sz="6" w:space="0" w:color="auto"/>
              <w:right w:val="outset" w:sz="6" w:space="0" w:color="auto"/>
            </w:tcBorders>
            <w:shd w:val="clear" w:color="auto" w:fill="DCDFEF"/>
            <w:vAlign w:val="bottom"/>
          </w:tcPr>
          <w:p w:rsidR="00161613" w:rsidRPr="00295FA7" w:rsidRDefault="00161613" w:rsidP="00975F7C">
            <w:pPr>
              <w:spacing w:after="0"/>
              <w:jc w:val="center"/>
              <w:rPr>
                <w:rFonts w:ascii="Arial Narrow" w:hAnsi="Arial Narrow"/>
                <w:b/>
                <w:sz w:val="16"/>
                <w:szCs w:val="16"/>
              </w:rPr>
            </w:pPr>
          </w:p>
        </w:tc>
      </w:tr>
      <w:tr w:rsidR="00161613" w:rsidRPr="00295FA7" w:rsidTr="003E0E42">
        <w:trPr>
          <w:trHeight w:val="250"/>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Pr>
          <w:p w:rsidR="00161613" w:rsidRPr="00295FA7" w:rsidRDefault="00161613" w:rsidP="00975F7C">
            <w:pPr>
              <w:spacing w:after="0"/>
              <w:rPr>
                <w:rFonts w:ascii="Arial Narrow" w:hAnsi="Arial Narrow"/>
                <w:sz w:val="16"/>
                <w:szCs w:val="16"/>
              </w:rPr>
            </w:pPr>
            <w:r w:rsidRPr="00295FA7">
              <w:rPr>
                <w:rFonts w:ascii="Arial Narrow" w:hAnsi="Arial Narrow"/>
                <w:b/>
                <w:bCs/>
                <w:sz w:val="16"/>
                <w:szCs w:val="16"/>
              </w:rPr>
              <w:t>Delež preiskanih kaznivih dejanj  (v %)</w:t>
            </w:r>
          </w:p>
        </w:tc>
        <w:tc>
          <w:tcPr>
            <w:tcW w:w="0" w:type="auto"/>
            <w:tcBorders>
              <w:top w:val="outset" w:sz="6" w:space="0" w:color="auto"/>
              <w:left w:val="outset" w:sz="6" w:space="0" w:color="auto"/>
              <w:bottom w:val="outset" w:sz="6" w:space="0" w:color="auto"/>
              <w:right w:val="outset" w:sz="6" w:space="0" w:color="auto"/>
            </w:tcBorders>
            <w:shd w:val="clear" w:color="auto" w:fill="DCDFEF"/>
            <w:vAlign w:val="bottom"/>
          </w:tcPr>
          <w:p w:rsidR="00161613" w:rsidRPr="00295FA7" w:rsidRDefault="00161613" w:rsidP="00975F7C">
            <w:pPr>
              <w:spacing w:after="0"/>
              <w:jc w:val="center"/>
              <w:rPr>
                <w:rFonts w:ascii="Arial Narrow" w:hAnsi="Arial Narrow"/>
                <w:b/>
                <w:sz w:val="16"/>
                <w:szCs w:val="16"/>
              </w:rPr>
            </w:pPr>
          </w:p>
        </w:tc>
        <w:tc>
          <w:tcPr>
            <w:tcW w:w="0" w:type="auto"/>
            <w:tcBorders>
              <w:top w:val="outset" w:sz="6" w:space="0" w:color="auto"/>
              <w:left w:val="outset" w:sz="6" w:space="0" w:color="auto"/>
              <w:bottom w:val="outset" w:sz="6" w:space="0" w:color="auto"/>
              <w:right w:val="outset" w:sz="6" w:space="0" w:color="auto"/>
            </w:tcBorders>
            <w:shd w:val="clear" w:color="auto" w:fill="DCDFEF"/>
            <w:vAlign w:val="bottom"/>
          </w:tcPr>
          <w:p w:rsidR="00161613" w:rsidRPr="00295FA7" w:rsidRDefault="00161613" w:rsidP="00975F7C">
            <w:pPr>
              <w:spacing w:after="0"/>
              <w:jc w:val="center"/>
              <w:rPr>
                <w:rFonts w:ascii="Arial Narrow" w:hAnsi="Arial Narrow"/>
                <w:b/>
                <w:sz w:val="16"/>
                <w:szCs w:val="16"/>
              </w:rPr>
            </w:pPr>
          </w:p>
        </w:tc>
      </w:tr>
    </w:tbl>
    <w:p w:rsidR="005578C1" w:rsidRPr="00295FA7" w:rsidRDefault="005578C1" w:rsidP="005578C1">
      <w:pPr>
        <w:jc w:val="center"/>
        <w:rPr>
          <w:rFonts w:ascii="Arial Narrow" w:hAnsi="Arial Narrow" w:cs="Arial"/>
        </w:rPr>
      </w:pPr>
      <w:r w:rsidRPr="00295FA7">
        <w:rPr>
          <w:rFonts w:ascii="Arial Narrow" w:hAnsi="Arial Narrow" w:cs="Arial"/>
        </w:rPr>
        <w:t>Vir: poročilo o delu PP Krško v letu 2014</w:t>
      </w:r>
    </w:p>
    <w:p w:rsidR="008812CE" w:rsidRPr="00295FA7" w:rsidRDefault="00161613" w:rsidP="00161613">
      <w:pPr>
        <w:rPr>
          <w:rFonts w:ascii="Arial Narrow" w:hAnsi="Arial Narrow" w:cs="Arial"/>
        </w:rPr>
      </w:pPr>
      <w:r w:rsidRPr="00295FA7">
        <w:rPr>
          <w:rFonts w:ascii="Arial Narrow" w:hAnsi="Arial Narrow" w:cs="Arial"/>
        </w:rPr>
        <w:t>V letu 201</w:t>
      </w:r>
      <w:r w:rsidR="004A5BF5" w:rsidRPr="00295FA7">
        <w:rPr>
          <w:rFonts w:ascii="Arial Narrow" w:hAnsi="Arial Narrow" w:cs="Arial"/>
        </w:rPr>
        <w:t>4</w:t>
      </w:r>
      <w:r w:rsidRPr="00295FA7">
        <w:rPr>
          <w:rFonts w:ascii="Arial Narrow" w:hAnsi="Arial Narrow" w:cs="Arial"/>
        </w:rPr>
        <w:t xml:space="preserve"> je bilo na območju občine </w:t>
      </w:r>
      <w:r w:rsidR="004A5BF5" w:rsidRPr="00295FA7">
        <w:rPr>
          <w:rFonts w:ascii="Arial Narrow" w:hAnsi="Arial Narrow" w:cs="Arial"/>
        </w:rPr>
        <w:t>Kostanjevica na Krki</w:t>
      </w:r>
      <w:r w:rsidR="008812CE" w:rsidRPr="00295FA7">
        <w:rPr>
          <w:rFonts w:ascii="Arial Narrow" w:hAnsi="Arial Narrow" w:cs="Arial"/>
        </w:rPr>
        <w:t xml:space="preserve"> na področju kriminalitete obravnavala 59 k</w:t>
      </w:r>
      <w:r w:rsidRPr="00295FA7">
        <w:rPr>
          <w:rFonts w:ascii="Arial Narrow" w:hAnsi="Arial Narrow" w:cs="Arial"/>
        </w:rPr>
        <w:t xml:space="preserve">aznivih dejanj. </w:t>
      </w:r>
      <w:r w:rsidR="008812CE" w:rsidRPr="00295FA7">
        <w:rPr>
          <w:rFonts w:ascii="Arial Narrow" w:hAnsi="Arial Narrow" w:cs="Arial"/>
        </w:rPr>
        <w:t xml:space="preserve">Od tega je bilo na ODT Krško podanih 54 kazenskih ovadb in 5 poročil. </w:t>
      </w:r>
    </w:p>
    <w:p w:rsidR="00161613" w:rsidRPr="00295FA7" w:rsidRDefault="00936D3B" w:rsidP="00936D3B">
      <w:pPr>
        <w:pStyle w:val="Naslov2"/>
      </w:pPr>
      <w:bookmarkStart w:id="260" w:name="_Toc431965339"/>
      <w:r w:rsidRPr="00295FA7">
        <w:t>Ogroženost javnih zgradb in objektov naravne in kulturne dediščine</w:t>
      </w:r>
      <w:bookmarkEnd w:id="260"/>
    </w:p>
    <w:p w:rsidR="00161613" w:rsidRPr="00295FA7" w:rsidRDefault="00161613" w:rsidP="00114FE9">
      <w:pPr>
        <w:pStyle w:val="Naslov3"/>
      </w:pPr>
      <w:bookmarkStart w:id="261" w:name="_Toc431965340"/>
      <w:r w:rsidRPr="00295FA7">
        <w:t>Splošno o naravni in kulturni dediščini</w:t>
      </w:r>
      <w:bookmarkEnd w:id="261"/>
    </w:p>
    <w:p w:rsidR="00161613" w:rsidRPr="00295FA7" w:rsidRDefault="00161613" w:rsidP="00161613">
      <w:pPr>
        <w:pStyle w:val="Telobesedila"/>
        <w:tabs>
          <w:tab w:val="left" w:pos="709"/>
        </w:tabs>
        <w:rPr>
          <w:rFonts w:ascii="Arial Narrow" w:hAnsi="Arial Narrow" w:cs="Arial"/>
        </w:rPr>
      </w:pPr>
      <w:r w:rsidRPr="00295FA7">
        <w:rPr>
          <w:rFonts w:ascii="Arial Narrow" w:hAnsi="Arial Narrow" w:cs="Arial"/>
          <w:b/>
        </w:rPr>
        <w:t>Kulturna dediščina</w:t>
      </w:r>
      <w:r w:rsidRPr="00295FA7">
        <w:rPr>
          <w:rFonts w:ascii="Arial Narrow" w:hAnsi="Arial Narrow" w:cs="Arial"/>
        </w:rPr>
        <w:t xml:space="preserve"> so viri in dokazi človeške zgodovine in kulture, ne glede na njihov izvor, razvoj in ohranjenost (snovna, materialna dediščina) ter s tem povezane kulturne dobrine (nesnovna, nematerialna dediščina). Zaradi njihove kulture, znanstvene in splošno človeške vrednosti sta </w:t>
      </w:r>
      <w:r w:rsidRPr="00295FA7">
        <w:rPr>
          <w:rFonts w:ascii="Arial Narrow" w:hAnsi="Arial Narrow" w:cs="Arial"/>
        </w:rPr>
        <w:lastRenderedPageBreak/>
        <w:t xml:space="preserve">varstvo in ohranjanje kulturne dediščine v državnem interesu. Bistvena razlika med tradicionalnim in sodobnim varstvom dediščine je v razumevanju, komu varstvo služi. </w:t>
      </w:r>
    </w:p>
    <w:p w:rsidR="00161613" w:rsidRPr="00295FA7" w:rsidRDefault="00161613" w:rsidP="00161613">
      <w:pPr>
        <w:pStyle w:val="Telobesedila"/>
        <w:tabs>
          <w:tab w:val="left" w:pos="709"/>
        </w:tabs>
        <w:spacing w:after="0"/>
        <w:rPr>
          <w:rFonts w:ascii="Arial Narrow" w:hAnsi="Arial Narrow" w:cs="Arial"/>
        </w:rPr>
      </w:pPr>
      <w:r w:rsidRPr="00295FA7">
        <w:rPr>
          <w:rFonts w:ascii="Arial Narrow" w:hAnsi="Arial Narrow" w:cs="Arial"/>
          <w:b/>
        </w:rPr>
        <w:t>Naravna dediščina</w:t>
      </w:r>
      <w:r w:rsidRPr="00295FA7">
        <w:rPr>
          <w:rFonts w:ascii="Arial Narrow" w:hAnsi="Arial Narrow" w:cs="Arial"/>
        </w:rPr>
        <w:t xml:space="preserve"> je vse tisto bogastvo, žive in nežive narave, v katero je bil rojen otrok. Prejel jo je kot dediščino dedov in predal jo bo kot svojo zapuščino vsem tistim rodovom, ki bodo lahko živeli samo toliko časa, dokler jim bo življenje s svojim obstojem omogočala narava. Narava je Sloveniji zagotovila celo pahljačo naravnih posebnosti v obliki narodnih, regijskih in krajinskih parkov, naravnih rezervatov in naravnih spomenikov, ki izpolnjujejo prvobitnosti, avtohtonosti, enkratnosti, redkosti, starosti, pestrosti, raznovrstnosti, pričevalnosti ali prepoznavnosti. Vse to je namreč tisti okvir, ki naravi pripenja znak neprecenljive vrednote in plemenite dediščine.</w:t>
      </w:r>
    </w:p>
    <w:p w:rsidR="00161613" w:rsidRPr="00295FA7" w:rsidRDefault="00161613" w:rsidP="00161613">
      <w:pPr>
        <w:pStyle w:val="Telobesedila"/>
        <w:tabs>
          <w:tab w:val="left" w:pos="709"/>
        </w:tabs>
        <w:spacing w:after="0"/>
        <w:rPr>
          <w:rFonts w:ascii="Arial Narrow" w:hAnsi="Arial Narrow" w:cs="Arial"/>
        </w:rPr>
      </w:pPr>
    </w:p>
    <w:p w:rsidR="00161613" w:rsidRPr="00295FA7" w:rsidRDefault="00161613" w:rsidP="00161613">
      <w:pPr>
        <w:pStyle w:val="Telobesedila"/>
        <w:tabs>
          <w:tab w:val="left" w:pos="709"/>
        </w:tabs>
        <w:spacing w:after="0"/>
        <w:rPr>
          <w:rFonts w:ascii="Arial Narrow" w:hAnsi="Arial Narrow" w:cs="Arial"/>
        </w:rPr>
      </w:pPr>
      <w:r w:rsidRPr="00295FA7">
        <w:rPr>
          <w:rFonts w:ascii="Arial Narrow" w:hAnsi="Arial Narrow" w:cs="Arial"/>
          <w:b/>
        </w:rPr>
        <w:t>Tradicionalno varstvo</w:t>
      </w:r>
      <w:r w:rsidRPr="00295FA7">
        <w:rPr>
          <w:rFonts w:ascii="Arial Narrow" w:hAnsi="Arial Narrow" w:cs="Arial"/>
        </w:rPr>
        <w:t xml:space="preserve"> naravne in kulturne dediščine temelji predvsem na prepričanju, da je njihov cilj fizična zaščita posameznih kulturnih spomenikov pred propadanjem in pred spremembami, iz varnostnega vidika pa pred poškodovanjem in pred drugimi poskusi ogrožanja. </w:t>
      </w:r>
    </w:p>
    <w:p w:rsidR="00161613" w:rsidRPr="00295FA7" w:rsidRDefault="00161613" w:rsidP="00114FE9">
      <w:pPr>
        <w:pStyle w:val="Naslov3"/>
      </w:pPr>
      <w:bookmarkStart w:id="262" w:name="_Toc431965341"/>
      <w:r w:rsidRPr="00295FA7">
        <w:t>Ogroženosti javnih zgradb in objektov naravne in kulturne dediščine na območju</w:t>
      </w:r>
      <w:r w:rsidR="008812CE" w:rsidRPr="00295FA7">
        <w:t xml:space="preserve"> o</w:t>
      </w:r>
      <w:r w:rsidRPr="00295FA7">
        <w:t xml:space="preserve">bčine </w:t>
      </w:r>
      <w:r w:rsidR="008812CE" w:rsidRPr="00295FA7">
        <w:t>Kostanjevica na Krki</w:t>
      </w:r>
      <w:bookmarkEnd w:id="262"/>
    </w:p>
    <w:p w:rsidR="00161613" w:rsidRPr="00295FA7" w:rsidRDefault="00161613" w:rsidP="00161613">
      <w:pPr>
        <w:rPr>
          <w:rFonts w:ascii="Arial Narrow" w:hAnsi="Arial Narrow" w:cs="Arial"/>
        </w:rPr>
      </w:pPr>
      <w:r w:rsidRPr="00295FA7">
        <w:rPr>
          <w:rFonts w:ascii="Arial Narrow" w:hAnsi="Arial Narrow" w:cs="Arial"/>
        </w:rPr>
        <w:t xml:space="preserve">Na območju občine </w:t>
      </w:r>
      <w:r w:rsidR="004A5BF5" w:rsidRPr="00295FA7">
        <w:rPr>
          <w:rFonts w:ascii="Arial Narrow" w:hAnsi="Arial Narrow" w:cs="Arial"/>
        </w:rPr>
        <w:t>Kostanjevica na Krki</w:t>
      </w:r>
      <w:r w:rsidRPr="00295FA7">
        <w:rPr>
          <w:rFonts w:ascii="Arial Narrow" w:hAnsi="Arial Narrow" w:cs="Arial"/>
        </w:rPr>
        <w:t xml:space="preserve"> se nahajajo javne stavbe, med katere sodijo zgradba občine, pošta, osnovna šola in ostale stavbe. Varovanja navedenih objektov so različno urejena. </w:t>
      </w:r>
    </w:p>
    <w:p w:rsidR="00161613" w:rsidRPr="00295FA7" w:rsidRDefault="00161613" w:rsidP="00161613">
      <w:pPr>
        <w:rPr>
          <w:rFonts w:ascii="Arial Narrow" w:hAnsi="Arial Narrow" w:cs="Arial"/>
        </w:rPr>
      </w:pPr>
      <w:r w:rsidRPr="00295FA7">
        <w:rPr>
          <w:rFonts w:ascii="Arial Narrow" w:hAnsi="Arial Narrow" w:cs="Arial"/>
        </w:rPr>
        <w:t xml:space="preserve">Kot najbolj problematično je območje okolice Osnovne šole </w:t>
      </w:r>
      <w:r w:rsidR="004A5BF5" w:rsidRPr="00295FA7">
        <w:rPr>
          <w:rFonts w:ascii="Arial Narrow" w:hAnsi="Arial Narrow" w:cs="Arial"/>
        </w:rPr>
        <w:t>Kostanjevica na Krki</w:t>
      </w:r>
      <w:r w:rsidRPr="00295FA7">
        <w:rPr>
          <w:rFonts w:ascii="Arial Narrow" w:hAnsi="Arial Narrow" w:cs="Arial"/>
        </w:rPr>
        <w:t xml:space="preserve">, kjer se predvsem v poletnem času na igriščih zbirajo mladostniki in na objektih izvršujejo razna kazniva dejanja. </w:t>
      </w:r>
    </w:p>
    <w:p w:rsidR="00161613" w:rsidRPr="00295FA7" w:rsidRDefault="00161613" w:rsidP="00936D3B">
      <w:pPr>
        <w:pStyle w:val="Naslov2"/>
      </w:pPr>
      <w:bookmarkStart w:id="263" w:name="_Toc431965342"/>
      <w:r w:rsidRPr="00295FA7">
        <w:t>Ogroženost okolja</w:t>
      </w:r>
      <w:bookmarkEnd w:id="263"/>
      <w:r w:rsidRPr="00295FA7">
        <w:t xml:space="preserve"> </w:t>
      </w:r>
    </w:p>
    <w:p w:rsidR="00161613" w:rsidRPr="00295FA7" w:rsidRDefault="00161613" w:rsidP="00161613">
      <w:pPr>
        <w:pStyle w:val="Telobesedila"/>
        <w:spacing w:after="0"/>
        <w:rPr>
          <w:rFonts w:ascii="Arial Narrow" w:hAnsi="Arial Narrow" w:cs="Arial"/>
        </w:rPr>
      </w:pPr>
      <w:r w:rsidRPr="00295FA7">
        <w:rPr>
          <w:rFonts w:ascii="Arial Narrow" w:hAnsi="Arial Narrow" w:cs="Arial Narrow"/>
        </w:rPr>
        <w:t xml:space="preserve">Na območju občine </w:t>
      </w:r>
      <w:r w:rsidR="004A5BF5" w:rsidRPr="00295FA7">
        <w:rPr>
          <w:rFonts w:ascii="Arial Narrow" w:hAnsi="Arial Narrow" w:cs="Arial"/>
        </w:rPr>
        <w:t>Kostanjevica na Krki</w:t>
      </w:r>
      <w:r w:rsidRPr="00295FA7">
        <w:rPr>
          <w:rFonts w:ascii="Arial Narrow" w:hAnsi="Arial Narrow" w:cs="Arial Narrow"/>
        </w:rPr>
        <w:t xml:space="preserve"> so prisotne kršitve v zvezi z</w:t>
      </w:r>
      <w:r w:rsidRPr="00295FA7">
        <w:rPr>
          <w:rFonts w:ascii="Arial Narrow" w:hAnsi="Arial Narrow"/>
          <w:sz w:val="20"/>
        </w:rPr>
        <w:t xml:space="preserve"> </w:t>
      </w:r>
      <w:r w:rsidRPr="00295FA7">
        <w:rPr>
          <w:rFonts w:ascii="Arial Narrow" w:hAnsi="Arial Narrow"/>
        </w:rPr>
        <w:t>Uredbo o ravnanju z odpadki</w:t>
      </w:r>
      <w:r w:rsidRPr="00295FA7">
        <w:rPr>
          <w:rFonts w:ascii="Arial Narrow" w:hAnsi="Arial Narrow" w:cs="Arial Narrow"/>
        </w:rPr>
        <w:t>. Gre predvsem za zbiranje, odlaganje in kurjenje odpadkov (plastike, pnevmatik, itd.) v</w:t>
      </w:r>
      <w:r w:rsidR="004A5BF5" w:rsidRPr="00295FA7">
        <w:rPr>
          <w:rFonts w:ascii="Arial Narrow" w:hAnsi="Arial Narrow" w:cs="Arial Narrow"/>
        </w:rPr>
        <w:t xml:space="preserve"> strnjenih </w:t>
      </w:r>
      <w:r w:rsidRPr="00295FA7">
        <w:rPr>
          <w:rFonts w:ascii="Arial Narrow" w:hAnsi="Arial Narrow" w:cs="Arial Narrow"/>
        </w:rPr>
        <w:t xml:space="preserve">naseljih in njihovi neposredni bližini, s čimer se obremenjuje in uničuje okolje. Zaznali smo tudi posamezne primere onesnaženja vodotokov, pri čemer pa do hujših posledic ni prišlo. O ugotovitvah smo skladno s predpisi obvestili pristojne službe. </w:t>
      </w:r>
    </w:p>
    <w:p w:rsidR="00161613" w:rsidRPr="00295FA7" w:rsidRDefault="00936D3B" w:rsidP="00936D3B">
      <w:pPr>
        <w:pStyle w:val="Naslov2"/>
      </w:pPr>
      <w:bookmarkStart w:id="264" w:name="_Toc431965343"/>
      <w:r w:rsidRPr="00295FA7">
        <w:t>Vpliv varnostnih razmer v sosednjih občinah</w:t>
      </w:r>
      <w:bookmarkEnd w:id="264"/>
    </w:p>
    <w:p w:rsidR="00161613" w:rsidRPr="00295FA7" w:rsidRDefault="00161613" w:rsidP="00161613">
      <w:pPr>
        <w:rPr>
          <w:rFonts w:ascii="Arial Narrow" w:hAnsi="Arial Narrow" w:cs="Arial"/>
        </w:rPr>
      </w:pPr>
      <w:r w:rsidRPr="00295FA7">
        <w:rPr>
          <w:rFonts w:ascii="Arial Narrow" w:hAnsi="Arial Narrow" w:cs="Arial"/>
        </w:rPr>
        <w:t xml:space="preserve">Varnostne razmere sosednjih občin ne vplivajo na varnostne razmere </w:t>
      </w:r>
      <w:r w:rsidR="004A5BF5" w:rsidRPr="00295FA7">
        <w:rPr>
          <w:rFonts w:ascii="Arial Narrow" w:hAnsi="Arial Narrow" w:cs="Arial"/>
        </w:rPr>
        <w:t>o</w:t>
      </w:r>
      <w:r w:rsidRPr="00295FA7">
        <w:rPr>
          <w:rFonts w:ascii="Arial Narrow" w:hAnsi="Arial Narrow" w:cs="Arial"/>
        </w:rPr>
        <w:t xml:space="preserve">bčine </w:t>
      </w:r>
      <w:r w:rsidR="004A5BF5" w:rsidRPr="00295FA7">
        <w:rPr>
          <w:rFonts w:ascii="Arial Narrow" w:hAnsi="Arial Narrow" w:cs="Arial"/>
        </w:rPr>
        <w:t>Kostanjevica na Krki.</w:t>
      </w:r>
    </w:p>
    <w:p w:rsidR="00161613" w:rsidRPr="00295FA7" w:rsidRDefault="00936D3B" w:rsidP="00936D3B">
      <w:pPr>
        <w:pStyle w:val="Naslov2"/>
      </w:pPr>
      <w:bookmarkStart w:id="265" w:name="_Toc431965344"/>
      <w:r w:rsidRPr="00295FA7">
        <w:t>Ključne ugotovitve</w:t>
      </w:r>
      <w:bookmarkEnd w:id="265"/>
    </w:p>
    <w:p w:rsidR="003E0E42" w:rsidRPr="00295FA7" w:rsidRDefault="008812CE" w:rsidP="00161613">
      <w:pPr>
        <w:rPr>
          <w:rFonts w:ascii="Arial Narrow" w:hAnsi="Arial Narrow" w:cs="Arial"/>
        </w:rPr>
      </w:pPr>
      <w:r w:rsidRPr="00295FA7">
        <w:rPr>
          <w:rFonts w:ascii="Arial Narrow" w:hAnsi="Arial Narrow" w:cs="Arial"/>
        </w:rPr>
        <w:t>Glede na statistične podatke, PP Krško o</w:t>
      </w:r>
      <w:r w:rsidR="00161613" w:rsidRPr="00295FA7">
        <w:rPr>
          <w:rFonts w:ascii="Arial Narrow" w:hAnsi="Arial Narrow" w:cs="Arial"/>
        </w:rPr>
        <w:t>cenjuje, da je</w:t>
      </w:r>
      <w:r w:rsidRPr="00295FA7">
        <w:rPr>
          <w:rFonts w:ascii="Arial Narrow" w:hAnsi="Arial Narrow" w:cs="Arial"/>
        </w:rPr>
        <w:t xml:space="preserve"> celotno stanje va</w:t>
      </w:r>
      <w:r w:rsidR="00161613" w:rsidRPr="00295FA7">
        <w:rPr>
          <w:rFonts w:ascii="Arial Narrow" w:hAnsi="Arial Narrow" w:cs="Arial"/>
        </w:rPr>
        <w:t>rnost</w:t>
      </w:r>
      <w:r w:rsidRPr="00295FA7">
        <w:rPr>
          <w:rFonts w:ascii="Arial Narrow" w:hAnsi="Arial Narrow" w:cs="Arial"/>
        </w:rPr>
        <w:t>i</w:t>
      </w:r>
      <w:r w:rsidR="00161613" w:rsidRPr="00295FA7">
        <w:rPr>
          <w:rFonts w:ascii="Arial Narrow" w:hAnsi="Arial Narrow" w:cs="Arial"/>
        </w:rPr>
        <w:t xml:space="preserve"> na območju občine </w:t>
      </w:r>
      <w:r w:rsidR="003A773E" w:rsidRPr="00295FA7">
        <w:rPr>
          <w:rFonts w:ascii="Arial Narrow" w:hAnsi="Arial Narrow" w:cs="Arial"/>
        </w:rPr>
        <w:t>Kostanjevica na Krki</w:t>
      </w:r>
      <w:r w:rsidRPr="00295FA7">
        <w:rPr>
          <w:rFonts w:ascii="Arial Narrow" w:hAnsi="Arial Narrow" w:cs="Arial"/>
        </w:rPr>
        <w:t>, dobra</w:t>
      </w:r>
      <w:r w:rsidR="00161613" w:rsidRPr="00295FA7">
        <w:rPr>
          <w:rFonts w:ascii="Arial Narrow" w:hAnsi="Arial Narrow" w:cs="Arial"/>
        </w:rPr>
        <w:t xml:space="preserve">. </w:t>
      </w:r>
      <w:r w:rsidRPr="00295FA7">
        <w:rPr>
          <w:rFonts w:ascii="Arial Narrow" w:hAnsi="Arial Narrow" w:cs="Arial"/>
        </w:rPr>
        <w:t xml:space="preserve">Policisti PP Krško bodo tudi v letu 2015 izvajali vse aktivnosti ter potrebno prisotnost s ciljem zagotavljanja varnosti ljudi in premoženja še </w:t>
      </w:r>
      <w:r w:rsidR="00795696" w:rsidRPr="00295FA7">
        <w:rPr>
          <w:rFonts w:ascii="Arial Narrow" w:hAnsi="Arial Narrow" w:cs="Arial"/>
        </w:rPr>
        <w:t>večjega občutka varnosti občanov občine Kostanjevica na Krki.</w:t>
      </w:r>
    </w:p>
    <w:p w:rsidR="00161613" w:rsidRPr="00295FA7" w:rsidRDefault="00161613" w:rsidP="009B31E1">
      <w:pPr>
        <w:pStyle w:val="Naslov1"/>
      </w:pPr>
      <w:bookmarkStart w:id="266" w:name="_Toc431965345"/>
      <w:r w:rsidRPr="00295FA7">
        <w:lastRenderedPageBreak/>
        <w:t>IDENTIFICIRANJE IN OBVLADOVANJE VARNOSTNIH TVEGANJ</w:t>
      </w:r>
      <w:bookmarkEnd w:id="266"/>
    </w:p>
    <w:p w:rsidR="00161613" w:rsidRPr="00295FA7" w:rsidRDefault="00936D3B" w:rsidP="00936D3B">
      <w:pPr>
        <w:pStyle w:val="Naslov2"/>
      </w:pPr>
      <w:bookmarkStart w:id="267" w:name="_Toc431965346"/>
      <w:r w:rsidRPr="00295FA7">
        <w:t>Varnostna tveganja na področju zagotavljanja varnosti cestnega prometa</w:t>
      </w:r>
      <w:bookmarkEnd w:id="267"/>
    </w:p>
    <w:p w:rsidR="00161613" w:rsidRPr="00295FA7" w:rsidRDefault="00161613" w:rsidP="00114FE9">
      <w:pPr>
        <w:pStyle w:val="Naslov3"/>
      </w:pPr>
      <w:bookmarkStart w:id="268" w:name="_Toc431965347"/>
      <w:r w:rsidRPr="00295FA7">
        <w:t>Mirujoči promet</w:t>
      </w:r>
      <w:bookmarkEnd w:id="268"/>
    </w:p>
    <w:p w:rsidR="00161613" w:rsidRPr="00295FA7" w:rsidRDefault="00161613" w:rsidP="00161613">
      <w:pPr>
        <w:rPr>
          <w:rFonts w:ascii="Arial Narrow" w:hAnsi="Arial Narrow" w:cs="Arial"/>
        </w:rPr>
      </w:pPr>
      <w:r w:rsidRPr="00295FA7">
        <w:rPr>
          <w:rFonts w:ascii="Arial Narrow" w:hAnsi="Arial Narrow" w:cs="Arial"/>
        </w:rPr>
        <w:t xml:space="preserve">Mirujoči promet v občini </w:t>
      </w:r>
      <w:r w:rsidR="004A5BF5" w:rsidRPr="00295FA7">
        <w:rPr>
          <w:rFonts w:ascii="Arial Narrow" w:hAnsi="Arial Narrow" w:cs="Arial"/>
        </w:rPr>
        <w:t>Kostanjevica na Krki</w:t>
      </w:r>
      <w:r w:rsidRPr="00295FA7">
        <w:rPr>
          <w:rFonts w:ascii="Arial Narrow" w:hAnsi="Arial Narrow" w:cs="Arial"/>
        </w:rPr>
        <w:t xml:space="preserve"> ne predstavlja večje problematike. V primeru večjih občinskih prireditev (središče </w:t>
      </w:r>
      <w:r w:rsidR="004A5BF5" w:rsidRPr="00295FA7">
        <w:rPr>
          <w:rFonts w:ascii="Arial Narrow" w:hAnsi="Arial Narrow" w:cs="Arial"/>
        </w:rPr>
        <w:t xml:space="preserve">Kostanjevice na </w:t>
      </w:r>
      <w:r w:rsidR="001C5051" w:rsidRPr="00295FA7">
        <w:rPr>
          <w:rFonts w:ascii="Arial Narrow" w:hAnsi="Arial Narrow" w:cs="Arial"/>
        </w:rPr>
        <w:t>Krki</w:t>
      </w:r>
      <w:r w:rsidRPr="00295FA7">
        <w:rPr>
          <w:rFonts w:ascii="Arial Narrow" w:hAnsi="Arial Narrow" w:cs="Arial"/>
        </w:rPr>
        <w:t xml:space="preserve">) ali odmevnejših pogrebov (okolica pokopališča) pride do povečanja potreb po parkirnih mestih. V teh primerih mora organizator poskrbeti za potrebna parkirna mesta, MOR pa s svojo prisotnostjo urejati parkirni režim. V navedenih primerih si MOR načrtuje svojo prisotnost. </w:t>
      </w:r>
    </w:p>
    <w:p w:rsidR="00161613" w:rsidRPr="00295FA7" w:rsidRDefault="00161613" w:rsidP="00114FE9">
      <w:pPr>
        <w:pStyle w:val="Naslov3"/>
      </w:pPr>
      <w:bookmarkStart w:id="269" w:name="_Toc431965348"/>
      <w:r w:rsidRPr="00295FA7">
        <w:t>Dinamični promet</w:t>
      </w:r>
      <w:bookmarkEnd w:id="269"/>
    </w:p>
    <w:p w:rsidR="00161613" w:rsidRPr="000277BB" w:rsidRDefault="00161613" w:rsidP="00161613">
      <w:pPr>
        <w:rPr>
          <w:rFonts w:ascii="Arial Narrow" w:hAnsi="Arial Narrow" w:cs="Arial"/>
          <w:bCs/>
        </w:rPr>
      </w:pPr>
      <w:r w:rsidRPr="00295FA7">
        <w:rPr>
          <w:rFonts w:ascii="Arial Narrow" w:hAnsi="Arial Narrow" w:cs="Arial"/>
          <w:bCs/>
        </w:rPr>
        <w:t xml:space="preserve">Hitrosti, ki je sicer eden od glavnih vzrokov prometnih nesreč, glede na statistične pokazatelje in splošne </w:t>
      </w:r>
      <w:r w:rsidRPr="000277BB">
        <w:rPr>
          <w:rFonts w:ascii="Arial Narrow" w:hAnsi="Arial Narrow" w:cs="Arial"/>
          <w:bCs/>
        </w:rPr>
        <w:t>razmere v naseljenih krajih ni potrebno posvečati dodatne redarjeve pozornosti.</w:t>
      </w:r>
    </w:p>
    <w:p w:rsidR="00161613" w:rsidRPr="00295FA7" w:rsidRDefault="00936D3B" w:rsidP="00936D3B">
      <w:pPr>
        <w:pStyle w:val="Naslov2"/>
      </w:pPr>
      <w:bookmarkStart w:id="270" w:name="_Toc431965349"/>
      <w:r w:rsidRPr="00295FA7">
        <w:t>Varnostna tveganja na področju zagotavljanja javnega reda in miru</w:t>
      </w:r>
      <w:bookmarkEnd w:id="270"/>
    </w:p>
    <w:p w:rsidR="00161613" w:rsidRPr="00295FA7" w:rsidRDefault="00161613" w:rsidP="00161613">
      <w:pPr>
        <w:rPr>
          <w:rFonts w:ascii="Arial Narrow" w:hAnsi="Arial Narrow" w:cs="Arial"/>
        </w:rPr>
      </w:pPr>
      <w:r w:rsidRPr="00295FA7">
        <w:rPr>
          <w:rFonts w:ascii="Arial Narrow" w:hAnsi="Arial Narrow" w:cs="Arial"/>
        </w:rPr>
        <w:t xml:space="preserve">Glede na pristojnosti MOR se v okviru varnostnega tveganja na področju zagotavljanja javnega reda in miru obravnava varnostna tveganja v zvezi </w:t>
      </w:r>
      <w:r w:rsidRPr="00295FA7">
        <w:rPr>
          <w:rFonts w:ascii="Arial Narrow" w:hAnsi="Arial Narrow" w:cs="Arial"/>
          <w:b/>
        </w:rPr>
        <w:t xml:space="preserve"> </w:t>
      </w:r>
      <w:r w:rsidRPr="00295FA7">
        <w:rPr>
          <w:rFonts w:ascii="Arial Narrow" w:hAnsi="Arial Narrow" w:cs="Arial"/>
        </w:rPr>
        <w:t>kršitev predpisov o varstvu javnega reda in miru, javnih zbiranjih, varstva okolja ter nekatere druge predpise, ki določajo prekrške.</w:t>
      </w:r>
    </w:p>
    <w:p w:rsidR="00161613" w:rsidRPr="00295FA7" w:rsidRDefault="00161613" w:rsidP="00114FE9">
      <w:pPr>
        <w:pStyle w:val="Naslov3"/>
      </w:pPr>
      <w:bookmarkStart w:id="271" w:name="_Toc431965350"/>
      <w:r w:rsidRPr="00295FA7">
        <w:t>Kritične točke z opredelitvijo intenzivnosti stopnje varnostnega tveganja ter potrebnimi ukrepi:</w:t>
      </w:r>
      <w:bookmarkEnd w:id="271"/>
    </w:p>
    <w:p w:rsidR="00161613" w:rsidRPr="00295FA7" w:rsidRDefault="00161613" w:rsidP="00D37B74">
      <w:pPr>
        <w:numPr>
          <w:ilvl w:val="0"/>
          <w:numId w:val="42"/>
        </w:numPr>
        <w:tabs>
          <w:tab w:val="clear" w:pos="420"/>
          <w:tab w:val="num" w:pos="284"/>
        </w:tabs>
        <w:suppressAutoHyphens/>
        <w:spacing w:after="0" w:line="240" w:lineRule="auto"/>
        <w:ind w:left="284" w:hanging="284"/>
        <w:rPr>
          <w:rFonts w:ascii="Arial Narrow" w:hAnsi="Arial Narrow" w:cs="Arial"/>
        </w:rPr>
      </w:pPr>
      <w:r w:rsidRPr="00295FA7">
        <w:rPr>
          <w:rFonts w:ascii="Arial Narrow" w:hAnsi="Arial Narrow" w:cs="Arial"/>
        </w:rPr>
        <w:t xml:space="preserve">Namen: </w:t>
      </w:r>
    </w:p>
    <w:p w:rsidR="00161613" w:rsidRPr="00295FA7" w:rsidRDefault="00161613" w:rsidP="00D37B74">
      <w:pPr>
        <w:numPr>
          <w:ilvl w:val="0"/>
          <w:numId w:val="48"/>
        </w:numPr>
        <w:tabs>
          <w:tab w:val="num" w:pos="284"/>
        </w:tabs>
        <w:suppressAutoHyphens/>
        <w:spacing w:after="0" w:line="240" w:lineRule="auto"/>
        <w:ind w:left="284" w:hanging="284"/>
        <w:rPr>
          <w:rFonts w:ascii="Arial Narrow" w:hAnsi="Arial Narrow" w:cs="Arial"/>
        </w:rPr>
      </w:pPr>
      <w:r w:rsidRPr="00295FA7">
        <w:rPr>
          <w:rFonts w:ascii="Arial Narrow" w:hAnsi="Arial Narrow" w:cs="Arial"/>
        </w:rPr>
        <w:t xml:space="preserve">preprečevanje izgredov in kršitev miru ter zmanjšati onesnaževanja okolja </w:t>
      </w:r>
    </w:p>
    <w:p w:rsidR="00161613" w:rsidRPr="00295FA7" w:rsidRDefault="00161613" w:rsidP="00D37B74">
      <w:pPr>
        <w:numPr>
          <w:ilvl w:val="0"/>
          <w:numId w:val="42"/>
        </w:numPr>
        <w:tabs>
          <w:tab w:val="clear" w:pos="420"/>
          <w:tab w:val="num" w:pos="284"/>
        </w:tabs>
        <w:suppressAutoHyphens/>
        <w:spacing w:after="0" w:line="240" w:lineRule="auto"/>
        <w:ind w:left="284" w:hanging="284"/>
        <w:rPr>
          <w:rFonts w:ascii="Arial Narrow" w:hAnsi="Arial Narrow" w:cs="Arial"/>
        </w:rPr>
      </w:pPr>
      <w:r w:rsidRPr="00295FA7">
        <w:rPr>
          <w:rFonts w:ascii="Arial Narrow" w:hAnsi="Arial Narrow" w:cs="Arial"/>
        </w:rPr>
        <w:t xml:space="preserve">Predvideni ukrepi za zmanjšanje varnostnih tveganj: </w:t>
      </w:r>
    </w:p>
    <w:p w:rsidR="00161613" w:rsidRPr="00295FA7" w:rsidRDefault="00161613" w:rsidP="00D37B74">
      <w:pPr>
        <w:numPr>
          <w:ilvl w:val="0"/>
          <w:numId w:val="48"/>
        </w:numPr>
        <w:tabs>
          <w:tab w:val="num" w:pos="284"/>
        </w:tabs>
        <w:suppressAutoHyphens/>
        <w:spacing w:after="0" w:line="240" w:lineRule="auto"/>
        <w:ind w:left="284" w:hanging="284"/>
        <w:rPr>
          <w:rFonts w:ascii="Arial Narrow" w:hAnsi="Arial Narrow" w:cs="Arial"/>
        </w:rPr>
      </w:pPr>
      <w:r w:rsidRPr="00295FA7">
        <w:rPr>
          <w:rFonts w:ascii="Arial Narrow" w:hAnsi="Arial Narrow" w:cs="Arial"/>
        </w:rPr>
        <w:t>načrtovani preventivni obhodi in nadzori z</w:t>
      </w:r>
      <w:r w:rsidR="001C5051" w:rsidRPr="00295FA7">
        <w:rPr>
          <w:rFonts w:ascii="Arial Narrow" w:hAnsi="Arial Narrow" w:cs="Arial"/>
        </w:rPr>
        <w:t xml:space="preserve">a zagotavljanje varstva okolja. </w:t>
      </w:r>
      <w:r w:rsidRPr="00295FA7">
        <w:rPr>
          <w:rFonts w:ascii="Arial Narrow" w:hAnsi="Arial Narrow" w:cs="Arial"/>
        </w:rPr>
        <w:t xml:space="preserve">Priporočljivo je sodelovanje s PP </w:t>
      </w:r>
      <w:r w:rsidR="001F3714" w:rsidRPr="00295FA7">
        <w:rPr>
          <w:rFonts w:ascii="Arial Narrow" w:hAnsi="Arial Narrow" w:cs="Arial"/>
        </w:rPr>
        <w:t>Krško</w:t>
      </w:r>
      <w:r w:rsidRPr="00295FA7">
        <w:rPr>
          <w:rFonts w:ascii="Arial Narrow" w:hAnsi="Arial Narrow" w:cs="Arial"/>
        </w:rPr>
        <w:t xml:space="preserve">. </w:t>
      </w:r>
    </w:p>
    <w:p w:rsidR="00161613" w:rsidRPr="00295FA7" w:rsidRDefault="00936D3B" w:rsidP="00936D3B">
      <w:pPr>
        <w:pStyle w:val="Naslov2"/>
      </w:pPr>
      <w:bookmarkStart w:id="272" w:name="_Toc431965351"/>
      <w:r w:rsidRPr="00295FA7">
        <w:t>Varnostna tveganja na področju preprečevanja kriminalnih dejanj</w:t>
      </w:r>
      <w:bookmarkEnd w:id="272"/>
    </w:p>
    <w:p w:rsidR="00161613" w:rsidRPr="00295FA7" w:rsidRDefault="00161613" w:rsidP="00114FE9">
      <w:pPr>
        <w:pStyle w:val="Naslov3"/>
      </w:pPr>
      <w:bookmarkStart w:id="273" w:name="_Toc431965352"/>
      <w:r w:rsidRPr="00295FA7">
        <w:t>kritične točke z opredelitvijo intenzivnosti stopnje varnostnega tveganja</w:t>
      </w:r>
      <w:bookmarkEnd w:id="273"/>
    </w:p>
    <w:p w:rsidR="00161613" w:rsidRPr="00295FA7" w:rsidRDefault="00161613" w:rsidP="00161613">
      <w:pPr>
        <w:pStyle w:val="Telobesedila"/>
        <w:tabs>
          <w:tab w:val="left" w:pos="709"/>
        </w:tabs>
        <w:spacing w:after="0"/>
        <w:rPr>
          <w:rFonts w:ascii="Arial Narrow" w:hAnsi="Arial Narrow" w:cs="Arial"/>
        </w:rPr>
      </w:pPr>
      <w:r w:rsidRPr="00295FA7">
        <w:rPr>
          <w:rFonts w:ascii="Arial Narrow" w:hAnsi="Arial Narrow" w:cs="Arial"/>
        </w:rPr>
        <w:t>Zaradi razpršenosti naselij, vikendov in zidanic ni možno niti potrebno oceno varnostnih razmer  konkretno identificirati kritične točke. Priporočamo preventivno delo in ozaveščanje občanov do varovanja in zavarovanja soje lastnine.</w:t>
      </w:r>
    </w:p>
    <w:p w:rsidR="00161613" w:rsidRPr="00295FA7" w:rsidRDefault="00936D3B" w:rsidP="00936D3B">
      <w:pPr>
        <w:pStyle w:val="Naslov2"/>
      </w:pPr>
      <w:bookmarkStart w:id="274" w:name="_Toc431965353"/>
      <w:r w:rsidRPr="00295FA7">
        <w:t>Varnostna tveganja na področju zagotavljanja varnost</w:t>
      </w:r>
      <w:r w:rsidR="00DA4A41">
        <w:t xml:space="preserve">i javnega premoženja ter </w:t>
      </w:r>
      <w:r w:rsidRPr="00295FA7">
        <w:t xml:space="preserve">naravne in kulturne dediščine v občini </w:t>
      </w:r>
      <w:bookmarkEnd w:id="274"/>
      <w:r w:rsidR="00DA4A41">
        <w:t>kostanjevica na krki</w:t>
      </w:r>
    </w:p>
    <w:p w:rsidR="00161613" w:rsidRPr="00295FA7" w:rsidRDefault="00161613" w:rsidP="00161613">
      <w:pPr>
        <w:pStyle w:val="Napis1"/>
        <w:jc w:val="both"/>
        <w:rPr>
          <w:rFonts w:ascii="Arial Narrow" w:hAnsi="Arial Narrow"/>
          <w:b w:val="0"/>
          <w:sz w:val="24"/>
          <w:szCs w:val="24"/>
        </w:rPr>
      </w:pPr>
      <w:r w:rsidRPr="00295FA7">
        <w:rPr>
          <w:rFonts w:ascii="Arial Narrow" w:hAnsi="Arial Narrow"/>
          <w:b w:val="0"/>
          <w:sz w:val="24"/>
          <w:szCs w:val="24"/>
        </w:rPr>
        <w:t xml:space="preserve">Posebnega varnostnega tveganja glede na statistične kazalnike in poznavanja varnostne problematike pri zagotavljanju varnosti javnega premoženja ter naravne in kulturne dediščine ni </w:t>
      </w:r>
      <w:r w:rsidRPr="00295FA7">
        <w:rPr>
          <w:rFonts w:ascii="Arial Narrow" w:hAnsi="Arial Narrow"/>
          <w:b w:val="0"/>
          <w:sz w:val="24"/>
          <w:szCs w:val="24"/>
        </w:rPr>
        <w:lastRenderedPageBreak/>
        <w:t>zaznati. Priporočamo preventivno delo in ozaveščanje odgovornih do varovanja in zavarovanja lastnine.</w:t>
      </w:r>
    </w:p>
    <w:p w:rsidR="00161613" w:rsidRPr="00295FA7" w:rsidRDefault="00936D3B" w:rsidP="00936D3B">
      <w:pPr>
        <w:pStyle w:val="Naslov2"/>
      </w:pPr>
      <w:bookmarkStart w:id="275" w:name="_Toc431965354"/>
      <w:r w:rsidRPr="00295FA7">
        <w:t>Ogroženost in varnostna tveganja s področja varovanja okolja</w:t>
      </w:r>
      <w:bookmarkEnd w:id="275"/>
    </w:p>
    <w:p w:rsidR="00161613" w:rsidRPr="00295FA7" w:rsidRDefault="00161613" w:rsidP="00114FE9">
      <w:pPr>
        <w:pStyle w:val="Naslov3"/>
      </w:pPr>
      <w:bookmarkStart w:id="276" w:name="_Toc431965355"/>
      <w:r w:rsidRPr="00295FA7">
        <w:t>Kritične točke z opredelitvijo intenzivnosti stopnje varnostnega tveganja:</w:t>
      </w:r>
      <w:bookmarkEnd w:id="276"/>
    </w:p>
    <w:p w:rsidR="00161613" w:rsidRPr="00295FA7" w:rsidRDefault="00161613" w:rsidP="00D37B74">
      <w:pPr>
        <w:numPr>
          <w:ilvl w:val="0"/>
          <w:numId w:val="43"/>
        </w:numPr>
        <w:tabs>
          <w:tab w:val="clear" w:pos="780"/>
          <w:tab w:val="num" w:pos="284"/>
        </w:tabs>
        <w:suppressAutoHyphens/>
        <w:spacing w:after="0" w:line="240" w:lineRule="auto"/>
        <w:ind w:left="284" w:hanging="284"/>
        <w:rPr>
          <w:rFonts w:ascii="Arial Narrow" w:hAnsi="Arial Narrow" w:cs="Arial"/>
        </w:rPr>
      </w:pPr>
      <w:r w:rsidRPr="00295FA7">
        <w:rPr>
          <w:rFonts w:ascii="Arial Narrow" w:hAnsi="Arial Narrow" w:cs="Arial"/>
        </w:rPr>
        <w:t xml:space="preserve">Namen: </w:t>
      </w:r>
    </w:p>
    <w:p w:rsidR="00161613" w:rsidRPr="00295FA7" w:rsidRDefault="00161613" w:rsidP="00D37B74">
      <w:pPr>
        <w:numPr>
          <w:ilvl w:val="0"/>
          <w:numId w:val="46"/>
        </w:numPr>
        <w:tabs>
          <w:tab w:val="num" w:pos="284"/>
        </w:tabs>
        <w:suppressAutoHyphens/>
        <w:spacing w:after="0" w:line="240" w:lineRule="auto"/>
        <w:ind w:left="284" w:hanging="284"/>
        <w:rPr>
          <w:rFonts w:ascii="Arial Narrow" w:hAnsi="Arial Narrow" w:cs="Arial"/>
        </w:rPr>
      </w:pPr>
      <w:r w:rsidRPr="00295FA7">
        <w:rPr>
          <w:rFonts w:ascii="Arial Narrow" w:hAnsi="Arial Narrow" w:cs="Arial"/>
        </w:rPr>
        <w:t>preprečevanje onesnaževanja okolja</w:t>
      </w:r>
    </w:p>
    <w:p w:rsidR="00161613" w:rsidRPr="00295FA7" w:rsidRDefault="00161613" w:rsidP="00D37B74">
      <w:pPr>
        <w:numPr>
          <w:ilvl w:val="0"/>
          <w:numId w:val="43"/>
        </w:numPr>
        <w:tabs>
          <w:tab w:val="clear" w:pos="780"/>
          <w:tab w:val="num" w:pos="284"/>
        </w:tabs>
        <w:suppressAutoHyphens/>
        <w:spacing w:after="0" w:line="240" w:lineRule="auto"/>
        <w:ind w:left="284" w:hanging="284"/>
        <w:rPr>
          <w:rFonts w:ascii="Arial Narrow" w:hAnsi="Arial Narrow" w:cs="Arial"/>
        </w:rPr>
      </w:pPr>
      <w:r w:rsidRPr="00295FA7">
        <w:rPr>
          <w:rFonts w:ascii="Arial Narrow" w:hAnsi="Arial Narrow" w:cs="Arial"/>
        </w:rPr>
        <w:t xml:space="preserve">Predvideni ukrepi za zmanjšanje varnostnih tveganj: </w:t>
      </w:r>
    </w:p>
    <w:p w:rsidR="00161613" w:rsidRPr="00295FA7" w:rsidRDefault="00161613" w:rsidP="00D37B74">
      <w:pPr>
        <w:numPr>
          <w:ilvl w:val="0"/>
          <w:numId w:val="47"/>
        </w:numPr>
        <w:tabs>
          <w:tab w:val="num" w:pos="284"/>
        </w:tabs>
        <w:suppressAutoHyphens/>
        <w:spacing w:after="0" w:line="240" w:lineRule="auto"/>
        <w:ind w:left="284" w:hanging="284"/>
        <w:rPr>
          <w:rFonts w:ascii="Arial Narrow" w:hAnsi="Arial Narrow" w:cs="Arial"/>
        </w:rPr>
      </w:pPr>
      <w:r w:rsidRPr="00295FA7">
        <w:rPr>
          <w:rFonts w:ascii="Arial Narrow" w:hAnsi="Arial Narrow" w:cs="Arial"/>
        </w:rPr>
        <w:t xml:space="preserve">načrtovani preventivni obhodi in nadzori za zagotavljanje varstva okolja. Priporočljivo je sodelovanje s PP </w:t>
      </w:r>
      <w:r w:rsidR="008D059C" w:rsidRPr="00295FA7">
        <w:rPr>
          <w:rFonts w:ascii="Arial Narrow" w:hAnsi="Arial Narrow" w:cs="Arial"/>
        </w:rPr>
        <w:t>Krško</w:t>
      </w:r>
      <w:r w:rsidRPr="00295FA7">
        <w:rPr>
          <w:rFonts w:ascii="Arial Narrow" w:hAnsi="Arial Narrow" w:cs="Arial"/>
        </w:rPr>
        <w:t xml:space="preserve"> in inšpekcijskimi službami.</w:t>
      </w:r>
    </w:p>
    <w:p w:rsidR="00161613" w:rsidRPr="00295FA7" w:rsidRDefault="00936D3B" w:rsidP="00936D3B">
      <w:pPr>
        <w:pStyle w:val="Naslov2"/>
      </w:pPr>
      <w:bookmarkStart w:id="277" w:name="_Toc431965356"/>
      <w:r w:rsidRPr="00295FA7">
        <w:t xml:space="preserve">Sklepne misli in opredelitev varnostnih potreb občine </w:t>
      </w:r>
      <w:r w:rsidR="008D059C" w:rsidRPr="00295FA7">
        <w:t>KOSTANJEVICA NA KRKI</w:t>
      </w:r>
      <w:bookmarkEnd w:id="277"/>
    </w:p>
    <w:p w:rsidR="00161613" w:rsidRPr="00295FA7" w:rsidRDefault="00161613" w:rsidP="00161613">
      <w:pPr>
        <w:rPr>
          <w:rFonts w:ascii="Arial Narrow" w:hAnsi="Arial Narrow" w:cs="Arial"/>
          <w:bCs/>
        </w:rPr>
      </w:pPr>
      <w:r w:rsidRPr="00295FA7">
        <w:rPr>
          <w:rFonts w:ascii="Arial Narrow" w:hAnsi="Arial Narrow" w:cs="Arial"/>
        </w:rPr>
        <w:t xml:space="preserve">Glede na identificiranje varnostnih potreb, izhajajoč iz ocene varnostnih razmer, obstaja občasna potreba po obvladovanju varnostnih tveganj s strani redarja kot nakazujejo opisi od točke 3.1 do 3.5. Razreševanje varnostnih tveganj na področju kriminalitete, javnega reda in miru ter varnosti v cestnem prometu in drugih obravnavanih področjih lahko spodbudi  določeno obliko skupnega dela MOR oziroma redarja s policijo, zasebnih varnostnih služb, inšpekcijskih služb, Občinskega sveta za preventivo in vzgojo v cestnem prometu in drugih dejavnikov v </w:t>
      </w:r>
      <w:r w:rsidR="001C5051" w:rsidRPr="00295FA7">
        <w:rPr>
          <w:rFonts w:ascii="Arial Narrow" w:hAnsi="Arial Narrow" w:cs="Arial"/>
        </w:rPr>
        <w:t>o</w:t>
      </w:r>
      <w:r w:rsidRPr="00295FA7">
        <w:rPr>
          <w:rFonts w:ascii="Arial Narrow" w:hAnsi="Arial Narrow" w:cs="Arial"/>
        </w:rPr>
        <w:t xml:space="preserve">bčini </w:t>
      </w:r>
      <w:r w:rsidR="008D059C" w:rsidRPr="00295FA7">
        <w:rPr>
          <w:rFonts w:ascii="Arial Narrow" w:hAnsi="Arial Narrow" w:cs="Arial"/>
        </w:rPr>
        <w:t>Kostanjevica na Krki</w:t>
      </w:r>
      <w:r w:rsidRPr="00295FA7">
        <w:rPr>
          <w:rFonts w:ascii="Arial Narrow" w:hAnsi="Arial Narrow" w:cs="Arial"/>
        </w:rPr>
        <w:t xml:space="preserve">. </w:t>
      </w:r>
    </w:p>
    <w:p w:rsidR="00E54AC7" w:rsidRPr="00295FA7" w:rsidRDefault="00161613" w:rsidP="00E54AC7">
      <w:pPr>
        <w:rPr>
          <w:rFonts w:ascii="Arial Narrow" w:hAnsi="Arial Narrow" w:cs="Arial"/>
          <w:bCs/>
        </w:rPr>
      </w:pPr>
      <w:r w:rsidRPr="00295FA7">
        <w:rPr>
          <w:rFonts w:ascii="Arial Narrow" w:hAnsi="Arial Narrow" w:cs="Arial"/>
          <w:bCs/>
        </w:rPr>
        <w:t>V okviru identificiranja in obvladovanja varnostnih tveganj so nakazani tudi načini obvladovanja varnostnih tveganj</w:t>
      </w:r>
      <w:r w:rsidRPr="00295FA7">
        <w:rPr>
          <w:rFonts w:ascii="Arial Narrow" w:hAnsi="Arial Narrow" w:cs="Arial"/>
          <w:b/>
          <w:bCs/>
        </w:rPr>
        <w:t xml:space="preserve"> </w:t>
      </w:r>
      <w:r w:rsidRPr="00295FA7">
        <w:rPr>
          <w:rFonts w:ascii="Arial Narrow" w:hAnsi="Arial Narrow" w:cs="Arial"/>
          <w:bCs/>
        </w:rPr>
        <w:t xml:space="preserve">s strani MOR, hkrati pa so opredeljene tudi varnostne potrebe </w:t>
      </w:r>
      <w:r w:rsidR="001C5051" w:rsidRPr="00295FA7">
        <w:rPr>
          <w:rFonts w:ascii="Arial Narrow" w:hAnsi="Arial Narrow" w:cs="Arial"/>
          <w:bCs/>
        </w:rPr>
        <w:t>o</w:t>
      </w:r>
      <w:r w:rsidRPr="00295FA7">
        <w:rPr>
          <w:rFonts w:ascii="Arial Narrow" w:hAnsi="Arial Narrow" w:cs="Arial"/>
          <w:bCs/>
        </w:rPr>
        <w:t xml:space="preserve">bčine </w:t>
      </w:r>
      <w:r w:rsidR="001F3714" w:rsidRPr="00295FA7">
        <w:rPr>
          <w:rFonts w:ascii="Arial Narrow" w:hAnsi="Arial Narrow" w:cs="Arial"/>
          <w:bCs/>
        </w:rPr>
        <w:t>Kostanjevica na Krki</w:t>
      </w:r>
      <w:r w:rsidRPr="00295FA7">
        <w:rPr>
          <w:rFonts w:ascii="Arial Narrow" w:hAnsi="Arial Narrow" w:cs="Arial"/>
          <w:bCs/>
        </w:rPr>
        <w:t>, izhajajoče iz ocene varnostnih razmer oziroma iz analize in ocene ogroženosti ter varnostnih tveganj.</w:t>
      </w:r>
    </w:p>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E54AC7" w:rsidRPr="00295FA7" w:rsidTr="008D059C">
        <w:trPr>
          <w:jc w:val="right"/>
        </w:trPr>
        <w:tc>
          <w:tcPr>
            <w:tcW w:w="3715" w:type="dxa"/>
          </w:tcPr>
          <w:p w:rsidR="00E54AC7" w:rsidRPr="00295FA7" w:rsidRDefault="00E54AC7" w:rsidP="008D059C">
            <w:pPr>
              <w:jc w:val="center"/>
              <w:rPr>
                <w:rFonts w:ascii="Arial Narrow" w:hAnsi="Arial Narrow" w:cs="Arial"/>
                <w:bCs/>
              </w:rPr>
            </w:pPr>
            <w:r w:rsidRPr="00295FA7">
              <w:rPr>
                <w:rFonts w:ascii="Arial Narrow" w:hAnsi="Arial Narrow" w:cs="Arial"/>
                <w:b/>
                <w:bCs/>
              </w:rPr>
              <w:t xml:space="preserve">OBČINA </w:t>
            </w:r>
            <w:r w:rsidR="008D059C" w:rsidRPr="00295FA7">
              <w:rPr>
                <w:rFonts w:ascii="Arial Narrow" w:hAnsi="Arial Narrow" w:cs="Arial"/>
                <w:b/>
                <w:bCs/>
              </w:rPr>
              <w:t>KOSTANJEVICA NA KRKI</w:t>
            </w:r>
          </w:p>
        </w:tc>
      </w:tr>
      <w:tr w:rsidR="00E54AC7" w:rsidRPr="00295FA7" w:rsidTr="008D059C">
        <w:trPr>
          <w:jc w:val="right"/>
        </w:trPr>
        <w:tc>
          <w:tcPr>
            <w:tcW w:w="3715" w:type="dxa"/>
          </w:tcPr>
          <w:p w:rsidR="00E54AC7" w:rsidRPr="00295FA7" w:rsidRDefault="008D059C" w:rsidP="00471B46">
            <w:pPr>
              <w:jc w:val="center"/>
              <w:rPr>
                <w:rFonts w:ascii="Arial Narrow" w:hAnsi="Arial Narrow" w:cs="Arial"/>
                <w:bCs/>
              </w:rPr>
            </w:pPr>
            <w:r w:rsidRPr="00295FA7">
              <w:rPr>
                <w:rFonts w:ascii="Arial Narrow" w:hAnsi="Arial Narrow" w:cs="Arial"/>
                <w:b/>
                <w:bCs/>
              </w:rPr>
              <w:t>LADKO PETRETIČ</w:t>
            </w:r>
          </w:p>
        </w:tc>
      </w:tr>
      <w:tr w:rsidR="00E54AC7" w:rsidRPr="00295FA7" w:rsidTr="008D059C">
        <w:trPr>
          <w:jc w:val="right"/>
        </w:trPr>
        <w:tc>
          <w:tcPr>
            <w:tcW w:w="3715" w:type="dxa"/>
          </w:tcPr>
          <w:p w:rsidR="00E54AC7" w:rsidRPr="00295FA7" w:rsidRDefault="008D059C" w:rsidP="008D059C">
            <w:pPr>
              <w:jc w:val="center"/>
              <w:rPr>
                <w:rFonts w:ascii="Arial Narrow" w:hAnsi="Arial Narrow" w:cs="Arial"/>
                <w:bCs/>
              </w:rPr>
            </w:pPr>
            <w:r w:rsidRPr="00295FA7">
              <w:rPr>
                <w:rFonts w:ascii="Arial Narrow" w:hAnsi="Arial Narrow" w:cs="Arial"/>
                <w:b/>
                <w:bCs/>
              </w:rPr>
              <w:t>župan</w:t>
            </w:r>
          </w:p>
        </w:tc>
      </w:tr>
    </w:tbl>
    <w:p w:rsidR="001F3714" w:rsidRPr="00295FA7" w:rsidRDefault="001F3714" w:rsidP="00471B46">
      <w:pPr>
        <w:spacing w:after="0" w:line="240" w:lineRule="auto"/>
        <w:rPr>
          <w:rFonts w:ascii="Arial Narrow" w:hAnsi="Arial Narrow" w:cs="Arial"/>
          <w:bCs/>
        </w:rPr>
      </w:pPr>
    </w:p>
    <w:p w:rsidR="001F3714" w:rsidRPr="00295FA7" w:rsidRDefault="001F3714" w:rsidP="00471B46">
      <w:pPr>
        <w:spacing w:after="0" w:line="240" w:lineRule="auto"/>
        <w:rPr>
          <w:rFonts w:ascii="Arial Narrow" w:hAnsi="Arial Narrow" w:cs="Arial"/>
          <w:bCs/>
        </w:rPr>
      </w:pPr>
    </w:p>
    <w:p w:rsidR="001F3714" w:rsidRPr="00295FA7" w:rsidRDefault="001F3714" w:rsidP="00471B46">
      <w:pPr>
        <w:spacing w:after="0" w:line="240" w:lineRule="auto"/>
        <w:rPr>
          <w:rFonts w:ascii="Arial Narrow" w:hAnsi="Arial Narrow" w:cs="Arial"/>
          <w:bCs/>
        </w:rPr>
      </w:pPr>
    </w:p>
    <w:p w:rsidR="001F3714" w:rsidRPr="00295FA7" w:rsidRDefault="001F3714" w:rsidP="00471B46">
      <w:pPr>
        <w:spacing w:after="0" w:line="240" w:lineRule="auto"/>
        <w:rPr>
          <w:rFonts w:ascii="Arial Narrow" w:hAnsi="Arial Narrow" w:cs="Arial"/>
          <w:bCs/>
        </w:rPr>
      </w:pPr>
    </w:p>
    <w:p w:rsidR="001F3714" w:rsidRPr="00295FA7" w:rsidRDefault="001F3714" w:rsidP="00471B46">
      <w:pPr>
        <w:spacing w:after="0" w:line="240" w:lineRule="auto"/>
        <w:rPr>
          <w:rFonts w:ascii="Arial Narrow" w:hAnsi="Arial Narrow" w:cs="Arial"/>
          <w:bCs/>
        </w:rPr>
      </w:pPr>
    </w:p>
    <w:p w:rsidR="001F3714" w:rsidRPr="00295FA7" w:rsidRDefault="001F3714" w:rsidP="00471B46">
      <w:pPr>
        <w:spacing w:after="0" w:line="240" w:lineRule="auto"/>
        <w:rPr>
          <w:rFonts w:ascii="Arial Narrow" w:hAnsi="Arial Narrow" w:cs="Arial"/>
          <w:bCs/>
        </w:rPr>
      </w:pPr>
    </w:p>
    <w:p w:rsidR="001C5051" w:rsidRPr="00295FA7" w:rsidRDefault="001C5051" w:rsidP="00471B46">
      <w:pPr>
        <w:spacing w:after="0" w:line="240" w:lineRule="auto"/>
        <w:rPr>
          <w:rFonts w:ascii="Arial Narrow" w:hAnsi="Arial Narrow" w:cs="Arial"/>
          <w:bCs/>
        </w:rPr>
      </w:pPr>
    </w:p>
    <w:p w:rsidR="001C5051" w:rsidRPr="00295FA7" w:rsidRDefault="001C5051" w:rsidP="00471B46">
      <w:pPr>
        <w:spacing w:after="0" w:line="240" w:lineRule="auto"/>
        <w:rPr>
          <w:rFonts w:ascii="Arial Narrow" w:hAnsi="Arial Narrow" w:cs="Arial"/>
          <w:bCs/>
        </w:rPr>
      </w:pPr>
    </w:p>
    <w:p w:rsidR="00161613" w:rsidRPr="00295FA7" w:rsidRDefault="00161613" w:rsidP="00471B46">
      <w:pPr>
        <w:spacing w:after="0" w:line="240" w:lineRule="auto"/>
        <w:rPr>
          <w:rFonts w:ascii="Arial Narrow" w:hAnsi="Arial Narrow" w:cs="Arial Narrow"/>
        </w:rPr>
      </w:pPr>
      <w:r w:rsidRPr="00295FA7">
        <w:rPr>
          <w:rFonts w:ascii="Arial Narrow" w:hAnsi="Arial Narrow" w:cs="Arial"/>
          <w:bCs/>
        </w:rPr>
        <w:t xml:space="preserve">Priloge: </w:t>
      </w:r>
    </w:p>
    <w:p w:rsidR="00161613" w:rsidRPr="00295FA7" w:rsidRDefault="00161613" w:rsidP="00D37B74">
      <w:pPr>
        <w:pStyle w:val="ZADEVA"/>
        <w:numPr>
          <w:ilvl w:val="0"/>
          <w:numId w:val="49"/>
        </w:numPr>
        <w:tabs>
          <w:tab w:val="clear" w:pos="1701"/>
          <w:tab w:val="left" w:pos="284"/>
        </w:tabs>
        <w:spacing w:line="240" w:lineRule="auto"/>
        <w:ind w:left="284" w:hanging="284"/>
        <w:jc w:val="both"/>
        <w:rPr>
          <w:rFonts w:ascii="Arial Narrow" w:hAnsi="Arial Narrow"/>
          <w:bCs/>
          <w:sz w:val="24"/>
        </w:rPr>
      </w:pPr>
      <w:r w:rsidRPr="00295FA7">
        <w:rPr>
          <w:rFonts w:ascii="Arial Narrow" w:hAnsi="Arial Narrow" w:cs="Arial Narrow"/>
          <w:b w:val="0"/>
          <w:sz w:val="24"/>
          <w:lang w:val="sl-SI"/>
        </w:rPr>
        <w:t xml:space="preserve">Ocena varnostnih razmer v občini </w:t>
      </w:r>
      <w:r w:rsidR="008D059C" w:rsidRPr="00295FA7">
        <w:rPr>
          <w:rFonts w:ascii="Arial Narrow" w:hAnsi="Arial Narrow" w:cs="Arial Narrow"/>
          <w:b w:val="0"/>
          <w:sz w:val="24"/>
          <w:lang w:val="sl-SI"/>
        </w:rPr>
        <w:t>Kostanjevica na Krki</w:t>
      </w:r>
    </w:p>
    <w:p w:rsidR="00471B46" w:rsidRPr="00295FA7" w:rsidRDefault="00471B46">
      <w:pPr>
        <w:spacing w:after="200" w:line="276" w:lineRule="auto"/>
        <w:jc w:val="left"/>
        <w:rPr>
          <w:rFonts w:ascii="Arial Narrow" w:hAnsi="Arial Narrow" w:cs="Arial"/>
          <w:b/>
          <w:bCs/>
          <w:lang w:val="it-IT" w:eastAsia="ar-SA"/>
        </w:rPr>
      </w:pPr>
      <w:r w:rsidRPr="00295FA7">
        <w:rPr>
          <w:rFonts w:ascii="Arial Narrow" w:hAnsi="Arial Narrow"/>
          <w:bCs/>
        </w:rPr>
        <w:br w:type="page"/>
      </w:r>
    </w:p>
    <w:p w:rsidR="00161613" w:rsidRPr="00295FA7" w:rsidRDefault="00161613" w:rsidP="00EA6FA0">
      <w:pPr>
        <w:pStyle w:val="NASLOV-BREZ-STEVILCENJA"/>
      </w:pPr>
      <w:bookmarkStart w:id="278" w:name="_Toc215386797"/>
      <w:bookmarkStart w:id="279" w:name="_Toc431965357"/>
      <w:r w:rsidRPr="00295FA7">
        <w:lastRenderedPageBreak/>
        <w:t>Priloga 4:</w:t>
      </w:r>
      <w:r w:rsidR="009B31E1" w:rsidRPr="00295FA7">
        <w:t xml:space="preserve"> </w:t>
      </w:r>
      <w:r w:rsidRPr="00295FA7">
        <w:t>PRAVILNIK O SISTEMIZACIJI DELOVNIH MEST V MEDOBČINSKEM INŠPEKTORATU IN REDARSTV</w:t>
      </w:r>
      <w:bookmarkEnd w:id="278"/>
      <w:r w:rsidRPr="00295FA7">
        <w:t>U OBČIN ŠENTJERNEJ, ŠKOCJAN, ŠMARJEŠKE TOPLICE IN KOSTANJEVICA NA KRKI</w:t>
      </w:r>
      <w:bookmarkEnd w:id="279"/>
    </w:p>
    <w:p w:rsidR="00471B46" w:rsidRPr="00295FA7" w:rsidRDefault="00471B46">
      <w:pPr>
        <w:spacing w:after="200" w:line="276" w:lineRule="auto"/>
        <w:jc w:val="left"/>
        <w:rPr>
          <w:rFonts w:ascii="Arial Narrow" w:hAnsi="Arial Narrow" w:cstheme="majorHAnsi"/>
          <w:b/>
          <w:bCs/>
          <w:caps/>
          <w:kern w:val="32"/>
          <w:sz w:val="28"/>
          <w:szCs w:val="28"/>
        </w:rPr>
      </w:pPr>
      <w:bookmarkStart w:id="280" w:name="_Toc215386798"/>
      <w:r w:rsidRPr="00295FA7">
        <w:rPr>
          <w:rFonts w:ascii="Arial Narrow" w:hAnsi="Arial Narrow"/>
        </w:rPr>
        <w:br w:type="page"/>
      </w:r>
    </w:p>
    <w:p w:rsidR="00161613" w:rsidRPr="00295FA7" w:rsidRDefault="009B31E1" w:rsidP="00EA6FA0">
      <w:pPr>
        <w:pStyle w:val="NASLOV-BREZ-STEVILCENJA"/>
      </w:pPr>
      <w:bookmarkStart w:id="281" w:name="_Toc431965358"/>
      <w:r w:rsidRPr="00295FA7">
        <w:lastRenderedPageBreak/>
        <w:t xml:space="preserve">Priloga 5: </w:t>
      </w:r>
      <w:r w:rsidR="00161613" w:rsidRPr="00295FA7">
        <w:t>PROGRAM STROKOVNEGA USPOSABLJANJA OBČINSKIH REDARJEV</w:t>
      </w:r>
      <w:bookmarkEnd w:id="280"/>
      <w:bookmarkEnd w:id="281"/>
    </w:p>
    <w:p w:rsidR="008C279A" w:rsidRPr="00295FA7" w:rsidRDefault="00161613" w:rsidP="008A61D0">
      <w:pPr>
        <w:pStyle w:val="Default"/>
        <w:spacing w:after="220" w:line="288" w:lineRule="auto"/>
        <w:rPr>
          <w:rFonts w:ascii="Arial Narrow" w:hAnsi="Arial Narrow"/>
          <w:color w:val="auto"/>
        </w:rPr>
      </w:pPr>
      <w:r w:rsidRPr="00295FA7">
        <w:rPr>
          <w:rFonts w:ascii="Arial Narrow" w:hAnsi="Arial Narrow"/>
          <w:color w:val="auto"/>
        </w:rPr>
        <w:t xml:space="preserve">Osnovno strokovno usposabljanje za občinske redarje poteka na podlagi 21. člena ZORed-a in </w:t>
      </w:r>
      <w:smartTag w:uri="urn:schemas-microsoft-com:office:smarttags" w:element="metricconverter">
        <w:smartTagPr>
          <w:attr w:name="ProductID" w:val="3. in"/>
        </w:smartTagPr>
        <w:r w:rsidRPr="00295FA7">
          <w:rPr>
            <w:rFonts w:ascii="Arial Narrow" w:hAnsi="Arial Narrow"/>
            <w:color w:val="auto"/>
          </w:rPr>
          <w:t>3. in</w:t>
        </w:r>
      </w:smartTag>
      <w:r w:rsidRPr="00295FA7">
        <w:rPr>
          <w:rFonts w:ascii="Arial Narrow" w:hAnsi="Arial Narrow"/>
          <w:color w:val="auto"/>
        </w:rPr>
        <w:t xml:space="preserve"> 6. člena </w:t>
      </w:r>
      <w:r w:rsidR="008C279A" w:rsidRPr="00295FA7">
        <w:rPr>
          <w:rFonts w:ascii="Arial Narrow" w:hAnsi="Arial Narrow"/>
        </w:rPr>
        <w:t>Pravilnika o strokovnem usposabljanju, obdobnem izpopolnjevanju ter preizkusu znanja občinskih redarjev (Uradni list RS, št. 48/14)</w:t>
      </w:r>
      <w:r w:rsidR="008C279A" w:rsidRPr="00295FA7">
        <w:rPr>
          <w:rFonts w:ascii="Arial Narrow" w:hAnsi="Arial Narrow"/>
          <w:color w:val="auto"/>
        </w:rPr>
        <w:t xml:space="preserve">. </w:t>
      </w:r>
      <w:r w:rsidRPr="00295FA7">
        <w:rPr>
          <w:rFonts w:ascii="Arial Narrow" w:hAnsi="Arial Narrow"/>
          <w:color w:val="auto"/>
        </w:rPr>
        <w:t>V osnovno strokovno usposabljanje se vključujejo občinski</w:t>
      </w:r>
      <w:r w:rsidR="008C279A" w:rsidRPr="00295FA7">
        <w:rPr>
          <w:rFonts w:ascii="Arial Narrow" w:hAnsi="Arial Narrow"/>
          <w:color w:val="auto"/>
        </w:rPr>
        <w:t xml:space="preserve"> redarji iz 34. člena ZORed-a. </w:t>
      </w:r>
    </w:p>
    <w:p w:rsidR="00161613" w:rsidRPr="00295FA7" w:rsidRDefault="008C279A" w:rsidP="008A61D0">
      <w:pPr>
        <w:pStyle w:val="Default"/>
        <w:spacing w:after="220" w:line="288" w:lineRule="auto"/>
        <w:rPr>
          <w:rFonts w:ascii="Arial Narrow" w:hAnsi="Arial Narrow"/>
          <w:color w:val="auto"/>
        </w:rPr>
      </w:pPr>
      <w:r w:rsidRPr="00295FA7">
        <w:rPr>
          <w:rFonts w:ascii="Arial Narrow" w:hAnsi="Arial Narrow"/>
        </w:rPr>
        <w:t xml:space="preserve">Pisno prijavo kandidata na strokovno usposabljanje vloži odgovorna oseba občine, s katero ima kandidat sklenjeno pogodbo o zaposlitvi (v nadaljnjem besedilu: prijavitelj), pri organizatorju najmanj 30 dni pred datumom, določenim za začetek strokovnega usposabljanja. Organizator zagotovi možnost sprejemanja prijave na strokovno usposabljanje po elektronski pošti, z uradnega naslova občine na elektronski naslov organizatorja </w:t>
      </w:r>
      <w:r w:rsidR="00161613" w:rsidRPr="00295FA7">
        <w:rPr>
          <w:rFonts w:ascii="Arial Narrow" w:hAnsi="Arial Narrow"/>
          <w:color w:val="auto"/>
        </w:rPr>
        <w:t>(</w:t>
      </w:r>
      <w:r w:rsidRPr="00295FA7">
        <w:rPr>
          <w:rFonts w:ascii="Arial Narrow" w:hAnsi="Arial Narrow"/>
          <w:color w:val="auto"/>
        </w:rPr>
        <w:t xml:space="preserve">2. </w:t>
      </w:r>
      <w:r w:rsidR="00161613" w:rsidRPr="00295FA7">
        <w:rPr>
          <w:rFonts w:ascii="Arial Narrow" w:hAnsi="Arial Narrow"/>
          <w:color w:val="auto"/>
        </w:rPr>
        <w:t xml:space="preserve">odstavek 6. člena zgoraj navedenega pravilnika). </w:t>
      </w:r>
    </w:p>
    <w:p w:rsidR="00161613" w:rsidRPr="00295FA7" w:rsidRDefault="00161613" w:rsidP="008A61D0">
      <w:pPr>
        <w:pStyle w:val="Default"/>
        <w:spacing w:after="220" w:line="288" w:lineRule="auto"/>
        <w:rPr>
          <w:rFonts w:ascii="Arial Narrow" w:hAnsi="Arial Narrow"/>
          <w:color w:val="auto"/>
        </w:rPr>
      </w:pPr>
      <w:r w:rsidRPr="00295FA7">
        <w:rPr>
          <w:rFonts w:ascii="Arial Narrow" w:hAnsi="Arial Narrow"/>
          <w:color w:val="auto"/>
        </w:rPr>
        <w:t xml:space="preserve">Občinski redarji se udeležijo osnovnega strokovnega usposabljanja na Policijski akademiji na </w:t>
      </w:r>
      <w:proofErr w:type="spellStart"/>
      <w:r w:rsidRPr="00295FA7">
        <w:rPr>
          <w:rFonts w:ascii="Arial Narrow" w:hAnsi="Arial Narrow"/>
          <w:color w:val="auto"/>
        </w:rPr>
        <w:t>Rocenski</w:t>
      </w:r>
      <w:proofErr w:type="spellEnd"/>
      <w:r w:rsidRPr="00295FA7">
        <w:rPr>
          <w:rFonts w:ascii="Arial Narrow" w:hAnsi="Arial Narrow"/>
          <w:color w:val="auto"/>
        </w:rPr>
        <w:t xml:space="preserve"> 56, 1211 Ljubljana – Šmartno. Usposabljanje traja 450 ur. Po uspešnem zaključku usposabljanja občinski redar opravi preizkus znanja. </w:t>
      </w:r>
    </w:p>
    <w:p w:rsidR="009B31E1" w:rsidRPr="00295FA7" w:rsidRDefault="00161613" w:rsidP="008A61D0">
      <w:pPr>
        <w:pStyle w:val="Default"/>
        <w:spacing w:after="220" w:line="288" w:lineRule="auto"/>
        <w:rPr>
          <w:rFonts w:ascii="Arial Narrow" w:hAnsi="Arial Narrow"/>
          <w:color w:val="auto"/>
        </w:rPr>
      </w:pPr>
      <w:r w:rsidRPr="00295FA7">
        <w:rPr>
          <w:rFonts w:ascii="Arial Narrow" w:hAnsi="Arial Narrow"/>
          <w:color w:val="auto"/>
        </w:rPr>
        <w:t xml:space="preserve">Z osnovnim strokovnim usposabljanjem se občinski redar usposobi in pripravi za opravljanje nalog pooblaščenih uradnih oseb občinskega redarstva. Organizacijska enota občinske uprave Občine Šentjernej pristojna za kadrovske evidence, vodi potrebne evidence o osnovnem in obdobnem strokovnem usposabljanju in preizkusu znanja občinskih redarjev. </w:t>
      </w:r>
    </w:p>
    <w:p w:rsidR="00161613" w:rsidRPr="00295FA7" w:rsidRDefault="00161613" w:rsidP="008A61D0">
      <w:pPr>
        <w:pStyle w:val="Default"/>
        <w:spacing w:after="220" w:line="288" w:lineRule="auto"/>
        <w:rPr>
          <w:rFonts w:ascii="Arial Narrow" w:hAnsi="Arial Narrow"/>
          <w:color w:val="auto"/>
        </w:rPr>
      </w:pPr>
      <w:r w:rsidRPr="00295FA7">
        <w:rPr>
          <w:rFonts w:ascii="Arial Narrow" w:hAnsi="Arial Narrow"/>
          <w:color w:val="auto"/>
        </w:rPr>
        <w:t>Redar mora najmanj na tri leta opraviti obdobno strokovno izpopolnjevanje v trajanju 32 ur.</w:t>
      </w:r>
    </w:p>
    <w:p w:rsidR="00161613" w:rsidRPr="00295FA7" w:rsidRDefault="00161613" w:rsidP="008A61D0">
      <w:pPr>
        <w:pStyle w:val="Default"/>
        <w:spacing w:after="220" w:line="288" w:lineRule="auto"/>
        <w:rPr>
          <w:rFonts w:ascii="Arial Narrow" w:hAnsi="Arial Narrow"/>
          <w:b/>
          <w:bCs/>
          <w:color w:val="auto"/>
        </w:rPr>
      </w:pPr>
      <w:r w:rsidRPr="00295FA7">
        <w:rPr>
          <w:rFonts w:ascii="Arial Narrow" w:hAnsi="Arial Narrow"/>
          <w:b/>
          <w:bCs/>
          <w:color w:val="auto"/>
        </w:rPr>
        <w:t xml:space="preserve">Strokovno usposabljanje in preizkus znanja </w:t>
      </w:r>
    </w:p>
    <w:p w:rsidR="00161613" w:rsidRPr="00295FA7" w:rsidRDefault="00161613" w:rsidP="008A61D0">
      <w:pPr>
        <w:pStyle w:val="Default"/>
        <w:spacing w:after="220" w:line="288" w:lineRule="auto"/>
        <w:rPr>
          <w:rFonts w:ascii="Arial Narrow" w:hAnsi="Arial Narrow"/>
          <w:color w:val="auto"/>
        </w:rPr>
      </w:pPr>
      <w:r w:rsidRPr="00295FA7">
        <w:rPr>
          <w:rFonts w:ascii="Arial Narrow" w:hAnsi="Arial Narrow"/>
          <w:color w:val="auto"/>
        </w:rPr>
        <w:t xml:space="preserve">Usposobljenost pooblaščenih uradnih oseb občinskega redarstva za opravljanje nalog občinskega redarstva, uporabo pooblastil, določenih z zakonom ter za ravnanje z napravami in tehničnimi sredstvi se zagotavlja s strokovnim usposabljanjem in obdobnim izpopolnjevanjem ter preizkusom znanja. </w:t>
      </w:r>
    </w:p>
    <w:p w:rsidR="00161613" w:rsidRPr="00295FA7" w:rsidRDefault="00161613" w:rsidP="008A61D0">
      <w:pPr>
        <w:pStyle w:val="Default"/>
        <w:spacing w:after="220" w:line="288" w:lineRule="auto"/>
        <w:rPr>
          <w:rFonts w:ascii="Arial Narrow" w:hAnsi="Arial Narrow"/>
          <w:color w:val="auto"/>
        </w:rPr>
      </w:pPr>
      <w:r w:rsidRPr="00295FA7">
        <w:rPr>
          <w:rFonts w:ascii="Arial Narrow" w:hAnsi="Arial Narrow"/>
          <w:color w:val="auto"/>
        </w:rPr>
        <w:t xml:space="preserve">Program in čas strokovnega usposabljanja ter način opravljanja preizkusa znanja za opravljanje nalog občinskega redarstva in način obdobnega izpopolnjevanja, opravljenih preizkusov in izdanih potrdil o usposobljenosti, predpiše minister pristojen za notranje zadeve. Minister, pristojen za notranje zadeve imenuje tudi komisijo za opravljanje preizkusov znanja. </w:t>
      </w:r>
    </w:p>
    <w:p w:rsidR="00161613" w:rsidRPr="00295FA7" w:rsidRDefault="00161613" w:rsidP="008A61D0">
      <w:pPr>
        <w:pStyle w:val="Default"/>
        <w:spacing w:after="220" w:line="288" w:lineRule="auto"/>
        <w:rPr>
          <w:rFonts w:ascii="Arial Narrow" w:hAnsi="Arial Narrow"/>
          <w:color w:val="auto"/>
        </w:rPr>
      </w:pPr>
      <w:r w:rsidRPr="00295FA7">
        <w:rPr>
          <w:rFonts w:ascii="Arial Narrow" w:hAnsi="Arial Narrow"/>
          <w:color w:val="auto"/>
        </w:rPr>
        <w:t xml:space="preserve">Strokovno usposabljanje občinskih redarjev in preizkusi znanja iz prejšnjega odstavka so strošek občine. Sredstva za izvedbo strokovnega usposabljanja občinskih redarjev za uporabo pooblastil iz 10. člena ZORed zagotavlja ministrstvo, pristojno za notranje zadeve. </w:t>
      </w:r>
    </w:p>
    <w:p w:rsidR="00161613" w:rsidRPr="00295FA7" w:rsidRDefault="00161613" w:rsidP="008A61D0">
      <w:pPr>
        <w:pStyle w:val="Default"/>
        <w:spacing w:after="220" w:line="288" w:lineRule="auto"/>
        <w:rPr>
          <w:rFonts w:ascii="Arial Narrow" w:hAnsi="Arial Narrow"/>
          <w:b/>
          <w:bCs/>
          <w:color w:val="auto"/>
        </w:rPr>
      </w:pPr>
      <w:r w:rsidRPr="00295FA7">
        <w:rPr>
          <w:rFonts w:ascii="Arial Narrow" w:hAnsi="Arial Narrow"/>
          <w:b/>
          <w:bCs/>
          <w:color w:val="auto"/>
        </w:rPr>
        <w:t xml:space="preserve">Občinski pripravnik – redar </w:t>
      </w:r>
    </w:p>
    <w:p w:rsidR="00471B46" w:rsidRPr="00295FA7" w:rsidRDefault="00161613" w:rsidP="008A61D0">
      <w:pPr>
        <w:pStyle w:val="Default"/>
        <w:spacing w:after="220" w:line="288" w:lineRule="auto"/>
        <w:rPr>
          <w:rFonts w:ascii="Arial Narrow" w:hAnsi="Arial Narrow"/>
        </w:rPr>
      </w:pPr>
      <w:r w:rsidRPr="00295FA7">
        <w:rPr>
          <w:rFonts w:ascii="Arial Narrow" w:hAnsi="Arial Narrow"/>
          <w:color w:val="auto"/>
        </w:rPr>
        <w:lastRenderedPageBreak/>
        <w:t xml:space="preserve">Dokler občinski redar ne opravi strokovnega usposabljanja in preizkusa znanja, je občinski redar – pripravnik in ne sme samostojno opravljati nalog občinskega redarja. </w:t>
      </w:r>
      <w:r w:rsidRPr="00295FA7">
        <w:rPr>
          <w:rFonts w:ascii="Arial Narrow" w:hAnsi="Arial Narrow"/>
        </w:rPr>
        <w:t>Občinski redar – pripravnik mora opraviti preizkus znanja najkasneje eno leto po sklenitvi pogodbe o zaposlitvi.</w:t>
      </w:r>
      <w:bookmarkStart w:id="282" w:name="_Toc215386799"/>
    </w:p>
    <w:p w:rsidR="00161613" w:rsidRPr="00295FA7" w:rsidRDefault="00161613" w:rsidP="00EA6FA0">
      <w:pPr>
        <w:pStyle w:val="NASLOV-BREZ-STEVILCENJA"/>
      </w:pPr>
      <w:bookmarkStart w:id="283" w:name="_Toc431965359"/>
      <w:r w:rsidRPr="00295FA7">
        <w:t>Priloga 6:</w:t>
      </w:r>
      <w:r w:rsidR="009B31E1" w:rsidRPr="00295FA7">
        <w:t xml:space="preserve"> </w:t>
      </w:r>
      <w:r w:rsidRPr="00295FA7">
        <w:t>NAVODILA ZA DELO REDARJEV MEDOBČINSKEGA REDARSTVA</w:t>
      </w:r>
      <w:bookmarkEnd w:id="282"/>
      <w:bookmarkEnd w:id="283"/>
    </w:p>
    <w:p w:rsidR="005B505B" w:rsidRPr="00295FA7" w:rsidRDefault="005B505B" w:rsidP="009B31E1">
      <w:pPr>
        <w:spacing w:after="0" w:line="240" w:lineRule="auto"/>
        <w:rPr>
          <w:rFonts w:ascii="Arial Narrow" w:hAnsi="Arial Narrow" w:cs="Arial"/>
        </w:rPr>
      </w:pPr>
      <w:r w:rsidRPr="00295FA7">
        <w:rPr>
          <w:rFonts w:ascii="Arial Narrow" w:hAnsi="Arial Narrow" w:cs="Arial"/>
        </w:rPr>
        <w:t>Redar za občine ustanoviteljice opravlja delo po t</w:t>
      </w:r>
      <w:r w:rsidR="00161613" w:rsidRPr="00295FA7">
        <w:rPr>
          <w:rFonts w:ascii="Arial Narrow" w:hAnsi="Arial Narrow" w:cs="Arial"/>
        </w:rPr>
        <w:t>edensk</w:t>
      </w:r>
      <w:r w:rsidRPr="00295FA7">
        <w:rPr>
          <w:rFonts w:ascii="Arial Narrow" w:hAnsi="Arial Narrow" w:cs="Arial"/>
        </w:rPr>
        <w:t xml:space="preserve">em </w:t>
      </w:r>
      <w:r w:rsidR="00161613" w:rsidRPr="00295FA7">
        <w:rPr>
          <w:rFonts w:ascii="Arial Narrow" w:hAnsi="Arial Narrow" w:cs="Arial"/>
        </w:rPr>
        <w:t>spored</w:t>
      </w:r>
      <w:r w:rsidRPr="00295FA7">
        <w:rPr>
          <w:rFonts w:ascii="Arial Narrow" w:hAnsi="Arial Narrow" w:cs="Arial"/>
        </w:rPr>
        <w:t>u</w:t>
      </w:r>
      <w:r w:rsidR="00161613" w:rsidRPr="00295FA7">
        <w:rPr>
          <w:rFonts w:ascii="Arial Narrow" w:hAnsi="Arial Narrow" w:cs="Arial"/>
        </w:rPr>
        <w:t xml:space="preserve"> dela</w:t>
      </w:r>
      <w:r w:rsidRPr="00295FA7">
        <w:rPr>
          <w:rFonts w:ascii="Arial Narrow" w:hAnsi="Arial Narrow" w:cs="Arial"/>
        </w:rPr>
        <w:t>,</w:t>
      </w:r>
      <w:r w:rsidR="00161613" w:rsidRPr="00295FA7">
        <w:rPr>
          <w:rFonts w:ascii="Arial Narrow" w:hAnsi="Arial Narrow" w:cs="Arial"/>
        </w:rPr>
        <w:t xml:space="preserve"> katere izvaja zaposleni na delovnem mestu redar III, zaposlen v Medobčinskem inšpektoratu in redarstvu občin Šentjernej, Škocjan, Šmarješke Toplice in Kostanjevica na Krki. Tedenski spored dela je razdeljen na izvajanje delovnih nalog v okviru 40 urnega delovnika, katerega se opravlja pet dni v tednu, in sicer ob ponedeljkih in torkih od 7.00 do 15.00 ure, ob sredah od 7.00 do 17.00 ure ter ob četrtkih in petkih od 7.00 do 14.00 ure</w:t>
      </w:r>
      <w:r w:rsidRPr="00295FA7">
        <w:rPr>
          <w:rFonts w:ascii="Arial Narrow" w:hAnsi="Arial Narrow" w:cs="Arial"/>
        </w:rPr>
        <w:t xml:space="preserve"> ter po potrebi tudi izven opredeljenega razporejenega delovnega časa. </w:t>
      </w:r>
    </w:p>
    <w:p w:rsidR="005B505B" w:rsidRPr="00295FA7" w:rsidRDefault="005B505B" w:rsidP="009B31E1">
      <w:pPr>
        <w:spacing w:after="0" w:line="240" w:lineRule="auto"/>
        <w:rPr>
          <w:rFonts w:ascii="Arial Narrow" w:hAnsi="Arial Narrow" w:cs="Arial"/>
        </w:rPr>
      </w:pPr>
    </w:p>
    <w:p w:rsidR="00161613" w:rsidRPr="00295FA7" w:rsidRDefault="00161613" w:rsidP="009B31E1">
      <w:pPr>
        <w:spacing w:after="0" w:line="240" w:lineRule="auto"/>
        <w:rPr>
          <w:rFonts w:ascii="Arial Narrow" w:hAnsi="Arial Narrow" w:cs="Arial"/>
        </w:rPr>
      </w:pPr>
      <w:r w:rsidRPr="00295FA7">
        <w:rPr>
          <w:rFonts w:ascii="Arial Narrow" w:hAnsi="Arial Narrow" w:cs="Arial"/>
        </w:rPr>
        <w:t>V tedenskem sporedu so zajete tudi uradne ure in ure, ko je redar na voljo občanom tudi:</w:t>
      </w:r>
    </w:p>
    <w:p w:rsidR="008E1B20" w:rsidRPr="00295FA7" w:rsidRDefault="008E1B20" w:rsidP="00A029FC">
      <w:pPr>
        <w:numPr>
          <w:ilvl w:val="0"/>
          <w:numId w:val="7"/>
        </w:numPr>
        <w:spacing w:after="0" w:line="240" w:lineRule="auto"/>
        <w:ind w:left="284" w:hanging="284"/>
        <w:rPr>
          <w:rFonts w:ascii="Arial Narrow" w:hAnsi="Arial Narrow" w:cs="Arial"/>
        </w:rPr>
      </w:pPr>
      <w:r w:rsidRPr="00295FA7">
        <w:rPr>
          <w:rFonts w:ascii="Arial Narrow" w:hAnsi="Arial Narrow" w:cs="Arial"/>
        </w:rPr>
        <w:t>na sedežu organa, Trubarjeva cesta 5, 8310 Šentjernej, za O</w:t>
      </w:r>
      <w:r w:rsidR="00161613" w:rsidRPr="00295FA7">
        <w:rPr>
          <w:rFonts w:ascii="Arial Narrow" w:hAnsi="Arial Narrow" w:cs="Arial"/>
        </w:rPr>
        <w:t>bčin</w:t>
      </w:r>
      <w:r w:rsidRPr="00295FA7">
        <w:rPr>
          <w:rFonts w:ascii="Arial Narrow" w:hAnsi="Arial Narrow" w:cs="Arial"/>
        </w:rPr>
        <w:t xml:space="preserve">o </w:t>
      </w:r>
      <w:r w:rsidR="00530629" w:rsidRPr="00295FA7">
        <w:rPr>
          <w:rFonts w:ascii="Arial Narrow" w:hAnsi="Arial Narrow" w:cs="Arial"/>
        </w:rPr>
        <w:t>Šentjernej</w:t>
      </w:r>
      <w:r w:rsidRPr="00295FA7">
        <w:rPr>
          <w:rFonts w:ascii="Arial Narrow" w:hAnsi="Arial Narrow" w:cs="Arial"/>
        </w:rPr>
        <w:t>, vsak ponedeljek in sredo od 9.00 do 11.00 ure,</w:t>
      </w:r>
    </w:p>
    <w:p w:rsidR="00161613" w:rsidRPr="00295FA7" w:rsidRDefault="008E1B20" w:rsidP="00A029FC">
      <w:pPr>
        <w:numPr>
          <w:ilvl w:val="0"/>
          <w:numId w:val="7"/>
        </w:numPr>
        <w:spacing w:after="0" w:line="240" w:lineRule="auto"/>
        <w:ind w:left="284" w:hanging="284"/>
        <w:rPr>
          <w:rFonts w:ascii="Arial Narrow" w:hAnsi="Arial Narrow" w:cs="Arial"/>
        </w:rPr>
      </w:pPr>
      <w:r w:rsidRPr="00295FA7">
        <w:rPr>
          <w:rFonts w:ascii="Arial Narrow" w:hAnsi="Arial Narrow" w:cs="Arial"/>
        </w:rPr>
        <w:t>v prostorih občinske uprave Občine</w:t>
      </w:r>
      <w:r w:rsidR="00161613" w:rsidRPr="00295FA7">
        <w:rPr>
          <w:rFonts w:ascii="Arial Narrow" w:hAnsi="Arial Narrow" w:cs="Arial"/>
        </w:rPr>
        <w:t xml:space="preserve"> Šmarješke Toplice vsako prvo in tretjo sredo v mesecu od 14.30 do 16.30 ure, </w:t>
      </w:r>
    </w:p>
    <w:p w:rsidR="00161613" w:rsidRPr="00295FA7" w:rsidRDefault="00161613" w:rsidP="00A029FC">
      <w:pPr>
        <w:numPr>
          <w:ilvl w:val="0"/>
          <w:numId w:val="7"/>
        </w:numPr>
        <w:spacing w:after="0" w:line="240" w:lineRule="auto"/>
        <w:ind w:left="284" w:hanging="284"/>
        <w:rPr>
          <w:rFonts w:ascii="Arial Narrow" w:hAnsi="Arial Narrow" w:cs="Arial"/>
        </w:rPr>
      </w:pPr>
      <w:r w:rsidRPr="00295FA7">
        <w:rPr>
          <w:rFonts w:ascii="Arial Narrow" w:hAnsi="Arial Narrow" w:cs="Arial"/>
        </w:rPr>
        <w:t xml:space="preserve">v prostorih občinske uprave Občine Kostanjevica na Krki vsako drugo in četrto sredo v mesecu od 14.30 do 16.30 ure, </w:t>
      </w:r>
    </w:p>
    <w:p w:rsidR="00161613" w:rsidRPr="00295FA7" w:rsidRDefault="00161613" w:rsidP="00A029FC">
      <w:pPr>
        <w:numPr>
          <w:ilvl w:val="0"/>
          <w:numId w:val="7"/>
        </w:numPr>
        <w:spacing w:after="0" w:line="240" w:lineRule="auto"/>
        <w:ind w:left="284" w:hanging="284"/>
        <w:rPr>
          <w:rFonts w:ascii="Arial Narrow" w:hAnsi="Arial Narrow" w:cs="Arial"/>
        </w:rPr>
      </w:pPr>
      <w:r w:rsidRPr="00295FA7">
        <w:rPr>
          <w:rFonts w:ascii="Arial Narrow" w:hAnsi="Arial Narrow" w:cs="Arial"/>
        </w:rPr>
        <w:t xml:space="preserve">vsak prvi in tretji ponedeljek v mesecu od 12.30 do 14.30 ure v prostorih občinske uprave Občine Škocjan, </w:t>
      </w:r>
    </w:p>
    <w:p w:rsidR="00161613" w:rsidRPr="00295FA7" w:rsidRDefault="00161613" w:rsidP="00161613">
      <w:pPr>
        <w:rPr>
          <w:rFonts w:ascii="Arial Narrow" w:hAnsi="Arial Narrow" w:cs="Arial"/>
        </w:rPr>
      </w:pPr>
      <w:r w:rsidRPr="00295FA7">
        <w:rPr>
          <w:rFonts w:ascii="Arial Narrow" w:hAnsi="Arial Narrow" w:cs="Arial"/>
        </w:rPr>
        <w:t>ki so določene s sklepom št. 0201-1/2013 z dne 22. 10. 2013, katerega je izdal župan Občine Šentjernej.</w:t>
      </w:r>
    </w:p>
    <w:p w:rsidR="00161613" w:rsidRPr="00295FA7" w:rsidRDefault="00161613" w:rsidP="00114FE9">
      <w:pPr>
        <w:rPr>
          <w:rFonts w:ascii="Arial Narrow" w:hAnsi="Arial Narrow" w:cs="Arial"/>
        </w:rPr>
      </w:pPr>
      <w:r w:rsidRPr="00295FA7">
        <w:rPr>
          <w:rFonts w:ascii="Arial Narrow" w:hAnsi="Arial Narrow" w:cs="Arial"/>
        </w:rPr>
        <w:t>Tedenski spored dela je vsak teden enak za celotno obdobje in velja za obdobje od dneva seznanitve redarja s tedenskim sporedom dela do 31. 12. ______.</w:t>
      </w:r>
    </w:p>
    <w:p w:rsidR="00161613" w:rsidRPr="00295FA7" w:rsidRDefault="00161613" w:rsidP="00114FE9">
      <w:pPr>
        <w:pStyle w:val="Navadensplet"/>
        <w:spacing w:before="0" w:beforeAutospacing="0" w:after="0" w:afterAutospacing="0"/>
        <w:jc w:val="both"/>
        <w:rPr>
          <w:rFonts w:ascii="Arial Narrow" w:hAnsi="Arial Narrow" w:cs="Arial"/>
        </w:rPr>
      </w:pPr>
      <w:r w:rsidRPr="00295FA7">
        <w:rPr>
          <w:rFonts w:ascii="Arial Narrow" w:hAnsi="Arial Narrow" w:cs="Arial"/>
        </w:rPr>
        <w:t xml:space="preserve">Delovno področje in naloge občinskega redarstva določa zakon ali na podlagi zakona izdani občinski predpis občin ustanoviteljic. Za zagotovitev javne varnosti in javnega reda na območju občin ustanoviteljic je redarstvo pristojno: </w:t>
      </w:r>
    </w:p>
    <w:p w:rsidR="00161613" w:rsidRPr="00295FA7" w:rsidRDefault="00161613" w:rsidP="00114FE9">
      <w:pPr>
        <w:pStyle w:val="Navadensplet"/>
        <w:tabs>
          <w:tab w:val="left" w:pos="284"/>
        </w:tabs>
        <w:spacing w:before="0" w:beforeAutospacing="0" w:after="0" w:afterAutospacing="0"/>
        <w:ind w:left="284" w:hanging="284"/>
        <w:jc w:val="both"/>
        <w:rPr>
          <w:rFonts w:ascii="Arial Narrow" w:hAnsi="Arial Narrow" w:cs="Arial"/>
        </w:rPr>
      </w:pPr>
      <w:r w:rsidRPr="00295FA7">
        <w:rPr>
          <w:rFonts w:ascii="Arial Narrow" w:hAnsi="Arial Narrow" w:cs="Arial"/>
        </w:rPr>
        <w:t xml:space="preserve">– nadzorovati varen in neoviran cestni promet v naseljih, </w:t>
      </w:r>
    </w:p>
    <w:p w:rsidR="00161613" w:rsidRPr="00295FA7" w:rsidRDefault="00161613" w:rsidP="00114FE9">
      <w:pPr>
        <w:pStyle w:val="Navadensplet"/>
        <w:tabs>
          <w:tab w:val="left" w:pos="284"/>
        </w:tabs>
        <w:spacing w:before="0" w:beforeAutospacing="0" w:after="0" w:afterAutospacing="0"/>
        <w:ind w:left="284" w:hanging="284"/>
        <w:jc w:val="both"/>
        <w:rPr>
          <w:rFonts w:ascii="Arial Narrow" w:hAnsi="Arial Narrow" w:cs="Arial"/>
        </w:rPr>
      </w:pPr>
      <w:r w:rsidRPr="00295FA7">
        <w:rPr>
          <w:rFonts w:ascii="Arial Narrow" w:hAnsi="Arial Narrow" w:cs="Arial"/>
        </w:rPr>
        <w:t xml:space="preserve">– varovati ceste in okolje v naseljih in na občinskih cestah zunaj naselij, </w:t>
      </w:r>
    </w:p>
    <w:p w:rsidR="00161613" w:rsidRPr="00295FA7" w:rsidRDefault="00161613" w:rsidP="00161613">
      <w:pPr>
        <w:pStyle w:val="Navadensplet"/>
        <w:tabs>
          <w:tab w:val="left" w:pos="284"/>
        </w:tabs>
        <w:spacing w:before="0" w:beforeAutospacing="0" w:after="0" w:afterAutospacing="0"/>
        <w:ind w:left="284" w:hanging="284"/>
        <w:jc w:val="both"/>
        <w:rPr>
          <w:rFonts w:ascii="Arial Narrow" w:hAnsi="Arial Narrow" w:cs="Arial"/>
        </w:rPr>
      </w:pPr>
      <w:r w:rsidRPr="00295FA7">
        <w:rPr>
          <w:rFonts w:ascii="Arial Narrow" w:hAnsi="Arial Narrow" w:cs="Arial"/>
        </w:rPr>
        <w:t xml:space="preserve">– skrbeti za varnost na občinskih javnih poteh, rekreacijskih in drugih javnih površinah, </w:t>
      </w:r>
    </w:p>
    <w:p w:rsidR="00161613" w:rsidRPr="00295FA7" w:rsidRDefault="00161613" w:rsidP="00161613">
      <w:pPr>
        <w:pStyle w:val="Navadensplet"/>
        <w:tabs>
          <w:tab w:val="left" w:pos="284"/>
        </w:tabs>
        <w:spacing w:before="0" w:beforeAutospacing="0" w:after="0" w:afterAutospacing="0"/>
        <w:ind w:left="284" w:hanging="284"/>
        <w:jc w:val="both"/>
        <w:rPr>
          <w:rFonts w:ascii="Arial Narrow" w:hAnsi="Arial Narrow" w:cs="Arial"/>
        </w:rPr>
      </w:pPr>
      <w:r w:rsidRPr="00295FA7">
        <w:rPr>
          <w:rFonts w:ascii="Arial Narrow" w:hAnsi="Arial Narrow" w:cs="Arial"/>
        </w:rPr>
        <w:t xml:space="preserve">– varovati javno premoženje, naravno in kulturno dediščino, </w:t>
      </w:r>
    </w:p>
    <w:p w:rsidR="00161613" w:rsidRPr="00295FA7" w:rsidRDefault="00161613" w:rsidP="00114FE9">
      <w:pPr>
        <w:pStyle w:val="Navadensplet"/>
        <w:tabs>
          <w:tab w:val="left" w:pos="284"/>
        </w:tabs>
        <w:spacing w:before="0" w:beforeAutospacing="0" w:after="220" w:afterAutospacing="0" w:line="288" w:lineRule="auto"/>
        <w:ind w:left="284" w:hanging="284"/>
        <w:jc w:val="both"/>
        <w:rPr>
          <w:rFonts w:ascii="Arial Narrow" w:hAnsi="Arial Narrow" w:cs="Arial"/>
        </w:rPr>
      </w:pPr>
      <w:r w:rsidRPr="00295FA7">
        <w:rPr>
          <w:rFonts w:ascii="Arial Narrow" w:hAnsi="Arial Narrow" w:cs="Arial"/>
        </w:rPr>
        <w:t>– vzdrževati javni red in mir.</w:t>
      </w:r>
    </w:p>
    <w:p w:rsidR="00161613" w:rsidRPr="00295FA7" w:rsidRDefault="00161613" w:rsidP="00114FE9">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Zaradi navedb v prejšnjem odstavku teh navodil je bil redar napoten na strokovno usposabljanje, kjer je bil usposobljen za opravljanje nalog občinskega redarstva in je ob zaključenem usposabljanju tudi uspešno opravil preizkus znanja. </w:t>
      </w:r>
    </w:p>
    <w:p w:rsidR="00161613" w:rsidRPr="00295FA7" w:rsidRDefault="00161613" w:rsidP="00161613">
      <w:pPr>
        <w:pStyle w:val="Navadensplet"/>
        <w:spacing w:before="0" w:beforeAutospacing="0" w:after="0" w:afterAutospacing="0"/>
        <w:jc w:val="both"/>
        <w:rPr>
          <w:rFonts w:ascii="Arial Narrow" w:hAnsi="Arial Narrow" w:cs="Arial"/>
        </w:rPr>
      </w:pPr>
      <w:r w:rsidRPr="00295FA7">
        <w:rPr>
          <w:rFonts w:ascii="Arial Narrow" w:hAnsi="Arial Narrow" w:cs="Arial"/>
        </w:rPr>
        <w:t xml:space="preserve">Redar ima po 1. odstavku 10. člena Zakonu o občinskem redarstvu (ZORed, Uradni list RS, št. 139/2006) pri opravljanju svojih nalog naslednja pooblastila: </w:t>
      </w:r>
    </w:p>
    <w:p w:rsidR="00161613" w:rsidRPr="00295FA7" w:rsidRDefault="00161613" w:rsidP="00D37B74">
      <w:pPr>
        <w:pStyle w:val="Navadensplet"/>
        <w:numPr>
          <w:ilvl w:val="0"/>
          <w:numId w:val="34"/>
        </w:numPr>
        <w:spacing w:before="0" w:beforeAutospacing="0" w:after="0" w:afterAutospacing="0"/>
        <w:ind w:left="284" w:hanging="284"/>
        <w:jc w:val="both"/>
        <w:rPr>
          <w:rFonts w:ascii="Arial Narrow" w:hAnsi="Arial Narrow" w:cs="Arial"/>
        </w:rPr>
      </w:pPr>
      <w:r w:rsidRPr="00295FA7">
        <w:rPr>
          <w:rFonts w:ascii="Arial Narrow" w:hAnsi="Arial Narrow" w:cs="Arial"/>
        </w:rPr>
        <w:t>opozorilo,</w:t>
      </w:r>
    </w:p>
    <w:p w:rsidR="00161613" w:rsidRPr="00295FA7" w:rsidRDefault="00161613" w:rsidP="00D37B74">
      <w:pPr>
        <w:pStyle w:val="Navadensplet"/>
        <w:numPr>
          <w:ilvl w:val="0"/>
          <w:numId w:val="34"/>
        </w:numPr>
        <w:spacing w:before="0" w:beforeAutospacing="0" w:after="0" w:afterAutospacing="0"/>
        <w:ind w:left="284" w:hanging="284"/>
        <w:jc w:val="both"/>
        <w:rPr>
          <w:rFonts w:ascii="Arial Narrow" w:hAnsi="Arial Narrow" w:cs="Arial"/>
        </w:rPr>
      </w:pPr>
      <w:r w:rsidRPr="00295FA7">
        <w:rPr>
          <w:rFonts w:ascii="Arial Narrow" w:hAnsi="Arial Narrow" w:cs="Arial"/>
        </w:rPr>
        <w:t>ustna odredba,</w:t>
      </w:r>
    </w:p>
    <w:p w:rsidR="00161613" w:rsidRPr="00295FA7" w:rsidRDefault="00161613" w:rsidP="00D37B74">
      <w:pPr>
        <w:pStyle w:val="Navadensplet"/>
        <w:numPr>
          <w:ilvl w:val="0"/>
          <w:numId w:val="34"/>
        </w:numPr>
        <w:spacing w:before="0" w:beforeAutospacing="0" w:after="0" w:afterAutospacing="0"/>
        <w:ind w:left="284" w:hanging="284"/>
        <w:jc w:val="both"/>
        <w:rPr>
          <w:rFonts w:ascii="Arial Narrow" w:hAnsi="Arial Narrow" w:cs="Arial"/>
        </w:rPr>
      </w:pPr>
      <w:r w:rsidRPr="00295FA7">
        <w:rPr>
          <w:rFonts w:ascii="Arial Narrow" w:hAnsi="Arial Narrow" w:cs="Arial"/>
        </w:rPr>
        <w:t>ugotavljanje istovetnosti,</w:t>
      </w:r>
    </w:p>
    <w:p w:rsidR="00161613" w:rsidRPr="00295FA7" w:rsidRDefault="00161613" w:rsidP="00D37B74">
      <w:pPr>
        <w:pStyle w:val="Navadensplet"/>
        <w:numPr>
          <w:ilvl w:val="0"/>
          <w:numId w:val="34"/>
        </w:numPr>
        <w:spacing w:before="0" w:beforeAutospacing="0" w:after="0" w:afterAutospacing="0"/>
        <w:ind w:left="284" w:hanging="284"/>
        <w:jc w:val="both"/>
        <w:rPr>
          <w:rFonts w:ascii="Arial Narrow" w:hAnsi="Arial Narrow" w:cs="Arial"/>
        </w:rPr>
      </w:pPr>
      <w:r w:rsidRPr="00295FA7">
        <w:rPr>
          <w:rFonts w:ascii="Arial Narrow" w:hAnsi="Arial Narrow" w:cs="Arial"/>
        </w:rPr>
        <w:t>varnostni pregled osebe,</w:t>
      </w:r>
    </w:p>
    <w:p w:rsidR="00161613" w:rsidRPr="00295FA7" w:rsidRDefault="00161613" w:rsidP="00D37B74">
      <w:pPr>
        <w:pStyle w:val="Navadensplet"/>
        <w:numPr>
          <w:ilvl w:val="0"/>
          <w:numId w:val="34"/>
        </w:numPr>
        <w:spacing w:before="0" w:beforeAutospacing="0" w:after="0" w:afterAutospacing="0"/>
        <w:ind w:left="284" w:hanging="284"/>
        <w:jc w:val="both"/>
        <w:rPr>
          <w:rFonts w:ascii="Arial Narrow" w:hAnsi="Arial Narrow" w:cs="Arial"/>
        </w:rPr>
      </w:pPr>
      <w:r w:rsidRPr="00295FA7">
        <w:rPr>
          <w:rFonts w:ascii="Arial Narrow" w:hAnsi="Arial Narrow" w:cs="Arial"/>
        </w:rPr>
        <w:t xml:space="preserve">zaseg predmetov, </w:t>
      </w:r>
    </w:p>
    <w:p w:rsidR="00161613" w:rsidRPr="00295FA7" w:rsidRDefault="00161613" w:rsidP="00D37B74">
      <w:pPr>
        <w:pStyle w:val="Navadensplet"/>
        <w:numPr>
          <w:ilvl w:val="0"/>
          <w:numId w:val="34"/>
        </w:numPr>
        <w:spacing w:before="0" w:beforeAutospacing="0" w:after="0" w:afterAutospacing="0"/>
        <w:ind w:left="284" w:hanging="284"/>
        <w:jc w:val="both"/>
        <w:rPr>
          <w:rFonts w:ascii="Arial Narrow" w:hAnsi="Arial Narrow" w:cs="Arial"/>
        </w:rPr>
      </w:pPr>
      <w:r w:rsidRPr="00295FA7">
        <w:rPr>
          <w:rFonts w:ascii="Arial Narrow" w:hAnsi="Arial Narrow" w:cs="Arial"/>
        </w:rPr>
        <w:lastRenderedPageBreak/>
        <w:t>zadržanje storilca prekrška in kaznivega dejanja,</w:t>
      </w:r>
    </w:p>
    <w:p w:rsidR="00161613" w:rsidRPr="00295FA7" w:rsidRDefault="00161613" w:rsidP="00D37B74">
      <w:pPr>
        <w:pStyle w:val="Navadensplet"/>
        <w:numPr>
          <w:ilvl w:val="0"/>
          <w:numId w:val="34"/>
        </w:numPr>
        <w:spacing w:before="0" w:beforeAutospacing="0" w:after="220" w:afterAutospacing="0" w:line="288" w:lineRule="auto"/>
        <w:ind w:left="284" w:hanging="284"/>
        <w:jc w:val="both"/>
        <w:rPr>
          <w:rFonts w:ascii="Arial Narrow" w:hAnsi="Arial Narrow" w:cs="Arial"/>
        </w:rPr>
      </w:pPr>
      <w:r w:rsidRPr="00295FA7">
        <w:rPr>
          <w:rFonts w:ascii="Arial Narrow" w:hAnsi="Arial Narrow" w:cs="Arial"/>
        </w:rPr>
        <w:t>uporaba fizične sile, sredstev za vklepanje in vezanje in plinskega razpršilca (v nadaljevanju: prisilna sredstva).</w:t>
      </w:r>
    </w:p>
    <w:p w:rsidR="00161613" w:rsidRPr="00295FA7" w:rsidRDefault="00161613" w:rsidP="00114FE9">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Za izvajanje pooblastil določenih v 1., 4., </w:t>
      </w:r>
      <w:smartTag w:uri="urn:schemas-microsoft-com:office:smarttags" w:element="metricconverter">
        <w:smartTagPr>
          <w:attr w:name="ProductID" w:val="5. in"/>
        </w:smartTagPr>
        <w:r w:rsidRPr="00295FA7">
          <w:rPr>
            <w:rFonts w:ascii="Arial Narrow" w:hAnsi="Arial Narrow" w:cs="Arial"/>
          </w:rPr>
          <w:t>5. in</w:t>
        </w:r>
      </w:smartTag>
      <w:r w:rsidRPr="00295FA7">
        <w:rPr>
          <w:rFonts w:ascii="Arial Narrow" w:hAnsi="Arial Narrow" w:cs="Arial"/>
        </w:rPr>
        <w:t xml:space="preserve"> 6. alineji tega odstavka uporablja redar določbe Zakona o policiji in podzakonskih prepisov, ki urejajo načela in način uporabe istovrstnih pooblastil policistov, razen, če z ZORed ni drugače določeno. </w:t>
      </w:r>
    </w:p>
    <w:p w:rsidR="00161613" w:rsidRPr="00295FA7" w:rsidRDefault="00161613" w:rsidP="009B31E1">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V primeru da redar v času izvajanja svojih nalog zadrži storilca prekrška in kaznivega dejanja, ali uporabi katero od prisilnih sredstev, je ta dolžan v skladu z določbo 1. odstavka 16. člena ZORed o zadržanju osebe in uporabi prisilnih sredstev napisati poročilo na predpisanih obrazcih, ki so priloga tem navodilom in ga predložiti v pregled vodji občinskega redarstva oziroma svojemu nadrejenemu ali osebi, ki jo ta pooblasti, istega dne, ko je bilo uporabljeno posamezno pooblastilo. </w:t>
      </w:r>
    </w:p>
    <w:p w:rsidR="00161613" w:rsidRPr="00295FA7" w:rsidRDefault="00161613" w:rsidP="00A2271D">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Redar vsakodnevno sproti pripravlja poročilo dela, v katerem navede razna opažanja na terenu, odzive občanov, opažanja glede neustrezne talne in vertikalne signalizacije, …itd, poročilo pa se natisne v petek, se podpiše, žigosa in odda v ponedeljek naslednji delovni teden vodji medobčinskega inšpektorata in redarstva. Poročilo o delu za določeno obdobje je stalen obrazec. Redar si je dolžan zagotoviti fotokopije obrazca sam. Redar obrazec izpolni sam. </w:t>
      </w:r>
    </w:p>
    <w:p w:rsidR="00161613" w:rsidRPr="00295FA7" w:rsidRDefault="00161613" w:rsidP="00A2271D">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 xml:space="preserve">Redar je dolžan na predpisanih obrazcih, ki jih prejme od računovodstva izpolniti podatke, da je računovodski službi omogočen obračun plače. </w:t>
      </w:r>
    </w:p>
    <w:p w:rsidR="00161613" w:rsidRPr="00295FA7" w:rsidRDefault="00161613" w:rsidP="00A2271D">
      <w:pPr>
        <w:rPr>
          <w:rFonts w:ascii="Arial Narrow" w:hAnsi="Arial Narrow"/>
          <w:b/>
        </w:rPr>
      </w:pPr>
      <w:r w:rsidRPr="00295FA7">
        <w:rPr>
          <w:rFonts w:ascii="Arial Narrow" w:hAnsi="Arial Narrow"/>
          <w:b/>
        </w:rPr>
        <w:t>Izvajanje delovnih nalog po Operativnih programih varnosti občin ustanoviteljic</w:t>
      </w:r>
    </w:p>
    <w:p w:rsidR="00161613" w:rsidRPr="00295FA7" w:rsidRDefault="00161613" w:rsidP="00A2271D">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Naloge, ki jih bo redar izvajal po občinskih programih varnosti (v nadaljevanju: OPV) občin ustanoviteljic, na področjih zaradi zagotavljanja rednega medsebojnega sodelovanja redarstva s policijo in drugimi službami, bo koordinirano po predhodni uskladitvi župana in vodje območne enote Policije, pristojne za območje občine in drugih služb. O tovrstnem izvajanju OPV bo redar posebej obveščen. Kjer aktivnosti po OPV ne vključujejo sodelovanja redarja z drugimi službami, redar izvaja OPV samostojno in brez dodatnih navodil. Z dnem seznanitve s temi navodili se šteje, da je redar prejel OPV občin ustanoviteljic, ki so priloga tem navodilom .</w:t>
      </w:r>
    </w:p>
    <w:p w:rsidR="008E1B20" w:rsidRPr="00295FA7" w:rsidRDefault="008E1B20" w:rsidP="008E1B20">
      <w:pPr>
        <w:spacing w:after="0"/>
        <w:rPr>
          <w:rFonts w:ascii="Arial Narrow" w:hAnsi="Arial Narrow"/>
          <w:b/>
        </w:rPr>
      </w:pPr>
      <w:r w:rsidRPr="00295FA7">
        <w:rPr>
          <w:rFonts w:ascii="Arial Narrow" w:hAnsi="Arial Narrow"/>
          <w:b/>
        </w:rPr>
        <w:t xml:space="preserve">Redar izvaja delovne naloge po </w:t>
      </w:r>
      <w:r w:rsidR="00161613" w:rsidRPr="00295FA7">
        <w:rPr>
          <w:rFonts w:ascii="Arial Narrow" w:hAnsi="Arial Narrow"/>
          <w:b/>
        </w:rPr>
        <w:t>pooblastilu</w:t>
      </w:r>
      <w:r w:rsidRPr="00295FA7">
        <w:rPr>
          <w:rFonts w:ascii="Arial Narrow" w:hAnsi="Arial Narrow"/>
          <w:b/>
        </w:rPr>
        <w:t xml:space="preserve">, ki so določene z: </w:t>
      </w:r>
    </w:p>
    <w:p w:rsidR="008E1B20" w:rsidRPr="00295FA7" w:rsidRDefault="00161613" w:rsidP="008E1B20">
      <w:pPr>
        <w:pStyle w:val="Odstavekseznama"/>
        <w:numPr>
          <w:ilvl w:val="0"/>
          <w:numId w:val="68"/>
        </w:numPr>
        <w:spacing w:after="0"/>
        <w:rPr>
          <w:rFonts w:ascii="Arial Narrow" w:hAnsi="Arial Narrow"/>
        </w:rPr>
      </w:pPr>
      <w:r w:rsidRPr="00295FA7">
        <w:rPr>
          <w:rFonts w:ascii="Arial Narrow" w:hAnsi="Arial Narrow"/>
        </w:rPr>
        <w:t>Zakon</w:t>
      </w:r>
      <w:r w:rsidR="008E1B20" w:rsidRPr="00295FA7">
        <w:rPr>
          <w:rFonts w:ascii="Arial Narrow" w:hAnsi="Arial Narrow"/>
        </w:rPr>
        <w:t>om o varstvu javnega reda in miru</w:t>
      </w:r>
    </w:p>
    <w:p w:rsidR="008E1B20" w:rsidRPr="00295FA7" w:rsidRDefault="00161613" w:rsidP="008E1B20">
      <w:pPr>
        <w:pStyle w:val="Odstavekseznama"/>
        <w:numPr>
          <w:ilvl w:val="0"/>
          <w:numId w:val="68"/>
        </w:numPr>
        <w:spacing w:after="0"/>
        <w:rPr>
          <w:rFonts w:ascii="Arial Narrow" w:hAnsi="Arial Narrow"/>
        </w:rPr>
      </w:pPr>
      <w:r w:rsidRPr="00295FA7">
        <w:rPr>
          <w:rFonts w:ascii="Arial Narrow" w:hAnsi="Arial Narrow"/>
        </w:rPr>
        <w:t>Zakon</w:t>
      </w:r>
      <w:r w:rsidR="008E1B20" w:rsidRPr="00295FA7">
        <w:rPr>
          <w:rFonts w:ascii="Arial Narrow" w:hAnsi="Arial Narrow"/>
        </w:rPr>
        <w:t>om</w:t>
      </w:r>
      <w:r w:rsidRPr="00295FA7">
        <w:rPr>
          <w:rFonts w:ascii="Arial Narrow" w:hAnsi="Arial Narrow"/>
        </w:rPr>
        <w:t xml:space="preserve"> o pravilih cestnega prometa </w:t>
      </w:r>
    </w:p>
    <w:p w:rsidR="008E1B20" w:rsidRPr="00295FA7" w:rsidRDefault="00161613" w:rsidP="008E1B20">
      <w:pPr>
        <w:pStyle w:val="Odstavekseznama"/>
        <w:numPr>
          <w:ilvl w:val="0"/>
          <w:numId w:val="68"/>
        </w:numPr>
        <w:spacing w:after="0"/>
        <w:rPr>
          <w:rFonts w:ascii="Arial Narrow" w:hAnsi="Arial Narrow"/>
        </w:rPr>
      </w:pPr>
      <w:r w:rsidRPr="00295FA7">
        <w:rPr>
          <w:rFonts w:ascii="Arial Narrow" w:hAnsi="Arial Narrow"/>
        </w:rPr>
        <w:t>Zakon</w:t>
      </w:r>
      <w:r w:rsidR="008E1B20" w:rsidRPr="00295FA7">
        <w:rPr>
          <w:rFonts w:ascii="Arial Narrow" w:hAnsi="Arial Narrow"/>
        </w:rPr>
        <w:t>om</w:t>
      </w:r>
      <w:r w:rsidRPr="00295FA7">
        <w:rPr>
          <w:rFonts w:ascii="Arial Narrow" w:hAnsi="Arial Narrow"/>
        </w:rPr>
        <w:t xml:space="preserve"> o cestah </w:t>
      </w:r>
      <w:r w:rsidR="008E1B20" w:rsidRPr="00295FA7">
        <w:rPr>
          <w:rFonts w:ascii="Arial Narrow" w:hAnsi="Arial Narrow"/>
        </w:rPr>
        <w:t xml:space="preserve">in </w:t>
      </w:r>
    </w:p>
    <w:p w:rsidR="008E1B20" w:rsidRPr="00295FA7" w:rsidRDefault="008E1B20" w:rsidP="008E1B20">
      <w:pPr>
        <w:pStyle w:val="Odstavekseznama"/>
        <w:numPr>
          <w:ilvl w:val="0"/>
          <w:numId w:val="68"/>
        </w:numPr>
        <w:spacing w:after="0"/>
        <w:rPr>
          <w:rFonts w:ascii="Arial Narrow" w:hAnsi="Arial Narrow"/>
        </w:rPr>
      </w:pPr>
      <w:r w:rsidRPr="00295FA7">
        <w:rPr>
          <w:rFonts w:ascii="Arial Narrow" w:hAnsi="Arial Narrow" w:cs="Arial"/>
        </w:rPr>
        <w:t>občinskimi</w:t>
      </w:r>
      <w:r w:rsidR="00161613" w:rsidRPr="00295FA7">
        <w:rPr>
          <w:rFonts w:ascii="Arial Narrow" w:hAnsi="Arial Narrow" w:cs="Arial"/>
        </w:rPr>
        <w:t xml:space="preserve"> predpis</w:t>
      </w:r>
      <w:r w:rsidRPr="00295FA7">
        <w:rPr>
          <w:rFonts w:ascii="Arial Narrow" w:hAnsi="Arial Narrow" w:cs="Arial"/>
        </w:rPr>
        <w:t xml:space="preserve">i občin ustanoviteljic. </w:t>
      </w:r>
    </w:p>
    <w:p w:rsidR="00471B46" w:rsidRPr="00295FA7" w:rsidRDefault="00471B46">
      <w:pPr>
        <w:spacing w:after="200" w:line="276" w:lineRule="auto"/>
        <w:jc w:val="left"/>
        <w:rPr>
          <w:rFonts w:ascii="Arial Narrow" w:hAnsi="Arial Narrow" w:cstheme="majorHAnsi"/>
          <w:b/>
          <w:bCs/>
          <w:caps/>
          <w:kern w:val="32"/>
          <w:sz w:val="28"/>
          <w:szCs w:val="28"/>
        </w:rPr>
      </w:pPr>
      <w:bookmarkStart w:id="284" w:name="_Toc215386800"/>
      <w:r w:rsidRPr="00295FA7">
        <w:rPr>
          <w:rFonts w:ascii="Arial Narrow" w:hAnsi="Arial Narrow"/>
        </w:rPr>
        <w:br w:type="page"/>
      </w:r>
    </w:p>
    <w:p w:rsidR="00E54AC7" w:rsidRPr="00295FA7" w:rsidRDefault="00161613" w:rsidP="00EA6FA0">
      <w:pPr>
        <w:pStyle w:val="NASLOV-BREZ-STEVILCENJA"/>
      </w:pPr>
      <w:bookmarkStart w:id="285" w:name="_Toc431965360"/>
      <w:r w:rsidRPr="00295FA7">
        <w:lastRenderedPageBreak/>
        <w:t>Priloga 7:</w:t>
      </w:r>
      <w:r w:rsidR="00F96F61" w:rsidRPr="00295FA7">
        <w:t xml:space="preserve"> </w:t>
      </w:r>
      <w:r w:rsidRPr="00295FA7">
        <w:t>NAVODILA ZA UKREPANJE REDAR</w:t>
      </w:r>
      <w:r w:rsidR="00DA4A41">
        <w:t xml:space="preserve">JEV MEDOBČINSKEGA REDARSTVA OB </w:t>
      </w:r>
      <w:r w:rsidRPr="00295FA7">
        <w:t xml:space="preserve">IZREDNIH DOGODKIH NA OBMOČJU OBČINE </w:t>
      </w:r>
      <w:r w:rsidR="000B3AC2" w:rsidRPr="00295FA7">
        <w:t>KOSTANJEVICA NA KRKI</w:t>
      </w:r>
      <w:bookmarkEnd w:id="284"/>
      <w:bookmarkEnd w:id="285"/>
    </w:p>
    <w:p w:rsidR="00161613" w:rsidRPr="00295FA7" w:rsidRDefault="00F96F61" w:rsidP="00E54AC7">
      <w:pPr>
        <w:rPr>
          <w:rFonts w:ascii="Arial Narrow" w:hAnsi="Arial Narrow"/>
          <w:sz w:val="28"/>
          <w:szCs w:val="28"/>
        </w:rPr>
      </w:pPr>
      <w:r w:rsidRPr="00295FA7">
        <w:rPr>
          <w:rFonts w:ascii="Arial Narrow" w:hAnsi="Arial Narrow"/>
        </w:rPr>
        <w:t>Redarji bodo pri svojem delu upoštevali navodila iz 17. in 18. točke OPV-ja, zato posebnega dogovora ni potrebno skleniti.</w:t>
      </w:r>
    </w:p>
    <w:p w:rsidR="00471B46" w:rsidRPr="00295FA7" w:rsidRDefault="00471B46">
      <w:pPr>
        <w:spacing w:after="200" w:line="276" w:lineRule="auto"/>
        <w:jc w:val="left"/>
        <w:rPr>
          <w:rFonts w:ascii="Arial Narrow" w:hAnsi="Arial Narrow"/>
        </w:rPr>
      </w:pPr>
      <w:r w:rsidRPr="00295FA7">
        <w:rPr>
          <w:rFonts w:ascii="Arial Narrow" w:hAnsi="Arial Narrow"/>
        </w:rPr>
        <w:br w:type="page"/>
      </w:r>
    </w:p>
    <w:p w:rsidR="00161613" w:rsidRPr="00295FA7" w:rsidRDefault="00161613" w:rsidP="00EA6FA0">
      <w:pPr>
        <w:pStyle w:val="NASLOV-BREZ-STEVILCENJA"/>
      </w:pPr>
      <w:bookmarkStart w:id="286" w:name="_Toc215386801"/>
      <w:bookmarkStart w:id="287" w:name="_Toc431965361"/>
      <w:r w:rsidRPr="00295FA7">
        <w:lastRenderedPageBreak/>
        <w:t>Priloga 8: SISTEM ALARMIRANJA IN UKREPANJA REDARJEV MEDOBČINSKEGA REDARSTVA OB IZREDNIH DOGODKIH</w:t>
      </w:r>
      <w:bookmarkEnd w:id="286"/>
      <w:bookmarkEnd w:id="287"/>
    </w:p>
    <w:p w:rsidR="00161613" w:rsidRPr="00295FA7" w:rsidRDefault="00161613" w:rsidP="00161613">
      <w:pPr>
        <w:rPr>
          <w:rFonts w:ascii="Arial Narrow" w:hAnsi="Arial Narrow" w:cs="Arial"/>
        </w:rPr>
      </w:pPr>
      <w:r w:rsidRPr="00295FA7">
        <w:rPr>
          <w:rFonts w:ascii="Arial Narrow" w:hAnsi="Arial Narrow" w:cs="Arial"/>
        </w:rPr>
        <w:t>Redarji bodo pri svojem delu upoštevali navodila iz 17.</w:t>
      </w:r>
      <w:r w:rsidR="00F96F61" w:rsidRPr="00295FA7">
        <w:rPr>
          <w:rFonts w:ascii="Arial Narrow" w:hAnsi="Arial Narrow" w:cs="Arial"/>
        </w:rPr>
        <w:t xml:space="preserve"> </w:t>
      </w:r>
      <w:r w:rsidRPr="00295FA7">
        <w:rPr>
          <w:rFonts w:ascii="Arial Narrow" w:hAnsi="Arial Narrow" w:cs="Arial"/>
        </w:rPr>
        <w:t>in 18. točke OPV, zato posebnega dogovora ni potrebno skleniti.</w:t>
      </w:r>
    </w:p>
    <w:p w:rsidR="00471B46" w:rsidRPr="00295FA7" w:rsidRDefault="00471B46">
      <w:pPr>
        <w:spacing w:after="200" w:line="276" w:lineRule="auto"/>
        <w:jc w:val="left"/>
        <w:rPr>
          <w:rFonts w:ascii="Arial Narrow" w:hAnsi="Arial Narrow" w:cstheme="majorHAnsi"/>
          <w:b/>
          <w:bCs/>
          <w:caps/>
          <w:kern w:val="32"/>
          <w:sz w:val="28"/>
          <w:szCs w:val="28"/>
        </w:rPr>
      </w:pPr>
      <w:bookmarkStart w:id="288" w:name="_Toc215386802"/>
      <w:r w:rsidRPr="00295FA7">
        <w:rPr>
          <w:rFonts w:ascii="Arial Narrow" w:hAnsi="Arial Narrow"/>
        </w:rPr>
        <w:br w:type="page"/>
      </w:r>
    </w:p>
    <w:p w:rsidR="00161613" w:rsidRPr="00295FA7" w:rsidRDefault="00161613" w:rsidP="00EA6FA0">
      <w:pPr>
        <w:pStyle w:val="NASLOV-BREZ-STEVILCENJA"/>
      </w:pPr>
      <w:bookmarkStart w:id="289" w:name="_Toc431965362"/>
      <w:r w:rsidRPr="00295FA7">
        <w:lastRenderedPageBreak/>
        <w:t>Priloga 9:</w:t>
      </w:r>
      <w:r w:rsidR="00F96F61" w:rsidRPr="00295FA7">
        <w:t xml:space="preserve"> </w:t>
      </w:r>
      <w:r w:rsidRPr="00295FA7">
        <w:t xml:space="preserve">PISNI PROTOKOL O SODELOVANJU S POLICIJSKO POSTAJO </w:t>
      </w:r>
      <w:r w:rsidR="000B3AC2" w:rsidRPr="00295FA7">
        <w:t>KRŠKO</w:t>
      </w:r>
      <w:bookmarkEnd w:id="288"/>
      <w:bookmarkEnd w:id="289"/>
    </w:p>
    <w:p w:rsidR="00161613" w:rsidRPr="00295FA7" w:rsidRDefault="00161613" w:rsidP="000B3AC2">
      <w:pPr>
        <w:pStyle w:val="Navadensplet"/>
        <w:jc w:val="both"/>
        <w:rPr>
          <w:rFonts w:ascii="Arial Narrow" w:hAnsi="Arial Narrow" w:cs="Arial"/>
        </w:rPr>
      </w:pPr>
      <w:r w:rsidRPr="00295FA7">
        <w:rPr>
          <w:rFonts w:ascii="Arial Narrow" w:hAnsi="Arial Narrow" w:cs="Arial"/>
        </w:rPr>
        <w:t>Sodelovanje je definirano v t</w:t>
      </w:r>
      <w:r w:rsidR="00F96F61" w:rsidRPr="00295FA7">
        <w:rPr>
          <w:rFonts w:ascii="Arial Narrow" w:hAnsi="Arial Narrow" w:cs="Arial"/>
        </w:rPr>
        <w:t xml:space="preserve">očki </w:t>
      </w:r>
      <w:r w:rsidRPr="00295FA7">
        <w:rPr>
          <w:rFonts w:ascii="Arial Narrow" w:hAnsi="Arial Narrow" w:cs="Arial"/>
        </w:rPr>
        <w:t>15 tega programa, ki je usklajen s strani župana Občine</w:t>
      </w:r>
      <w:r w:rsidR="000B3AC2" w:rsidRPr="00295FA7">
        <w:rPr>
          <w:rFonts w:ascii="Arial Narrow" w:hAnsi="Arial Narrow" w:cs="Arial"/>
        </w:rPr>
        <w:t xml:space="preserve"> Kostanjevica na Krki</w:t>
      </w:r>
      <w:r w:rsidRPr="00295FA7">
        <w:rPr>
          <w:rFonts w:ascii="Arial Narrow" w:hAnsi="Arial Narrow" w:cs="Arial"/>
        </w:rPr>
        <w:t xml:space="preserve"> in komandirjem Policijske postaje </w:t>
      </w:r>
      <w:r w:rsidR="000B3AC2" w:rsidRPr="00295FA7">
        <w:rPr>
          <w:rFonts w:ascii="Arial Narrow" w:hAnsi="Arial Narrow" w:cs="Arial"/>
        </w:rPr>
        <w:t>Krško</w:t>
      </w:r>
      <w:r w:rsidRPr="00295FA7">
        <w:rPr>
          <w:rFonts w:ascii="Arial Narrow" w:hAnsi="Arial Narrow" w:cs="Arial"/>
        </w:rPr>
        <w:t xml:space="preserve">, zato ni potrebe po pisni sklenitvi </w:t>
      </w:r>
      <w:r w:rsidRPr="00295FA7">
        <w:rPr>
          <w:rFonts w:ascii="Arial Narrow" w:hAnsi="Arial Narrow" w:cs="Arial"/>
          <w:sz w:val="22"/>
        </w:rPr>
        <w:t>p</w:t>
      </w:r>
      <w:r w:rsidRPr="00295FA7">
        <w:rPr>
          <w:rFonts w:ascii="Arial Narrow" w:hAnsi="Arial Narrow" w:cs="Arial"/>
        </w:rPr>
        <w:t>osebnega protokola.</w:t>
      </w:r>
    </w:p>
    <w:p w:rsidR="00471B46" w:rsidRPr="00295FA7" w:rsidRDefault="00471B46">
      <w:pPr>
        <w:spacing w:after="200" w:line="276" w:lineRule="auto"/>
        <w:jc w:val="left"/>
        <w:rPr>
          <w:rFonts w:ascii="Arial Narrow" w:hAnsi="Arial Narrow" w:cstheme="majorHAnsi"/>
          <w:b/>
          <w:bCs/>
          <w:caps/>
          <w:kern w:val="32"/>
          <w:sz w:val="28"/>
          <w:szCs w:val="28"/>
        </w:rPr>
      </w:pPr>
      <w:bookmarkStart w:id="290" w:name="_Toc215386803"/>
      <w:r w:rsidRPr="00295FA7">
        <w:rPr>
          <w:rFonts w:ascii="Arial Narrow" w:hAnsi="Arial Narrow"/>
        </w:rPr>
        <w:br w:type="page"/>
      </w:r>
    </w:p>
    <w:p w:rsidR="00161613" w:rsidRPr="00295FA7" w:rsidRDefault="00161613" w:rsidP="00EA6FA0">
      <w:pPr>
        <w:pStyle w:val="NASLOV-BREZ-STEVILCENJA"/>
      </w:pPr>
      <w:bookmarkStart w:id="291" w:name="_Toc431965363"/>
      <w:r w:rsidRPr="00295FA7">
        <w:lastRenderedPageBreak/>
        <w:t>Priloga 10:</w:t>
      </w:r>
      <w:r w:rsidR="00F96F61" w:rsidRPr="00295FA7">
        <w:t xml:space="preserve"> P</w:t>
      </w:r>
      <w:r w:rsidRPr="00295FA7">
        <w:t>ISNI PROTOKOL O SODELOVANJU Z REDARSTVI SOSEDNJIH OBČIN</w:t>
      </w:r>
      <w:bookmarkEnd w:id="290"/>
      <w:bookmarkEnd w:id="291"/>
    </w:p>
    <w:p w:rsidR="00161613" w:rsidRPr="00295FA7" w:rsidRDefault="00161613" w:rsidP="00F96F61">
      <w:pPr>
        <w:pStyle w:val="Navadensplet"/>
        <w:spacing w:before="0" w:beforeAutospacing="0" w:after="220" w:afterAutospacing="0" w:line="288" w:lineRule="auto"/>
        <w:jc w:val="both"/>
        <w:rPr>
          <w:rFonts w:ascii="Arial Narrow" w:hAnsi="Arial Narrow" w:cs="Arial"/>
        </w:rPr>
      </w:pPr>
      <w:r w:rsidRPr="00295FA7">
        <w:rPr>
          <w:rFonts w:ascii="Arial Narrow" w:hAnsi="Arial Narrow" w:cs="Arial"/>
        </w:rPr>
        <w:t>Na podlagi smernic Ministrstva za notranje zadeve je za izdelavo OPV</w:t>
      </w:r>
      <w:r w:rsidR="00E10B17" w:rsidRPr="00295FA7">
        <w:rPr>
          <w:rFonts w:ascii="Arial Narrow" w:hAnsi="Arial Narrow" w:cs="Arial"/>
        </w:rPr>
        <w:t>-</w:t>
      </w:r>
      <w:r w:rsidRPr="00295FA7">
        <w:rPr>
          <w:rFonts w:ascii="Arial Narrow" w:hAnsi="Arial Narrow" w:cs="Arial"/>
        </w:rPr>
        <w:t>ja</w:t>
      </w:r>
      <w:r w:rsidR="00E10B17" w:rsidRPr="00295FA7">
        <w:rPr>
          <w:rFonts w:ascii="Arial Narrow" w:hAnsi="Arial Narrow" w:cs="Arial"/>
        </w:rPr>
        <w:t xml:space="preserve"> </w:t>
      </w:r>
      <w:r w:rsidRPr="00295FA7">
        <w:rPr>
          <w:rFonts w:ascii="Arial Narrow" w:hAnsi="Arial Narrow" w:cs="Arial"/>
        </w:rPr>
        <w:t xml:space="preserve">potrebno skleniti pisni protokol o sodelovanju MOR-a s sosednjimi redarskimi službami. </w:t>
      </w:r>
    </w:p>
    <w:p w:rsidR="00161613" w:rsidRPr="00295FA7" w:rsidRDefault="00161613" w:rsidP="00A2271D">
      <w:pPr>
        <w:pStyle w:val="Navadensplet"/>
        <w:spacing w:before="0" w:beforeAutospacing="0" w:after="0" w:afterAutospacing="0"/>
        <w:jc w:val="both"/>
        <w:rPr>
          <w:rFonts w:ascii="Arial Narrow" w:hAnsi="Arial Narrow" w:cs="Arial"/>
        </w:rPr>
      </w:pPr>
      <w:r w:rsidRPr="00295FA7">
        <w:rPr>
          <w:rFonts w:ascii="Arial Narrow" w:hAnsi="Arial Narrow" w:cs="Arial"/>
        </w:rPr>
        <w:t>Do sedaj je MOR podpisal pisne protokole o sodelovanju MOR za sodelovanje s sosednjimi redarskimi službami za:</w:t>
      </w:r>
    </w:p>
    <w:p w:rsidR="00161613" w:rsidRPr="00295FA7" w:rsidRDefault="00161613" w:rsidP="00D37B74">
      <w:pPr>
        <w:pStyle w:val="Navadensplet"/>
        <w:numPr>
          <w:ilvl w:val="0"/>
          <w:numId w:val="29"/>
        </w:numPr>
        <w:tabs>
          <w:tab w:val="left" w:pos="284"/>
        </w:tabs>
        <w:spacing w:before="0" w:beforeAutospacing="0" w:after="0" w:afterAutospacing="0"/>
        <w:ind w:left="284" w:hanging="284"/>
        <w:jc w:val="both"/>
        <w:rPr>
          <w:rFonts w:ascii="Arial Narrow" w:hAnsi="Arial Narrow" w:cs="Arial"/>
        </w:rPr>
      </w:pPr>
      <w:r w:rsidRPr="00295FA7">
        <w:rPr>
          <w:rFonts w:ascii="Arial Narrow" w:hAnsi="Arial Narrow" w:cs="Arial"/>
        </w:rPr>
        <w:t xml:space="preserve">medobčinsko redarstvo, ki deluje v organu Medobčinskega inšpektorata – Skupni </w:t>
      </w:r>
      <w:proofErr w:type="spellStart"/>
      <w:r w:rsidRPr="00295FA7">
        <w:rPr>
          <w:rFonts w:ascii="Arial Narrow" w:hAnsi="Arial Narrow" w:cs="Arial"/>
        </w:rPr>
        <w:t>prekrškovni</w:t>
      </w:r>
      <w:proofErr w:type="spellEnd"/>
      <w:r w:rsidRPr="00295FA7">
        <w:rPr>
          <w:rFonts w:ascii="Arial Narrow" w:hAnsi="Arial Narrow" w:cs="Arial"/>
        </w:rPr>
        <w:t xml:space="preserve"> organ občinskih uprav občin Bistrica ob Sotli, Brežice, Krško, Radeče in Sevnica ter</w:t>
      </w:r>
    </w:p>
    <w:p w:rsidR="00161613" w:rsidRPr="00295FA7" w:rsidRDefault="00161613" w:rsidP="00D37B74">
      <w:pPr>
        <w:pStyle w:val="Navadensplet"/>
        <w:numPr>
          <w:ilvl w:val="0"/>
          <w:numId w:val="29"/>
        </w:numPr>
        <w:tabs>
          <w:tab w:val="left" w:pos="284"/>
        </w:tabs>
        <w:spacing w:before="0" w:beforeAutospacing="0" w:after="220" w:afterAutospacing="0" w:line="288" w:lineRule="auto"/>
        <w:ind w:left="284" w:hanging="284"/>
        <w:rPr>
          <w:rFonts w:ascii="Arial Narrow" w:hAnsi="Arial Narrow" w:cs="Arial"/>
        </w:rPr>
      </w:pPr>
      <w:r w:rsidRPr="00295FA7">
        <w:rPr>
          <w:rFonts w:ascii="Arial Narrow" w:hAnsi="Arial Narrow" w:cs="Arial"/>
        </w:rPr>
        <w:t>medobčinsko redarstvo, ki deluje v organu Skupne občinske uprave Mirnska</w:t>
      </w:r>
      <w:r w:rsidR="00E10B17" w:rsidRPr="00295FA7">
        <w:rPr>
          <w:rFonts w:ascii="Arial Narrow" w:hAnsi="Arial Narrow" w:cs="Arial"/>
        </w:rPr>
        <w:t xml:space="preserve"> in Temeniška</w:t>
      </w:r>
      <w:r w:rsidRPr="00295FA7">
        <w:rPr>
          <w:rFonts w:ascii="Arial Narrow" w:hAnsi="Arial Narrow" w:cs="Arial"/>
        </w:rPr>
        <w:t xml:space="preserve"> dolina.</w:t>
      </w:r>
    </w:p>
    <w:p w:rsidR="00161613" w:rsidRPr="00295FA7" w:rsidRDefault="00161613" w:rsidP="00A2271D">
      <w:pPr>
        <w:pStyle w:val="Navadensplet"/>
        <w:tabs>
          <w:tab w:val="left" w:pos="284"/>
        </w:tabs>
        <w:spacing w:before="0" w:beforeAutospacing="0" w:after="220" w:afterAutospacing="0" w:line="288" w:lineRule="auto"/>
        <w:jc w:val="both"/>
        <w:rPr>
          <w:rFonts w:ascii="Arial Narrow" w:hAnsi="Arial Narrow" w:cs="Arial"/>
        </w:rPr>
      </w:pPr>
      <w:r w:rsidRPr="00295FA7">
        <w:rPr>
          <w:rFonts w:ascii="Arial Narrow" w:hAnsi="Arial Narrow" w:cs="Arial"/>
        </w:rPr>
        <w:t>Bo pa MOR moral z vsemi sosednjimi redarskimi službami, na podlagi smernic Ministrstva za notranje zadeve za izdelavo tega OPV-ja skleniti pisni protokol o sodelovanju MOR</w:t>
      </w:r>
      <w:r w:rsidR="00E10B17" w:rsidRPr="00295FA7">
        <w:rPr>
          <w:rFonts w:ascii="Arial Narrow" w:hAnsi="Arial Narrow" w:cs="Arial"/>
        </w:rPr>
        <w:t>-a</w:t>
      </w:r>
      <w:r w:rsidRPr="00295FA7">
        <w:rPr>
          <w:rFonts w:ascii="Arial Narrow" w:hAnsi="Arial Narrow" w:cs="Arial"/>
        </w:rPr>
        <w:t xml:space="preserve"> z vsemi sosednjimi redarskimi službami. </w:t>
      </w:r>
    </w:p>
    <w:p w:rsidR="00161613" w:rsidRPr="00295FA7" w:rsidRDefault="00161613" w:rsidP="00A2271D">
      <w:pPr>
        <w:pStyle w:val="Default"/>
        <w:spacing w:after="220" w:line="288" w:lineRule="auto"/>
        <w:rPr>
          <w:rFonts w:ascii="Arial Narrow" w:hAnsi="Arial Narrow"/>
          <w:b/>
          <w:bCs/>
          <w:color w:val="auto"/>
        </w:rPr>
      </w:pPr>
      <w:r w:rsidRPr="00295FA7">
        <w:rPr>
          <w:rFonts w:ascii="Arial Narrow" w:hAnsi="Arial Narrow"/>
          <w:b/>
          <w:bCs/>
          <w:color w:val="auto"/>
        </w:rPr>
        <w:t xml:space="preserve">PREDLOG PISNEGA PROTOKOLA O SODELOVANJU MEDOBČINSKE REDARSKE SLUŽBE MEDOBČINSKEGA INŠPEKTORATA IN REDARSTVA OBČIN ŠENTJERNEJ, ŠKOCJAN, ŠMARJEŠKE TOPLICE IN KOSTANJEVICE NA KRKI </w:t>
      </w:r>
      <w:r w:rsidRPr="00295FA7">
        <w:rPr>
          <w:rFonts w:ascii="Arial Narrow" w:hAnsi="Arial Narrow"/>
          <w:b/>
          <w:color w:val="auto"/>
        </w:rPr>
        <w:t>Z REDARSTVI SOSEDNJIH OBČIN</w:t>
      </w:r>
    </w:p>
    <w:p w:rsidR="00161613" w:rsidRPr="00295FA7" w:rsidRDefault="00161613" w:rsidP="00F96F61">
      <w:pPr>
        <w:pStyle w:val="Default"/>
        <w:spacing w:after="220" w:line="288" w:lineRule="auto"/>
        <w:rPr>
          <w:rFonts w:ascii="Arial Narrow" w:hAnsi="Arial Narrow"/>
          <w:color w:val="auto"/>
        </w:rPr>
      </w:pPr>
      <w:r w:rsidRPr="00295FA7">
        <w:rPr>
          <w:rFonts w:ascii="Arial Narrow" w:hAnsi="Arial Narrow"/>
          <w:color w:val="auto"/>
        </w:rPr>
        <w:t xml:space="preserve">Na podlagi smernic Ministrstva za notranje zadeve za izdelavo Občinskega programa varnosti, februar 2007, sklepata: </w:t>
      </w:r>
    </w:p>
    <w:p w:rsidR="00161613" w:rsidRPr="00295FA7" w:rsidRDefault="00161613" w:rsidP="00F96F61">
      <w:pPr>
        <w:pStyle w:val="Default"/>
        <w:spacing w:after="220" w:line="288" w:lineRule="auto"/>
        <w:rPr>
          <w:rFonts w:ascii="Arial Narrow" w:hAnsi="Arial Narrow"/>
          <w:color w:val="auto"/>
        </w:rPr>
      </w:pPr>
      <w:r w:rsidRPr="00295FA7">
        <w:rPr>
          <w:rFonts w:ascii="Arial Narrow" w:hAnsi="Arial Narrow"/>
          <w:b/>
          <w:bCs/>
          <w:color w:val="auto"/>
        </w:rPr>
        <w:t xml:space="preserve">Občina </w:t>
      </w:r>
      <w:r w:rsidR="00E10B17" w:rsidRPr="00295FA7">
        <w:rPr>
          <w:rFonts w:ascii="Arial Narrow" w:hAnsi="Arial Narrow"/>
          <w:b/>
          <w:bCs/>
          <w:color w:val="auto"/>
        </w:rPr>
        <w:t>Kostanjevica na Krki</w:t>
      </w:r>
      <w:r w:rsidRPr="00295FA7">
        <w:rPr>
          <w:rFonts w:ascii="Arial Narrow" w:hAnsi="Arial Narrow"/>
          <w:b/>
          <w:bCs/>
          <w:color w:val="auto"/>
        </w:rPr>
        <w:t xml:space="preserve">, </w:t>
      </w:r>
      <w:r w:rsidR="00E10B17" w:rsidRPr="00295FA7">
        <w:rPr>
          <w:rFonts w:ascii="Arial Narrow" w:hAnsi="Arial Narrow"/>
          <w:bCs/>
          <w:color w:val="auto"/>
        </w:rPr>
        <w:t>Ljubljanska cesta 7, 8311 Kostanjevica na Krki</w:t>
      </w:r>
      <w:r w:rsidRPr="00295FA7">
        <w:rPr>
          <w:rFonts w:ascii="Arial Narrow" w:hAnsi="Arial Narrow"/>
          <w:color w:val="auto"/>
        </w:rPr>
        <w:t xml:space="preserve">, ki jo zastopa župan </w:t>
      </w:r>
      <w:r w:rsidR="00E10B17" w:rsidRPr="00295FA7">
        <w:rPr>
          <w:rFonts w:ascii="Arial Narrow" w:hAnsi="Arial Narrow"/>
          <w:color w:val="auto"/>
        </w:rPr>
        <w:t>Ladko Petretič</w:t>
      </w:r>
    </w:p>
    <w:p w:rsidR="00161613" w:rsidRPr="00295FA7" w:rsidRDefault="00161613" w:rsidP="00F96F61">
      <w:pPr>
        <w:pStyle w:val="Default"/>
        <w:spacing w:after="220" w:line="288" w:lineRule="auto"/>
        <w:rPr>
          <w:rFonts w:ascii="Arial Narrow" w:hAnsi="Arial Narrow"/>
          <w:color w:val="auto"/>
        </w:rPr>
      </w:pPr>
      <w:r w:rsidRPr="00295FA7">
        <w:rPr>
          <w:rFonts w:ascii="Arial Narrow" w:hAnsi="Arial Narrow"/>
          <w:color w:val="auto"/>
        </w:rPr>
        <w:t xml:space="preserve">in </w:t>
      </w:r>
    </w:p>
    <w:p w:rsidR="00161613" w:rsidRPr="00295FA7" w:rsidRDefault="00161613" w:rsidP="00F96F61">
      <w:pPr>
        <w:pStyle w:val="Default"/>
        <w:spacing w:after="220" w:line="288" w:lineRule="auto"/>
        <w:rPr>
          <w:rFonts w:ascii="Arial Narrow" w:hAnsi="Arial Narrow"/>
          <w:color w:val="auto"/>
        </w:rPr>
      </w:pPr>
      <w:r w:rsidRPr="00295FA7">
        <w:rPr>
          <w:rFonts w:ascii="Arial Narrow" w:hAnsi="Arial Narrow"/>
          <w:color w:val="auto"/>
        </w:rPr>
        <w:t>_________________________(sosednja občina)</w:t>
      </w:r>
    </w:p>
    <w:p w:rsidR="00161613" w:rsidRPr="00295FA7" w:rsidRDefault="00161613" w:rsidP="00F96F61">
      <w:pPr>
        <w:pStyle w:val="Default"/>
        <w:spacing w:after="220" w:line="288" w:lineRule="auto"/>
        <w:jc w:val="center"/>
        <w:rPr>
          <w:rFonts w:ascii="Arial Narrow" w:hAnsi="Arial Narrow"/>
          <w:b/>
          <w:bCs/>
          <w:color w:val="auto"/>
        </w:rPr>
      </w:pPr>
      <w:r w:rsidRPr="00295FA7">
        <w:rPr>
          <w:rFonts w:ascii="Arial Narrow" w:hAnsi="Arial Narrow"/>
          <w:b/>
          <w:bCs/>
          <w:color w:val="auto"/>
        </w:rPr>
        <w:t xml:space="preserve">PISNI PROTOKOL </w:t>
      </w:r>
    </w:p>
    <w:p w:rsidR="00161613" w:rsidRPr="00295FA7" w:rsidRDefault="00161613" w:rsidP="00F96F61">
      <w:pPr>
        <w:pStyle w:val="Default"/>
        <w:spacing w:after="220" w:line="288" w:lineRule="auto"/>
        <w:jc w:val="center"/>
        <w:rPr>
          <w:rFonts w:ascii="Arial Narrow" w:hAnsi="Arial Narrow"/>
          <w:b/>
          <w:bCs/>
          <w:color w:val="auto"/>
        </w:rPr>
      </w:pPr>
      <w:r w:rsidRPr="00295FA7">
        <w:rPr>
          <w:rFonts w:ascii="Arial Narrow" w:hAnsi="Arial Narrow"/>
          <w:b/>
          <w:bCs/>
          <w:color w:val="auto"/>
        </w:rPr>
        <w:t xml:space="preserve">O SODELOVANJU MEDOBČINSKE REDARSKE SLUŽBE MEDOBČINSKEGA INŠPEKTORATA IN REDARSTVA OBČIN ŠENTJERNEJ, ŠKOCJAN, ŠMARJEŠKE TOPLICE IN KOSTANJEVICA NA KRKI </w:t>
      </w:r>
      <w:r w:rsidRPr="00295FA7">
        <w:rPr>
          <w:rFonts w:ascii="Arial Narrow" w:hAnsi="Arial Narrow"/>
          <w:b/>
          <w:color w:val="auto"/>
        </w:rPr>
        <w:t>Z REDARSTVI SOSEDNJIH OBČIN</w:t>
      </w:r>
      <w:r w:rsidRPr="00295FA7">
        <w:rPr>
          <w:rFonts w:ascii="Arial Narrow" w:hAnsi="Arial Narrow"/>
          <w:b/>
          <w:bCs/>
          <w:color w:val="auto"/>
        </w:rPr>
        <w:t xml:space="preserve"> </w:t>
      </w:r>
    </w:p>
    <w:p w:rsidR="00161613" w:rsidRPr="00295FA7" w:rsidRDefault="00161613" w:rsidP="00F96F61">
      <w:pPr>
        <w:pStyle w:val="Default"/>
        <w:spacing w:after="220" w:line="288" w:lineRule="auto"/>
        <w:jc w:val="center"/>
        <w:rPr>
          <w:rFonts w:ascii="Arial Narrow" w:hAnsi="Arial Narrow"/>
          <w:color w:val="auto"/>
        </w:rPr>
      </w:pPr>
      <w:r w:rsidRPr="00295FA7">
        <w:rPr>
          <w:rFonts w:ascii="Arial Narrow" w:hAnsi="Arial Narrow"/>
          <w:color w:val="auto"/>
        </w:rPr>
        <w:t>I.</w:t>
      </w:r>
    </w:p>
    <w:p w:rsidR="00161613" w:rsidRPr="00295FA7" w:rsidRDefault="00161613" w:rsidP="00F96F61">
      <w:pPr>
        <w:pStyle w:val="Default"/>
        <w:spacing w:after="220" w:line="288" w:lineRule="auto"/>
        <w:rPr>
          <w:rFonts w:ascii="Arial Narrow" w:hAnsi="Arial Narrow"/>
          <w:color w:val="auto"/>
        </w:rPr>
      </w:pPr>
      <w:r w:rsidRPr="00295FA7">
        <w:rPr>
          <w:rFonts w:ascii="Arial Narrow" w:hAnsi="Arial Narrow"/>
          <w:color w:val="auto"/>
        </w:rPr>
        <w:t xml:space="preserve">Z navedenim protokolom se določa sodelovanje </w:t>
      </w:r>
      <w:r w:rsidRPr="00295FA7">
        <w:rPr>
          <w:rFonts w:ascii="Arial Narrow" w:hAnsi="Arial Narrow"/>
          <w:bCs/>
          <w:color w:val="auto"/>
        </w:rPr>
        <w:t>medobčinske redarske službe M</w:t>
      </w:r>
      <w:r w:rsidRPr="00295FA7">
        <w:rPr>
          <w:rFonts w:ascii="Arial Narrow" w:hAnsi="Arial Narrow"/>
          <w:color w:val="auto"/>
        </w:rPr>
        <w:t>edobčinskega inšpektorata in redarstva občin Šentjernej, Škocjan, Šmarješke Toplice in Kostanjevice na Krki (v nadaljevanju: MOR) in ____________________________ (občinske, medobčinske, mestne redarske službe in ime organa).</w:t>
      </w:r>
    </w:p>
    <w:p w:rsidR="00161613" w:rsidRPr="00295FA7" w:rsidRDefault="00161613" w:rsidP="00F96F61">
      <w:pPr>
        <w:pStyle w:val="Default"/>
        <w:spacing w:after="220" w:line="288" w:lineRule="auto"/>
        <w:rPr>
          <w:rFonts w:ascii="Arial Narrow" w:hAnsi="Arial Narrow"/>
          <w:color w:val="auto"/>
        </w:rPr>
      </w:pPr>
      <w:r w:rsidRPr="00295FA7">
        <w:rPr>
          <w:rFonts w:ascii="Arial Narrow" w:hAnsi="Arial Narrow"/>
          <w:color w:val="auto"/>
        </w:rPr>
        <w:t xml:space="preserve">Namen tega protokola je, da se zagotovi javna varnost in javni red tudi na širšem področju in na mejnih območjih, kjer se MOR in ____________________________ (občinske, medobčinske, mestne redarske službe in ime organa) srečujeta pri svojem rednem in akcijskem delu. </w:t>
      </w:r>
    </w:p>
    <w:p w:rsidR="00161613" w:rsidRPr="00295FA7" w:rsidRDefault="00161613" w:rsidP="00F96F61">
      <w:pPr>
        <w:pStyle w:val="Default"/>
        <w:spacing w:after="220" w:line="288" w:lineRule="auto"/>
        <w:rPr>
          <w:rFonts w:ascii="Arial Narrow" w:hAnsi="Arial Narrow"/>
          <w:color w:val="auto"/>
        </w:rPr>
      </w:pPr>
      <w:r w:rsidRPr="00295FA7">
        <w:rPr>
          <w:rFonts w:ascii="Arial Narrow" w:hAnsi="Arial Narrow"/>
          <w:color w:val="auto"/>
        </w:rPr>
        <w:lastRenderedPageBreak/>
        <w:t>Dogovor sklepata župan</w:t>
      </w:r>
      <w:r w:rsidR="000B3AC2" w:rsidRPr="00295FA7">
        <w:rPr>
          <w:rFonts w:ascii="Arial Narrow" w:hAnsi="Arial Narrow"/>
          <w:color w:val="auto"/>
        </w:rPr>
        <w:t>a</w:t>
      </w:r>
      <w:r w:rsidRPr="00295FA7">
        <w:rPr>
          <w:rFonts w:ascii="Arial Narrow" w:hAnsi="Arial Narrow"/>
          <w:color w:val="auto"/>
        </w:rPr>
        <w:t xml:space="preserve"> Občine </w:t>
      </w:r>
      <w:r w:rsidR="00CB1547" w:rsidRPr="00295FA7">
        <w:rPr>
          <w:rFonts w:ascii="Arial Narrow" w:hAnsi="Arial Narrow"/>
          <w:color w:val="auto"/>
        </w:rPr>
        <w:t>Kostanjevica na Krki</w:t>
      </w:r>
      <w:r w:rsidRPr="00295FA7">
        <w:rPr>
          <w:rFonts w:ascii="Arial Narrow" w:hAnsi="Arial Narrow"/>
          <w:color w:val="auto"/>
        </w:rPr>
        <w:t xml:space="preserve"> in ___________</w:t>
      </w:r>
      <w:r w:rsidR="000B3AC2" w:rsidRPr="00295FA7">
        <w:rPr>
          <w:rFonts w:ascii="Arial Narrow" w:hAnsi="Arial Narrow"/>
          <w:color w:val="auto"/>
        </w:rPr>
        <w:t>______________(sosednja občina).</w:t>
      </w:r>
    </w:p>
    <w:p w:rsidR="00161613" w:rsidRPr="00295FA7" w:rsidRDefault="00161613" w:rsidP="00F96F61">
      <w:pPr>
        <w:pStyle w:val="Default"/>
        <w:spacing w:after="220" w:line="288" w:lineRule="auto"/>
        <w:jc w:val="center"/>
        <w:rPr>
          <w:rFonts w:ascii="Arial Narrow" w:hAnsi="Arial Narrow"/>
          <w:color w:val="auto"/>
        </w:rPr>
      </w:pPr>
      <w:r w:rsidRPr="00295FA7">
        <w:rPr>
          <w:rFonts w:ascii="Arial Narrow" w:hAnsi="Arial Narrow"/>
          <w:color w:val="auto"/>
        </w:rPr>
        <w:t>II.</w:t>
      </w:r>
    </w:p>
    <w:p w:rsidR="00161613" w:rsidRPr="00295FA7" w:rsidRDefault="00161613" w:rsidP="00A2271D">
      <w:pPr>
        <w:pStyle w:val="Default"/>
        <w:rPr>
          <w:rFonts w:ascii="Arial Narrow" w:hAnsi="Arial Narrow"/>
          <w:color w:val="auto"/>
        </w:rPr>
      </w:pPr>
      <w:r w:rsidRPr="00295FA7">
        <w:rPr>
          <w:rFonts w:ascii="Arial Narrow" w:hAnsi="Arial Narrow"/>
          <w:color w:val="auto"/>
        </w:rPr>
        <w:t>Z namenom uspešnega zoperstavljanja vsem oblikam ogrožanja javne varnosti in javnega reda na širšem območju in na mejnih območij občin, vključenih v MOR in ____________________________ (občinske, medobčinske, mestne redarske službe in ime organa), se dogovori sledeče sodelovanje o:</w:t>
      </w:r>
    </w:p>
    <w:p w:rsidR="00161613" w:rsidRPr="00295FA7" w:rsidRDefault="00161613" w:rsidP="00D37B74">
      <w:pPr>
        <w:pStyle w:val="Default"/>
        <w:numPr>
          <w:ilvl w:val="0"/>
          <w:numId w:val="30"/>
        </w:numPr>
        <w:ind w:left="284" w:hanging="284"/>
        <w:rPr>
          <w:rFonts w:ascii="Arial Narrow" w:hAnsi="Arial Narrow"/>
          <w:color w:val="auto"/>
        </w:rPr>
      </w:pPr>
      <w:r w:rsidRPr="00295FA7">
        <w:rPr>
          <w:rFonts w:ascii="Arial Narrow" w:hAnsi="Arial Narrow"/>
          <w:color w:val="auto"/>
        </w:rPr>
        <w:t>medsebojnem obveščanju o vseh varnostno zanimivih informacijah, ki so iz varnostnega vidika pomembne za posamezne občine,</w:t>
      </w:r>
    </w:p>
    <w:p w:rsidR="00161613" w:rsidRPr="00295FA7" w:rsidRDefault="00161613" w:rsidP="00D37B74">
      <w:pPr>
        <w:pStyle w:val="Default"/>
        <w:numPr>
          <w:ilvl w:val="0"/>
          <w:numId w:val="30"/>
        </w:numPr>
        <w:ind w:left="284" w:hanging="284"/>
        <w:rPr>
          <w:rFonts w:ascii="Arial Narrow" w:hAnsi="Arial Narrow"/>
          <w:color w:val="auto"/>
        </w:rPr>
      </w:pPr>
      <w:r w:rsidRPr="00295FA7">
        <w:rPr>
          <w:rFonts w:ascii="Arial Narrow" w:hAnsi="Arial Narrow"/>
          <w:color w:val="auto"/>
        </w:rPr>
        <w:t xml:space="preserve">medsebojni izmenjavi podatkov, ki so pomembni za javno varnosti in javni red v posamezni občini, </w:t>
      </w:r>
    </w:p>
    <w:p w:rsidR="00161613" w:rsidRPr="00295FA7" w:rsidRDefault="00161613" w:rsidP="00D37B74">
      <w:pPr>
        <w:pStyle w:val="Default"/>
        <w:numPr>
          <w:ilvl w:val="0"/>
          <w:numId w:val="30"/>
        </w:numPr>
        <w:ind w:left="284" w:hanging="284"/>
        <w:rPr>
          <w:rFonts w:ascii="Arial Narrow" w:hAnsi="Arial Narrow"/>
          <w:color w:val="auto"/>
        </w:rPr>
      </w:pPr>
      <w:r w:rsidRPr="00295FA7">
        <w:rPr>
          <w:rFonts w:ascii="Arial Narrow" w:hAnsi="Arial Narrow"/>
          <w:color w:val="auto"/>
        </w:rPr>
        <w:t>medsebojnih delovnih srečanjih in sestankih, kjer se lahko oblikuje skupna varnostna politika pri zagotavljanju varnosti na mejnih območjih in področjih, ki so skupnega pomena,</w:t>
      </w:r>
    </w:p>
    <w:p w:rsidR="00161613" w:rsidRPr="00295FA7" w:rsidRDefault="00161613" w:rsidP="00D37B74">
      <w:pPr>
        <w:pStyle w:val="Default"/>
        <w:numPr>
          <w:ilvl w:val="0"/>
          <w:numId w:val="30"/>
        </w:numPr>
        <w:ind w:left="284" w:hanging="284"/>
        <w:rPr>
          <w:rFonts w:ascii="Arial Narrow" w:hAnsi="Arial Narrow"/>
          <w:color w:val="auto"/>
        </w:rPr>
      </w:pPr>
      <w:r w:rsidRPr="00295FA7">
        <w:rPr>
          <w:rFonts w:ascii="Arial Narrow" w:hAnsi="Arial Narrow"/>
          <w:color w:val="auto"/>
        </w:rPr>
        <w:t xml:space="preserve">skupnih varnostnih akcijah, intervencijah in medsebojnem sodelovanju pri obravnavi konkretnih varnostnih problemov in </w:t>
      </w:r>
    </w:p>
    <w:p w:rsidR="00161613" w:rsidRPr="00295FA7" w:rsidRDefault="00161613" w:rsidP="00D37B74">
      <w:pPr>
        <w:pStyle w:val="Default"/>
        <w:numPr>
          <w:ilvl w:val="0"/>
          <w:numId w:val="30"/>
        </w:numPr>
        <w:spacing w:after="220" w:line="288" w:lineRule="auto"/>
        <w:ind w:left="284" w:hanging="284"/>
        <w:rPr>
          <w:rFonts w:ascii="Arial Narrow" w:hAnsi="Arial Narrow"/>
          <w:color w:val="auto"/>
        </w:rPr>
      </w:pPr>
      <w:r w:rsidRPr="00295FA7">
        <w:rPr>
          <w:rFonts w:ascii="Arial Narrow" w:hAnsi="Arial Narrow"/>
          <w:color w:val="auto"/>
        </w:rPr>
        <w:t xml:space="preserve">drugih oblikah sodelovanja in konkretnem operativnem delu. </w:t>
      </w:r>
    </w:p>
    <w:p w:rsidR="00161613" w:rsidRPr="00295FA7" w:rsidRDefault="00161613" w:rsidP="00A2271D">
      <w:pPr>
        <w:pStyle w:val="Default"/>
        <w:spacing w:after="220" w:line="288" w:lineRule="auto"/>
        <w:jc w:val="center"/>
        <w:rPr>
          <w:rFonts w:ascii="Arial Narrow" w:hAnsi="Arial Narrow"/>
          <w:color w:val="auto"/>
        </w:rPr>
      </w:pPr>
      <w:r w:rsidRPr="00295FA7">
        <w:rPr>
          <w:rFonts w:ascii="Arial Narrow" w:hAnsi="Arial Narrow"/>
          <w:color w:val="auto"/>
        </w:rPr>
        <w:t>III.</w:t>
      </w:r>
    </w:p>
    <w:p w:rsidR="00161613" w:rsidRPr="00295FA7" w:rsidRDefault="00161613" w:rsidP="00A2271D">
      <w:pPr>
        <w:pStyle w:val="Default"/>
        <w:rPr>
          <w:rFonts w:ascii="Arial Narrow" w:hAnsi="Arial Narrow"/>
          <w:color w:val="auto"/>
        </w:rPr>
      </w:pPr>
      <w:r w:rsidRPr="00295FA7">
        <w:rPr>
          <w:rFonts w:ascii="Arial Narrow" w:hAnsi="Arial Narrow"/>
          <w:color w:val="auto"/>
        </w:rPr>
        <w:t>Z namenom zagotavljanja medsebojne strokovne pomoči med MOR-om in ____________________________ (občinske, medobčinske, mestne redarske službe in ime organa) se dogovori sledeče sodelovanje: ,</w:t>
      </w:r>
    </w:p>
    <w:p w:rsidR="00161613" w:rsidRPr="00295FA7" w:rsidRDefault="00161613" w:rsidP="00D37B74">
      <w:pPr>
        <w:pStyle w:val="Default"/>
        <w:numPr>
          <w:ilvl w:val="0"/>
          <w:numId w:val="31"/>
        </w:numPr>
        <w:ind w:left="284" w:hanging="284"/>
        <w:rPr>
          <w:rFonts w:ascii="Arial Narrow" w:hAnsi="Arial Narrow"/>
          <w:color w:val="auto"/>
        </w:rPr>
      </w:pPr>
      <w:r w:rsidRPr="00295FA7">
        <w:rPr>
          <w:rFonts w:ascii="Arial Narrow" w:hAnsi="Arial Narrow"/>
          <w:color w:val="auto"/>
        </w:rPr>
        <w:t xml:space="preserve">Organizacija skupnega usposabljanja za področje dela redarstva. O načinu in vsebini usposabljanja se dogovorita vodji redarske službe oziroma po njih pooblaščene osebe. </w:t>
      </w:r>
    </w:p>
    <w:p w:rsidR="00161613" w:rsidRPr="00295FA7" w:rsidRDefault="00161613" w:rsidP="00D37B74">
      <w:pPr>
        <w:pStyle w:val="Default"/>
        <w:numPr>
          <w:ilvl w:val="0"/>
          <w:numId w:val="31"/>
        </w:numPr>
        <w:ind w:left="284" w:hanging="284"/>
        <w:rPr>
          <w:rFonts w:ascii="Arial Narrow" w:hAnsi="Arial Narrow"/>
          <w:color w:val="auto"/>
        </w:rPr>
      </w:pPr>
      <w:r w:rsidRPr="00295FA7">
        <w:rPr>
          <w:rFonts w:ascii="Arial Narrow" w:hAnsi="Arial Narrow"/>
          <w:color w:val="auto"/>
        </w:rPr>
        <w:t xml:space="preserve">Občinski redarski obeh redarstev so lahko prisotni pri nadzoru nad cestno –prometnimi predpisi in predpisi, ki urejajo javni red in mir na območju občin, vključenih v MOR in ____________________________ (občinske, medobčinske, mestne redarske službe in ime organa), pri čemer pa ukrepe izreka krajevno pristojna služba. V ta namen vodji redarske službe oziroma po njih pooblaščene osebe pripravita razpored skupnega dela oziroma usklajujeta medsebojne akcije ter določita področje nadzora. </w:t>
      </w:r>
    </w:p>
    <w:p w:rsidR="00161613" w:rsidRPr="00295FA7" w:rsidRDefault="00161613" w:rsidP="00D37B74">
      <w:pPr>
        <w:pStyle w:val="Default"/>
        <w:numPr>
          <w:ilvl w:val="0"/>
          <w:numId w:val="31"/>
        </w:numPr>
        <w:spacing w:after="220" w:line="288" w:lineRule="auto"/>
        <w:ind w:left="284" w:hanging="284"/>
        <w:rPr>
          <w:rFonts w:ascii="Arial Narrow" w:hAnsi="Arial Narrow"/>
          <w:color w:val="auto"/>
        </w:rPr>
      </w:pPr>
      <w:r w:rsidRPr="00295FA7">
        <w:rPr>
          <w:rFonts w:ascii="Arial Narrow" w:hAnsi="Arial Narrow"/>
          <w:color w:val="auto"/>
        </w:rPr>
        <w:t>Če kršitve na območju občin, vključenih v MOR in ____________________________ (občinske, medobčinske, mestne redarske službe in ime organa) tangirajo obe službi (npr. meje občin), se izvede skupen nadzor (predhodno usklajevanje), ukrepe izreče krajevno pristojen organ.</w:t>
      </w:r>
    </w:p>
    <w:p w:rsidR="00161613" w:rsidRPr="00295FA7" w:rsidRDefault="00161613" w:rsidP="00A2271D">
      <w:pPr>
        <w:pStyle w:val="Default"/>
        <w:spacing w:after="220" w:line="288" w:lineRule="auto"/>
        <w:jc w:val="center"/>
        <w:rPr>
          <w:rFonts w:ascii="Arial Narrow" w:hAnsi="Arial Narrow"/>
          <w:color w:val="auto"/>
        </w:rPr>
      </w:pPr>
      <w:r w:rsidRPr="00295FA7">
        <w:rPr>
          <w:rFonts w:ascii="Arial Narrow" w:hAnsi="Arial Narrow"/>
          <w:color w:val="auto"/>
        </w:rPr>
        <w:t>IV.</w:t>
      </w:r>
    </w:p>
    <w:p w:rsidR="00161613" w:rsidRPr="00295FA7" w:rsidRDefault="00161613" w:rsidP="00F96F61">
      <w:pPr>
        <w:pStyle w:val="Default"/>
        <w:spacing w:after="220" w:line="288" w:lineRule="auto"/>
        <w:rPr>
          <w:rFonts w:ascii="Arial Narrow" w:hAnsi="Arial Narrow"/>
          <w:color w:val="auto"/>
        </w:rPr>
      </w:pPr>
      <w:r w:rsidRPr="00295FA7">
        <w:rPr>
          <w:rFonts w:ascii="Arial Narrow" w:hAnsi="Arial Narrow"/>
          <w:color w:val="auto"/>
        </w:rPr>
        <w:t>Kontaktne osebe za izvajanje tega pisnega protokola sta:</w:t>
      </w:r>
    </w:p>
    <w:p w:rsidR="00161613" w:rsidRPr="00295FA7" w:rsidRDefault="00161613" w:rsidP="00D37B74">
      <w:pPr>
        <w:pStyle w:val="Default"/>
        <w:numPr>
          <w:ilvl w:val="0"/>
          <w:numId w:val="32"/>
        </w:numPr>
        <w:spacing w:after="220" w:line="288" w:lineRule="auto"/>
        <w:ind w:left="284" w:hanging="284"/>
        <w:rPr>
          <w:rFonts w:ascii="Arial Narrow" w:hAnsi="Arial Narrow"/>
          <w:color w:val="auto"/>
        </w:rPr>
      </w:pPr>
      <w:r w:rsidRPr="00295FA7">
        <w:rPr>
          <w:rFonts w:ascii="Arial Narrow" w:hAnsi="Arial Narrow"/>
          <w:color w:val="auto"/>
        </w:rPr>
        <w:t xml:space="preserve">za MOR: Nataša </w:t>
      </w:r>
      <w:proofErr w:type="spellStart"/>
      <w:r w:rsidRPr="00295FA7">
        <w:rPr>
          <w:rFonts w:ascii="Arial Narrow" w:hAnsi="Arial Narrow"/>
          <w:color w:val="auto"/>
        </w:rPr>
        <w:t>Rajak</w:t>
      </w:r>
      <w:proofErr w:type="spellEnd"/>
      <w:r w:rsidRPr="00295FA7">
        <w:rPr>
          <w:rFonts w:ascii="Arial Narrow" w:hAnsi="Arial Narrow"/>
          <w:color w:val="auto"/>
        </w:rPr>
        <w:t xml:space="preserve">, vodja </w:t>
      </w:r>
      <w:r w:rsidR="00713CA8" w:rsidRPr="00295FA7">
        <w:rPr>
          <w:rFonts w:ascii="Arial Narrow" w:hAnsi="Arial Narrow"/>
          <w:color w:val="auto"/>
        </w:rPr>
        <w:t>inšpektorata in redarstva</w:t>
      </w:r>
    </w:p>
    <w:p w:rsidR="00161613" w:rsidRPr="00295FA7" w:rsidRDefault="00161613" w:rsidP="00F96F61">
      <w:pPr>
        <w:pStyle w:val="Default"/>
        <w:spacing w:after="220" w:line="288" w:lineRule="auto"/>
        <w:ind w:left="284"/>
        <w:rPr>
          <w:rFonts w:ascii="Arial Narrow" w:hAnsi="Arial Narrow"/>
          <w:color w:val="auto"/>
        </w:rPr>
      </w:pPr>
      <w:r w:rsidRPr="00295FA7">
        <w:rPr>
          <w:rFonts w:ascii="Arial Narrow" w:hAnsi="Arial Narrow"/>
          <w:color w:val="auto"/>
        </w:rPr>
        <w:t>tel. št. 07/39 33 561, e-naslov: natasa.rajak</w:t>
      </w:r>
      <w:hyperlink r:id="rId20" w:history="1">
        <w:r w:rsidRPr="00295FA7">
          <w:rPr>
            <w:rStyle w:val="Hiperpovezava"/>
            <w:rFonts w:ascii="Arial Narrow" w:hAnsi="Arial Narrow"/>
            <w:color w:val="auto"/>
            <w:u w:val="none"/>
          </w:rPr>
          <w:t>@sentjernej.si</w:t>
        </w:r>
      </w:hyperlink>
    </w:p>
    <w:p w:rsidR="00161613" w:rsidRPr="00295FA7" w:rsidRDefault="00161613" w:rsidP="00D37B74">
      <w:pPr>
        <w:pStyle w:val="Default"/>
        <w:numPr>
          <w:ilvl w:val="0"/>
          <w:numId w:val="32"/>
        </w:numPr>
        <w:spacing w:after="220" w:line="288" w:lineRule="auto"/>
        <w:ind w:left="284" w:hanging="284"/>
        <w:rPr>
          <w:rFonts w:ascii="Arial Narrow" w:hAnsi="Arial Narrow"/>
          <w:color w:val="auto"/>
        </w:rPr>
      </w:pPr>
      <w:r w:rsidRPr="00295FA7">
        <w:rPr>
          <w:rFonts w:ascii="Arial Narrow" w:hAnsi="Arial Narrow"/>
          <w:color w:val="auto"/>
        </w:rPr>
        <w:t xml:space="preserve">za ______________________ (občinske, medobčinske, mestne redarske službe in ime organa): </w:t>
      </w:r>
    </w:p>
    <w:p w:rsidR="00161613" w:rsidRPr="00295FA7" w:rsidRDefault="00161613" w:rsidP="00F96F61">
      <w:pPr>
        <w:pStyle w:val="Default"/>
        <w:spacing w:after="220" w:line="288" w:lineRule="auto"/>
        <w:ind w:left="284"/>
        <w:rPr>
          <w:rFonts w:ascii="Arial Narrow" w:hAnsi="Arial Narrow"/>
          <w:color w:val="auto"/>
        </w:rPr>
      </w:pPr>
      <w:r w:rsidRPr="00295FA7">
        <w:rPr>
          <w:rFonts w:ascii="Arial Narrow" w:hAnsi="Arial Narrow"/>
          <w:color w:val="auto"/>
        </w:rPr>
        <w:t>tel. št. _____________________, e-naslov: _______________________</w:t>
      </w:r>
    </w:p>
    <w:p w:rsidR="00161613" w:rsidRPr="00295FA7" w:rsidRDefault="00161613" w:rsidP="00F96F61">
      <w:pPr>
        <w:pStyle w:val="Default"/>
        <w:spacing w:after="220" w:line="288" w:lineRule="auto"/>
        <w:jc w:val="center"/>
        <w:rPr>
          <w:rFonts w:ascii="Arial Narrow" w:hAnsi="Arial Narrow"/>
          <w:color w:val="auto"/>
        </w:rPr>
      </w:pPr>
      <w:r w:rsidRPr="00295FA7">
        <w:rPr>
          <w:rFonts w:ascii="Arial Narrow" w:hAnsi="Arial Narrow"/>
          <w:color w:val="auto"/>
        </w:rPr>
        <w:t>V.</w:t>
      </w:r>
    </w:p>
    <w:p w:rsidR="00161613" w:rsidRPr="00295FA7" w:rsidRDefault="00161613" w:rsidP="00F96F61">
      <w:pPr>
        <w:pStyle w:val="Default"/>
        <w:spacing w:after="220" w:line="288" w:lineRule="auto"/>
        <w:rPr>
          <w:rFonts w:ascii="Arial Narrow" w:hAnsi="Arial Narrow"/>
          <w:color w:val="auto"/>
        </w:rPr>
      </w:pPr>
      <w:r w:rsidRPr="00295FA7">
        <w:rPr>
          <w:rFonts w:ascii="Arial Narrow" w:hAnsi="Arial Narrow"/>
          <w:color w:val="auto"/>
        </w:rPr>
        <w:lastRenderedPageBreak/>
        <w:t xml:space="preserve">Ta pisni protokol je priloga Občinskemu programu varnosti Občine </w:t>
      </w:r>
      <w:r w:rsidR="00CB1547" w:rsidRPr="00295FA7">
        <w:rPr>
          <w:rFonts w:ascii="Arial Narrow" w:hAnsi="Arial Narrow"/>
          <w:color w:val="auto"/>
        </w:rPr>
        <w:t>Kostanjevica na Krki</w:t>
      </w:r>
      <w:r w:rsidRPr="00295FA7">
        <w:rPr>
          <w:rFonts w:ascii="Arial Narrow" w:hAnsi="Arial Narrow"/>
          <w:color w:val="auto"/>
        </w:rPr>
        <w:t xml:space="preserve"> (v nadaljevanju: OPV) za občine, vključene v MOR in ____________________________ (občinske, medobčinske, mestne redarske službe in ime organa).  </w:t>
      </w:r>
    </w:p>
    <w:p w:rsidR="00161613" w:rsidRPr="00295FA7" w:rsidRDefault="00161613" w:rsidP="00F96F61">
      <w:pPr>
        <w:pStyle w:val="Default"/>
        <w:spacing w:after="220" w:line="288" w:lineRule="auto"/>
        <w:jc w:val="center"/>
        <w:rPr>
          <w:rFonts w:ascii="Arial Narrow" w:hAnsi="Arial Narrow"/>
          <w:color w:val="auto"/>
        </w:rPr>
      </w:pPr>
      <w:r w:rsidRPr="00295FA7">
        <w:rPr>
          <w:rFonts w:ascii="Arial Narrow" w:hAnsi="Arial Narrow"/>
          <w:color w:val="auto"/>
        </w:rPr>
        <w:t>VI.</w:t>
      </w:r>
    </w:p>
    <w:p w:rsidR="00161613" w:rsidRPr="00295FA7" w:rsidRDefault="00161613" w:rsidP="00F96F61">
      <w:pPr>
        <w:pStyle w:val="Default"/>
        <w:spacing w:after="220" w:line="288" w:lineRule="auto"/>
        <w:rPr>
          <w:rFonts w:ascii="Arial Narrow" w:hAnsi="Arial Narrow"/>
          <w:color w:val="auto"/>
        </w:rPr>
      </w:pPr>
      <w:r w:rsidRPr="00295FA7">
        <w:rPr>
          <w:rFonts w:ascii="Arial Narrow" w:hAnsi="Arial Narrow"/>
          <w:color w:val="auto"/>
        </w:rPr>
        <w:t>Pisni protokol stopi v veljavo in v uporabo z dnem podpisa župana</w:t>
      </w:r>
      <w:r w:rsidR="000B3AC2" w:rsidRPr="00295FA7">
        <w:rPr>
          <w:rFonts w:ascii="Arial Narrow" w:hAnsi="Arial Narrow"/>
          <w:color w:val="auto"/>
        </w:rPr>
        <w:t xml:space="preserve"> Občine Kostanjevica na Krki </w:t>
      </w:r>
      <w:r w:rsidRPr="00295FA7">
        <w:rPr>
          <w:rFonts w:ascii="Arial Narrow" w:hAnsi="Arial Narrow"/>
          <w:color w:val="auto"/>
        </w:rPr>
        <w:t xml:space="preserve">in župana sedežne občine ____________________________ (občinske, medobčinske, mestne redarske službe in ime organa). </w:t>
      </w:r>
    </w:p>
    <w:p w:rsidR="00161613" w:rsidRPr="00295FA7" w:rsidRDefault="00161613" w:rsidP="00F96F61">
      <w:pPr>
        <w:pStyle w:val="Default"/>
        <w:spacing w:after="220" w:line="288" w:lineRule="auto"/>
        <w:rPr>
          <w:rFonts w:ascii="Arial Narrow" w:hAnsi="Arial Narrow"/>
          <w:color w:val="auto"/>
        </w:rPr>
      </w:pPr>
      <w:r w:rsidRPr="00295FA7">
        <w:rPr>
          <w:rFonts w:ascii="Arial Narrow" w:hAnsi="Arial Narrow"/>
          <w:color w:val="auto"/>
        </w:rPr>
        <w:t xml:space="preserve">Protokol je sklenjen za nedoločen čas. Spremembe in dopolnitve protokola se sprejmejo v soglasju obeh strani. </w:t>
      </w:r>
    </w:p>
    <w:p w:rsidR="00161613" w:rsidRPr="00295FA7" w:rsidRDefault="00161613" w:rsidP="00F96F61">
      <w:pPr>
        <w:pStyle w:val="Default"/>
        <w:spacing w:after="220" w:line="288" w:lineRule="auto"/>
        <w:jc w:val="center"/>
        <w:rPr>
          <w:rFonts w:ascii="Arial Narrow" w:hAnsi="Arial Narrow"/>
          <w:color w:val="auto"/>
        </w:rPr>
      </w:pPr>
      <w:r w:rsidRPr="00295FA7">
        <w:rPr>
          <w:rFonts w:ascii="Arial Narrow" w:hAnsi="Arial Narrow"/>
          <w:color w:val="auto"/>
        </w:rPr>
        <w:t>VII.</w:t>
      </w:r>
    </w:p>
    <w:p w:rsidR="00161613" w:rsidRPr="00295FA7" w:rsidRDefault="00161613" w:rsidP="00F96F61">
      <w:pPr>
        <w:pStyle w:val="Default"/>
        <w:spacing w:after="220" w:line="288" w:lineRule="auto"/>
        <w:rPr>
          <w:rFonts w:ascii="Arial Narrow" w:hAnsi="Arial Narrow"/>
          <w:color w:val="auto"/>
        </w:rPr>
      </w:pPr>
      <w:r w:rsidRPr="00295FA7">
        <w:rPr>
          <w:rFonts w:ascii="Arial Narrow" w:hAnsi="Arial Narrow"/>
          <w:color w:val="auto"/>
        </w:rPr>
        <w:t xml:space="preserve">Ta protokol je sestavljen v štirih enakih izvodih, od katerih prejmejo po en izvod podpisnika tega dogovora in medobčinski redarstvi MOR-a in ____________________________ (občinske, medobčinske, mestne redarske službe in ime organa). </w:t>
      </w:r>
    </w:p>
    <w:tbl>
      <w:tblPr>
        <w:tblW w:w="0" w:type="auto"/>
        <w:tblLook w:val="04A0" w:firstRow="1" w:lastRow="0" w:firstColumn="1" w:lastColumn="0" w:noHBand="0" w:noVBand="1"/>
      </w:tblPr>
      <w:tblGrid>
        <w:gridCol w:w="3537"/>
        <w:gridCol w:w="954"/>
        <w:gridCol w:w="1224"/>
        <w:gridCol w:w="3287"/>
      </w:tblGrid>
      <w:tr w:rsidR="00161613" w:rsidRPr="00295FA7" w:rsidTr="006D3EAB">
        <w:tc>
          <w:tcPr>
            <w:tcW w:w="3652" w:type="dxa"/>
          </w:tcPr>
          <w:p w:rsidR="00161613" w:rsidRPr="00295FA7" w:rsidRDefault="00161613" w:rsidP="00F96F61">
            <w:pPr>
              <w:pStyle w:val="Default"/>
              <w:spacing w:after="220" w:line="288" w:lineRule="auto"/>
              <w:rPr>
                <w:rFonts w:ascii="Arial Narrow" w:hAnsi="Arial Narrow"/>
                <w:color w:val="auto"/>
              </w:rPr>
            </w:pPr>
            <w:r w:rsidRPr="00295FA7">
              <w:rPr>
                <w:rFonts w:ascii="Arial Narrow" w:hAnsi="Arial Narrow"/>
                <w:color w:val="auto"/>
              </w:rPr>
              <w:t>Številka:</w:t>
            </w:r>
          </w:p>
          <w:p w:rsidR="00161613" w:rsidRPr="00295FA7" w:rsidRDefault="00161613" w:rsidP="00F96F61">
            <w:pPr>
              <w:pStyle w:val="Default"/>
              <w:spacing w:after="220" w:line="288" w:lineRule="auto"/>
              <w:rPr>
                <w:rFonts w:ascii="Arial Narrow" w:hAnsi="Arial Narrow"/>
                <w:color w:val="auto"/>
              </w:rPr>
            </w:pPr>
            <w:r w:rsidRPr="00295FA7">
              <w:rPr>
                <w:rFonts w:ascii="Arial Narrow" w:hAnsi="Arial Narrow"/>
                <w:color w:val="auto"/>
              </w:rPr>
              <w:t>Datum:</w:t>
            </w:r>
          </w:p>
          <w:p w:rsidR="00161613" w:rsidRPr="00295FA7" w:rsidRDefault="00161613" w:rsidP="00F96F61">
            <w:pPr>
              <w:pStyle w:val="Default"/>
              <w:spacing w:after="220" w:line="288" w:lineRule="auto"/>
              <w:rPr>
                <w:rFonts w:ascii="Arial Narrow" w:hAnsi="Arial Narrow"/>
                <w:color w:val="auto"/>
              </w:rPr>
            </w:pPr>
          </w:p>
          <w:p w:rsidR="00161613" w:rsidRPr="00295FA7" w:rsidRDefault="00161613" w:rsidP="00F96F61">
            <w:pPr>
              <w:pStyle w:val="Default"/>
              <w:spacing w:after="220" w:line="288" w:lineRule="auto"/>
              <w:rPr>
                <w:rFonts w:ascii="Arial Narrow" w:hAnsi="Arial Narrow"/>
                <w:color w:val="auto"/>
              </w:rPr>
            </w:pPr>
          </w:p>
        </w:tc>
        <w:tc>
          <w:tcPr>
            <w:tcW w:w="992" w:type="dxa"/>
          </w:tcPr>
          <w:p w:rsidR="00161613" w:rsidRPr="00295FA7" w:rsidRDefault="00161613" w:rsidP="00F96F61">
            <w:pPr>
              <w:pStyle w:val="Default"/>
              <w:spacing w:after="220" w:line="288" w:lineRule="auto"/>
              <w:rPr>
                <w:rFonts w:ascii="Arial Narrow" w:hAnsi="Arial Narrow"/>
                <w:color w:val="auto"/>
              </w:rPr>
            </w:pPr>
          </w:p>
        </w:tc>
        <w:tc>
          <w:tcPr>
            <w:tcW w:w="1276" w:type="dxa"/>
          </w:tcPr>
          <w:p w:rsidR="00161613" w:rsidRPr="00295FA7" w:rsidRDefault="00161613" w:rsidP="00F96F61">
            <w:pPr>
              <w:pStyle w:val="Default"/>
              <w:spacing w:after="220" w:line="288" w:lineRule="auto"/>
              <w:rPr>
                <w:rFonts w:ascii="Arial Narrow" w:hAnsi="Arial Narrow"/>
                <w:color w:val="auto"/>
              </w:rPr>
            </w:pPr>
          </w:p>
        </w:tc>
        <w:tc>
          <w:tcPr>
            <w:tcW w:w="3368" w:type="dxa"/>
          </w:tcPr>
          <w:p w:rsidR="00161613" w:rsidRPr="00295FA7" w:rsidRDefault="00161613" w:rsidP="00F96F61">
            <w:pPr>
              <w:pStyle w:val="Default"/>
              <w:spacing w:after="220" w:line="288" w:lineRule="auto"/>
              <w:rPr>
                <w:rFonts w:ascii="Arial Narrow" w:hAnsi="Arial Narrow"/>
                <w:color w:val="auto"/>
              </w:rPr>
            </w:pPr>
            <w:r w:rsidRPr="00295FA7">
              <w:rPr>
                <w:rFonts w:ascii="Arial Narrow" w:hAnsi="Arial Narrow"/>
                <w:color w:val="auto"/>
              </w:rPr>
              <w:t>Številka:</w:t>
            </w:r>
          </w:p>
          <w:p w:rsidR="00161613" w:rsidRPr="00295FA7" w:rsidRDefault="00161613" w:rsidP="00F96F61">
            <w:pPr>
              <w:pStyle w:val="Default"/>
              <w:spacing w:after="220" w:line="288" w:lineRule="auto"/>
              <w:rPr>
                <w:rFonts w:ascii="Arial Narrow" w:hAnsi="Arial Narrow"/>
                <w:color w:val="auto"/>
              </w:rPr>
            </w:pPr>
            <w:r w:rsidRPr="00295FA7">
              <w:rPr>
                <w:rFonts w:ascii="Arial Narrow" w:hAnsi="Arial Narrow"/>
                <w:color w:val="auto"/>
              </w:rPr>
              <w:t>Datum:</w:t>
            </w:r>
          </w:p>
        </w:tc>
      </w:tr>
      <w:tr w:rsidR="00161613" w:rsidRPr="00295FA7" w:rsidTr="006D3EAB">
        <w:tc>
          <w:tcPr>
            <w:tcW w:w="3652" w:type="dxa"/>
          </w:tcPr>
          <w:p w:rsidR="00161613" w:rsidRPr="00295FA7" w:rsidRDefault="00161613" w:rsidP="00F96F61">
            <w:pPr>
              <w:pStyle w:val="Default"/>
              <w:spacing w:after="220" w:line="288" w:lineRule="auto"/>
              <w:jc w:val="center"/>
              <w:rPr>
                <w:rFonts w:ascii="Arial Narrow" w:hAnsi="Arial Narrow"/>
                <w:color w:val="auto"/>
              </w:rPr>
            </w:pPr>
            <w:r w:rsidRPr="00295FA7">
              <w:rPr>
                <w:rFonts w:ascii="Arial Narrow" w:hAnsi="Arial Narrow"/>
                <w:color w:val="auto"/>
              </w:rPr>
              <w:t>SOSEDNJA OBČINA</w:t>
            </w:r>
          </w:p>
        </w:tc>
        <w:tc>
          <w:tcPr>
            <w:tcW w:w="992" w:type="dxa"/>
          </w:tcPr>
          <w:p w:rsidR="00161613" w:rsidRPr="00295FA7" w:rsidRDefault="00161613" w:rsidP="00F96F61">
            <w:pPr>
              <w:pStyle w:val="Default"/>
              <w:spacing w:after="220" w:line="288" w:lineRule="auto"/>
              <w:rPr>
                <w:rFonts w:ascii="Arial Narrow" w:hAnsi="Arial Narrow"/>
                <w:color w:val="auto"/>
              </w:rPr>
            </w:pPr>
          </w:p>
        </w:tc>
        <w:tc>
          <w:tcPr>
            <w:tcW w:w="1276" w:type="dxa"/>
          </w:tcPr>
          <w:p w:rsidR="00161613" w:rsidRPr="00295FA7" w:rsidRDefault="00161613" w:rsidP="00F96F61">
            <w:pPr>
              <w:pStyle w:val="Default"/>
              <w:spacing w:after="220" w:line="288" w:lineRule="auto"/>
              <w:rPr>
                <w:rFonts w:ascii="Arial Narrow" w:hAnsi="Arial Narrow"/>
                <w:color w:val="auto"/>
              </w:rPr>
            </w:pPr>
          </w:p>
        </w:tc>
        <w:tc>
          <w:tcPr>
            <w:tcW w:w="3368" w:type="dxa"/>
          </w:tcPr>
          <w:p w:rsidR="00161613" w:rsidRPr="00295FA7" w:rsidRDefault="00161613" w:rsidP="000B3AC2">
            <w:pPr>
              <w:pStyle w:val="Default"/>
              <w:spacing w:after="220" w:line="288" w:lineRule="auto"/>
              <w:jc w:val="center"/>
              <w:rPr>
                <w:rFonts w:ascii="Arial Narrow" w:hAnsi="Arial Narrow"/>
                <w:color w:val="auto"/>
              </w:rPr>
            </w:pPr>
            <w:r w:rsidRPr="00295FA7">
              <w:rPr>
                <w:rFonts w:ascii="Arial Narrow" w:hAnsi="Arial Narrow"/>
                <w:color w:val="auto"/>
              </w:rPr>
              <w:t xml:space="preserve">OBČINA </w:t>
            </w:r>
            <w:r w:rsidR="000B3AC2" w:rsidRPr="00295FA7">
              <w:rPr>
                <w:rFonts w:ascii="Arial Narrow" w:hAnsi="Arial Narrow"/>
                <w:color w:val="auto"/>
              </w:rPr>
              <w:t>KOSTANJEVICA NA KRKI</w:t>
            </w:r>
          </w:p>
        </w:tc>
      </w:tr>
      <w:tr w:rsidR="00161613" w:rsidRPr="00295FA7" w:rsidTr="006D3EAB">
        <w:tc>
          <w:tcPr>
            <w:tcW w:w="3652" w:type="dxa"/>
          </w:tcPr>
          <w:p w:rsidR="00161613" w:rsidRPr="00295FA7" w:rsidRDefault="00161613" w:rsidP="00F96F61">
            <w:pPr>
              <w:pStyle w:val="Default"/>
              <w:spacing w:after="220" w:line="288" w:lineRule="auto"/>
              <w:jc w:val="center"/>
              <w:rPr>
                <w:rFonts w:ascii="Arial Narrow" w:hAnsi="Arial Narrow"/>
                <w:color w:val="auto"/>
              </w:rPr>
            </w:pPr>
          </w:p>
        </w:tc>
        <w:tc>
          <w:tcPr>
            <w:tcW w:w="992" w:type="dxa"/>
          </w:tcPr>
          <w:p w:rsidR="00161613" w:rsidRPr="00295FA7" w:rsidRDefault="00161613" w:rsidP="00F96F61">
            <w:pPr>
              <w:pStyle w:val="Default"/>
              <w:spacing w:after="220" w:line="288" w:lineRule="auto"/>
              <w:rPr>
                <w:rFonts w:ascii="Arial Narrow" w:hAnsi="Arial Narrow"/>
                <w:color w:val="auto"/>
              </w:rPr>
            </w:pPr>
          </w:p>
        </w:tc>
        <w:tc>
          <w:tcPr>
            <w:tcW w:w="1276" w:type="dxa"/>
          </w:tcPr>
          <w:p w:rsidR="00161613" w:rsidRPr="00295FA7" w:rsidRDefault="00161613" w:rsidP="00F96F61">
            <w:pPr>
              <w:pStyle w:val="Default"/>
              <w:spacing w:after="220" w:line="288" w:lineRule="auto"/>
              <w:rPr>
                <w:rFonts w:ascii="Arial Narrow" w:hAnsi="Arial Narrow"/>
                <w:color w:val="auto"/>
              </w:rPr>
            </w:pPr>
          </w:p>
        </w:tc>
        <w:tc>
          <w:tcPr>
            <w:tcW w:w="3368" w:type="dxa"/>
          </w:tcPr>
          <w:p w:rsidR="00161613" w:rsidRPr="00295FA7" w:rsidRDefault="000B3AC2" w:rsidP="000B3AC2">
            <w:pPr>
              <w:pStyle w:val="Default"/>
              <w:spacing w:after="220" w:line="288" w:lineRule="auto"/>
              <w:jc w:val="center"/>
              <w:rPr>
                <w:rFonts w:ascii="Arial Narrow" w:hAnsi="Arial Narrow"/>
                <w:color w:val="auto"/>
              </w:rPr>
            </w:pPr>
            <w:r w:rsidRPr="00295FA7">
              <w:rPr>
                <w:rFonts w:ascii="Arial Narrow" w:hAnsi="Arial Narrow"/>
                <w:color w:val="auto"/>
              </w:rPr>
              <w:t>Ladko Petretič</w:t>
            </w:r>
          </w:p>
        </w:tc>
      </w:tr>
      <w:tr w:rsidR="00161613" w:rsidRPr="00295FA7" w:rsidTr="006D3EAB">
        <w:tc>
          <w:tcPr>
            <w:tcW w:w="3652" w:type="dxa"/>
          </w:tcPr>
          <w:p w:rsidR="00161613" w:rsidRPr="00295FA7" w:rsidRDefault="00161613" w:rsidP="00F96F61">
            <w:pPr>
              <w:pStyle w:val="Default"/>
              <w:spacing w:after="220" w:line="288" w:lineRule="auto"/>
              <w:jc w:val="center"/>
              <w:rPr>
                <w:rFonts w:ascii="Arial Narrow" w:hAnsi="Arial Narrow"/>
                <w:color w:val="auto"/>
              </w:rPr>
            </w:pPr>
            <w:r w:rsidRPr="00295FA7">
              <w:rPr>
                <w:rFonts w:ascii="Arial Narrow" w:hAnsi="Arial Narrow"/>
                <w:color w:val="auto"/>
              </w:rPr>
              <w:t>župan</w:t>
            </w:r>
          </w:p>
        </w:tc>
        <w:tc>
          <w:tcPr>
            <w:tcW w:w="992" w:type="dxa"/>
          </w:tcPr>
          <w:p w:rsidR="00161613" w:rsidRPr="00295FA7" w:rsidRDefault="00161613" w:rsidP="00F96F61">
            <w:pPr>
              <w:pStyle w:val="Default"/>
              <w:spacing w:after="220" w:line="288" w:lineRule="auto"/>
              <w:rPr>
                <w:rFonts w:ascii="Arial Narrow" w:hAnsi="Arial Narrow"/>
                <w:color w:val="auto"/>
              </w:rPr>
            </w:pPr>
          </w:p>
        </w:tc>
        <w:tc>
          <w:tcPr>
            <w:tcW w:w="1276" w:type="dxa"/>
          </w:tcPr>
          <w:p w:rsidR="00161613" w:rsidRPr="00295FA7" w:rsidRDefault="00161613" w:rsidP="00F96F61">
            <w:pPr>
              <w:pStyle w:val="Default"/>
              <w:spacing w:after="220" w:line="288" w:lineRule="auto"/>
              <w:rPr>
                <w:rFonts w:ascii="Arial Narrow" w:hAnsi="Arial Narrow"/>
                <w:color w:val="auto"/>
              </w:rPr>
            </w:pPr>
          </w:p>
        </w:tc>
        <w:tc>
          <w:tcPr>
            <w:tcW w:w="3368" w:type="dxa"/>
          </w:tcPr>
          <w:p w:rsidR="00161613" w:rsidRPr="00295FA7" w:rsidRDefault="00161613" w:rsidP="00F96F61">
            <w:pPr>
              <w:pStyle w:val="Default"/>
              <w:spacing w:after="220" w:line="288" w:lineRule="auto"/>
              <w:jc w:val="center"/>
              <w:rPr>
                <w:rFonts w:ascii="Arial Narrow" w:hAnsi="Arial Narrow"/>
                <w:color w:val="auto"/>
              </w:rPr>
            </w:pPr>
            <w:r w:rsidRPr="00295FA7">
              <w:rPr>
                <w:rFonts w:ascii="Arial Narrow" w:hAnsi="Arial Narrow"/>
                <w:color w:val="auto"/>
              </w:rPr>
              <w:t>župan</w:t>
            </w:r>
          </w:p>
        </w:tc>
      </w:tr>
      <w:tr w:rsidR="00161613" w:rsidRPr="00295FA7" w:rsidTr="006D3EAB">
        <w:tc>
          <w:tcPr>
            <w:tcW w:w="3652" w:type="dxa"/>
            <w:tcBorders>
              <w:bottom w:val="single" w:sz="4" w:space="0" w:color="auto"/>
            </w:tcBorders>
          </w:tcPr>
          <w:p w:rsidR="00161613" w:rsidRPr="00295FA7" w:rsidRDefault="00161613" w:rsidP="00F96F61">
            <w:pPr>
              <w:pStyle w:val="Default"/>
              <w:spacing w:after="220" w:line="288" w:lineRule="auto"/>
              <w:jc w:val="center"/>
              <w:rPr>
                <w:rFonts w:ascii="Arial Narrow" w:hAnsi="Arial Narrow"/>
                <w:color w:val="auto"/>
              </w:rPr>
            </w:pPr>
          </w:p>
          <w:p w:rsidR="00161613" w:rsidRPr="00295FA7" w:rsidRDefault="00161613" w:rsidP="00F96F61">
            <w:pPr>
              <w:pStyle w:val="Default"/>
              <w:spacing w:after="220" w:line="288" w:lineRule="auto"/>
              <w:jc w:val="center"/>
              <w:rPr>
                <w:rFonts w:ascii="Arial Narrow" w:hAnsi="Arial Narrow"/>
                <w:color w:val="auto"/>
              </w:rPr>
            </w:pPr>
          </w:p>
          <w:p w:rsidR="00161613" w:rsidRPr="00295FA7" w:rsidRDefault="00161613" w:rsidP="00F96F61">
            <w:pPr>
              <w:pStyle w:val="Default"/>
              <w:spacing w:after="220" w:line="288" w:lineRule="auto"/>
              <w:jc w:val="center"/>
              <w:rPr>
                <w:rFonts w:ascii="Arial Narrow" w:hAnsi="Arial Narrow"/>
                <w:color w:val="auto"/>
              </w:rPr>
            </w:pPr>
          </w:p>
          <w:p w:rsidR="00161613" w:rsidRPr="00295FA7" w:rsidRDefault="00161613" w:rsidP="00F96F61">
            <w:pPr>
              <w:pStyle w:val="Default"/>
              <w:spacing w:after="220" w:line="288" w:lineRule="auto"/>
              <w:jc w:val="center"/>
              <w:rPr>
                <w:rFonts w:ascii="Arial Narrow" w:hAnsi="Arial Narrow"/>
                <w:color w:val="auto"/>
              </w:rPr>
            </w:pPr>
          </w:p>
        </w:tc>
        <w:tc>
          <w:tcPr>
            <w:tcW w:w="992" w:type="dxa"/>
          </w:tcPr>
          <w:p w:rsidR="00161613" w:rsidRPr="00295FA7" w:rsidRDefault="00161613" w:rsidP="00F96F61">
            <w:pPr>
              <w:pStyle w:val="Default"/>
              <w:spacing w:after="220" w:line="288" w:lineRule="auto"/>
              <w:rPr>
                <w:rFonts w:ascii="Arial Narrow" w:hAnsi="Arial Narrow"/>
                <w:color w:val="auto"/>
              </w:rPr>
            </w:pPr>
          </w:p>
        </w:tc>
        <w:tc>
          <w:tcPr>
            <w:tcW w:w="1276" w:type="dxa"/>
          </w:tcPr>
          <w:p w:rsidR="00161613" w:rsidRPr="00295FA7" w:rsidRDefault="00161613" w:rsidP="00F96F61">
            <w:pPr>
              <w:pStyle w:val="Default"/>
              <w:spacing w:after="220" w:line="288" w:lineRule="auto"/>
              <w:rPr>
                <w:rFonts w:ascii="Arial Narrow" w:hAnsi="Arial Narrow"/>
                <w:color w:val="auto"/>
              </w:rPr>
            </w:pPr>
          </w:p>
        </w:tc>
        <w:tc>
          <w:tcPr>
            <w:tcW w:w="3368" w:type="dxa"/>
            <w:tcBorders>
              <w:bottom w:val="single" w:sz="4" w:space="0" w:color="auto"/>
            </w:tcBorders>
          </w:tcPr>
          <w:p w:rsidR="00161613" w:rsidRPr="00295FA7" w:rsidRDefault="00161613" w:rsidP="00F96F61">
            <w:pPr>
              <w:pStyle w:val="Default"/>
              <w:spacing w:after="220" w:line="288" w:lineRule="auto"/>
              <w:jc w:val="center"/>
              <w:rPr>
                <w:rFonts w:ascii="Arial Narrow" w:hAnsi="Arial Narrow"/>
                <w:color w:val="auto"/>
              </w:rPr>
            </w:pPr>
          </w:p>
        </w:tc>
      </w:tr>
    </w:tbl>
    <w:p w:rsidR="00161613" w:rsidRPr="00295FA7" w:rsidRDefault="00161613" w:rsidP="00F96F61">
      <w:pPr>
        <w:pStyle w:val="Default"/>
        <w:spacing w:after="220" w:line="288" w:lineRule="auto"/>
        <w:rPr>
          <w:rFonts w:ascii="Arial Narrow" w:hAnsi="Arial Narrow"/>
          <w:color w:val="auto"/>
        </w:rPr>
      </w:pPr>
    </w:p>
    <w:p w:rsidR="00471B46" w:rsidRPr="00295FA7" w:rsidRDefault="00471B46">
      <w:pPr>
        <w:spacing w:after="200" w:line="276" w:lineRule="auto"/>
        <w:jc w:val="left"/>
        <w:rPr>
          <w:rFonts w:ascii="Arial Narrow" w:hAnsi="Arial Narrow"/>
        </w:rPr>
      </w:pPr>
      <w:r w:rsidRPr="00295FA7">
        <w:rPr>
          <w:rFonts w:ascii="Arial Narrow" w:hAnsi="Arial Narrow"/>
        </w:rPr>
        <w:br w:type="page"/>
      </w:r>
    </w:p>
    <w:p w:rsidR="00161613" w:rsidRPr="00295FA7" w:rsidRDefault="00161613" w:rsidP="00EA6FA0">
      <w:pPr>
        <w:pStyle w:val="NASLOV-BREZ-STEVILCENJA"/>
      </w:pPr>
      <w:bookmarkStart w:id="292" w:name="_Toc215386804"/>
      <w:bookmarkStart w:id="293" w:name="_Toc431965364"/>
      <w:r w:rsidRPr="00295FA7">
        <w:lastRenderedPageBreak/>
        <w:t>Priloga 11:</w:t>
      </w:r>
      <w:r w:rsidR="00A2271D" w:rsidRPr="00295FA7">
        <w:t xml:space="preserve"> </w:t>
      </w:r>
      <w:r w:rsidRPr="00295FA7">
        <w:t>PISNI DOGOVOR O SODELOVANJU Z VARNOSTNIKI ZASEBNO VARNOSTNIH SLUŽB</w:t>
      </w:r>
      <w:bookmarkEnd w:id="292"/>
      <w:bookmarkEnd w:id="293"/>
    </w:p>
    <w:p w:rsidR="00A2271D" w:rsidRPr="00295FA7" w:rsidRDefault="00161613" w:rsidP="00EA6FA0">
      <w:pPr>
        <w:spacing w:after="200" w:line="276" w:lineRule="auto"/>
        <w:rPr>
          <w:rFonts w:ascii="Arial Narrow" w:hAnsi="Arial Narrow" w:cs="Arial"/>
        </w:rPr>
      </w:pPr>
      <w:r w:rsidRPr="00295FA7">
        <w:rPr>
          <w:rFonts w:ascii="Arial Narrow" w:hAnsi="Arial Narrow" w:cs="Arial"/>
        </w:rPr>
        <w:t xml:space="preserve">Ker na območju </w:t>
      </w:r>
      <w:r w:rsidR="00EA6FA0" w:rsidRPr="00295FA7">
        <w:rPr>
          <w:rFonts w:ascii="Arial Narrow" w:hAnsi="Arial Narrow" w:cs="Arial"/>
        </w:rPr>
        <w:t>Kostanjevica na Krki</w:t>
      </w:r>
      <w:r w:rsidRPr="00295FA7">
        <w:rPr>
          <w:rFonts w:ascii="Arial Narrow" w:hAnsi="Arial Narrow" w:cs="Arial"/>
        </w:rPr>
        <w:t xml:space="preserve"> ni posebnih varnostnih tveganj, ki bi pomenile skupno konstantno sodelovanje z zasebno varnostnimi službami, se ocenjuje, da priprava pisnega dogovora v ta namen ni potrebna. </w:t>
      </w:r>
    </w:p>
    <w:p w:rsidR="00471B46" w:rsidRPr="00295FA7" w:rsidRDefault="00471B46">
      <w:pPr>
        <w:spacing w:after="200" w:line="276" w:lineRule="auto"/>
        <w:jc w:val="left"/>
        <w:rPr>
          <w:rFonts w:ascii="Arial Narrow" w:hAnsi="Arial Narrow" w:cstheme="majorHAnsi"/>
          <w:b/>
          <w:bCs/>
          <w:caps/>
          <w:kern w:val="32"/>
          <w:sz w:val="28"/>
          <w:szCs w:val="28"/>
        </w:rPr>
      </w:pPr>
      <w:bookmarkStart w:id="294" w:name="_Toc215386805"/>
      <w:r w:rsidRPr="00295FA7">
        <w:rPr>
          <w:rFonts w:ascii="Arial Narrow" w:hAnsi="Arial Narrow"/>
        </w:rPr>
        <w:br w:type="page"/>
      </w:r>
    </w:p>
    <w:p w:rsidR="00161613" w:rsidRPr="00295FA7" w:rsidRDefault="00A2271D" w:rsidP="00EA6FA0">
      <w:pPr>
        <w:pStyle w:val="NASLOV-BREZ-STEVILCENJA"/>
      </w:pPr>
      <w:bookmarkStart w:id="295" w:name="_Toc431965365"/>
      <w:r w:rsidRPr="00295FA7">
        <w:lastRenderedPageBreak/>
        <w:t>P</w:t>
      </w:r>
      <w:r w:rsidR="00161613" w:rsidRPr="00295FA7">
        <w:t>riloga 12:</w:t>
      </w:r>
      <w:r w:rsidRPr="00295FA7">
        <w:t xml:space="preserve"> </w:t>
      </w:r>
      <w:r w:rsidR="00161613" w:rsidRPr="00295FA7">
        <w:t>PISNI DOGOVOR O SODELOVANJU MEDOBČINSKEGA REDARSTVA V</w:t>
      </w:r>
      <w:bookmarkEnd w:id="294"/>
      <w:r w:rsidR="00161613" w:rsidRPr="00295FA7">
        <w:t xml:space="preserve"> </w:t>
      </w:r>
      <w:bookmarkStart w:id="296" w:name="_Toc215386806"/>
      <w:r w:rsidR="00161613" w:rsidRPr="00295FA7">
        <w:t>OBČINSKEM</w:t>
      </w:r>
      <w:r w:rsidRPr="00295FA7">
        <w:t xml:space="preserve"> SISTEMU </w:t>
      </w:r>
      <w:r w:rsidR="00161613" w:rsidRPr="00295FA7">
        <w:t>ZAŠČITE IN REŠEVANJA</w:t>
      </w:r>
      <w:bookmarkEnd w:id="295"/>
      <w:bookmarkEnd w:id="296"/>
      <w:r w:rsidR="00161613" w:rsidRPr="00295FA7">
        <w:t xml:space="preserve"> </w:t>
      </w:r>
    </w:p>
    <w:p w:rsidR="00161613" w:rsidRPr="00295FA7" w:rsidRDefault="00161613" w:rsidP="00161613">
      <w:pPr>
        <w:rPr>
          <w:rFonts w:ascii="Arial Narrow" w:hAnsi="Arial Narrow" w:cs="Arial"/>
          <w:b/>
        </w:rPr>
      </w:pPr>
      <w:r w:rsidRPr="00295FA7">
        <w:rPr>
          <w:rFonts w:ascii="Arial Narrow" w:hAnsi="Arial Narrow" w:cs="Arial"/>
        </w:rPr>
        <w:t>Redarji bodo pri svojem delu upoštevali navodila iz 17. in 18. točke OPV-ja, zato ni potrebe po pisni sklenitvi posebnega protokola z občinsko službo za zaščito in reševanje.</w:t>
      </w:r>
    </w:p>
    <w:p w:rsidR="00A2271D" w:rsidRPr="00295FA7" w:rsidRDefault="00A2271D">
      <w:pPr>
        <w:spacing w:after="200" w:line="276" w:lineRule="auto"/>
        <w:jc w:val="left"/>
        <w:rPr>
          <w:rFonts w:ascii="Arial Narrow" w:hAnsi="Arial Narrow" w:cstheme="majorHAnsi"/>
          <w:b/>
          <w:bCs/>
          <w:caps/>
          <w:kern w:val="32"/>
          <w:szCs w:val="28"/>
        </w:rPr>
      </w:pPr>
      <w:bookmarkStart w:id="297" w:name="_Toc215386807"/>
      <w:r w:rsidRPr="00295FA7">
        <w:rPr>
          <w:rFonts w:ascii="Arial Narrow" w:hAnsi="Arial Narrow"/>
        </w:rPr>
        <w:br w:type="page"/>
      </w:r>
    </w:p>
    <w:p w:rsidR="00161613" w:rsidRPr="00295FA7" w:rsidRDefault="00A2271D" w:rsidP="00EA6FA0">
      <w:pPr>
        <w:pStyle w:val="NASLOV-BREZ-STEVILCENJA"/>
      </w:pPr>
      <w:bookmarkStart w:id="298" w:name="_Toc431965366"/>
      <w:r w:rsidRPr="00295FA7">
        <w:lastRenderedPageBreak/>
        <w:t xml:space="preserve">Priloga 13: </w:t>
      </w:r>
      <w:r w:rsidR="00161613" w:rsidRPr="00295FA7">
        <w:t>POROČILA O DELU MEDOBČINSKEGA REDARSTVA ZA OBČINE</w:t>
      </w:r>
      <w:bookmarkEnd w:id="297"/>
      <w:r w:rsidR="00161613" w:rsidRPr="00295FA7">
        <w:t xml:space="preserve"> ŠENTJERNEJ, ŠKOCJAN, ŠMARJEŠKE TOPLICE IN KOSTANJEVICA NA KRKI</w:t>
      </w:r>
      <w:bookmarkEnd w:id="298"/>
      <w:r w:rsidR="00161613" w:rsidRPr="00295FA7">
        <w:t xml:space="preserve"> </w:t>
      </w:r>
    </w:p>
    <w:p w:rsidR="001F3714" w:rsidRPr="00295FA7" w:rsidRDefault="001F3714" w:rsidP="001F3714">
      <w:pPr>
        <w:rPr>
          <w:rFonts w:ascii="Arial Narrow" w:hAnsi="Arial Narrow" w:cs="Arial"/>
        </w:rPr>
      </w:pPr>
      <w:bookmarkStart w:id="299" w:name="_Toc215386809"/>
      <w:r w:rsidRPr="00295FA7">
        <w:rPr>
          <w:rFonts w:ascii="Arial Narrow" w:hAnsi="Arial Narrow" w:cs="Arial"/>
        </w:rPr>
        <w:t>Vodja MOR-a enkrat tedensko pošilja občinam soustanoviteljicam poročila o delu MOR, katera so tudi podlaga za pripravo mesečnega poročila. Prav tako pa se enkrat letno na občinskem svetu poroča o delovanju, problematiki in o predlogih za boljše delovanje MOR-a.</w:t>
      </w:r>
    </w:p>
    <w:p w:rsidR="001F3714" w:rsidRPr="00295FA7" w:rsidRDefault="001F3714" w:rsidP="001F3714">
      <w:pPr>
        <w:rPr>
          <w:rFonts w:ascii="Arial Narrow" w:hAnsi="Arial Narrow" w:cs="Arial"/>
        </w:rPr>
      </w:pPr>
      <w:r w:rsidRPr="00295FA7">
        <w:rPr>
          <w:rFonts w:ascii="Arial Narrow" w:hAnsi="Arial Narrow" w:cs="Arial"/>
        </w:rPr>
        <w:t>Oba poročila zajemata statistiko dela redarja v določenem obdobju. Letna poročila se pripravijo tako, da poročilo zajema primerjavo s preteklim letom (št. izdanih plačilnih nalogov, št. ugovorov, št. ZSV, št. odločb o prekršku, št. izterjav, finančno poročilo….).</w:t>
      </w:r>
    </w:p>
    <w:p w:rsidR="00A2271D" w:rsidRPr="00295FA7" w:rsidRDefault="00A2271D">
      <w:pPr>
        <w:spacing w:after="200" w:line="276" w:lineRule="auto"/>
        <w:jc w:val="left"/>
        <w:rPr>
          <w:rFonts w:ascii="Arial Narrow" w:hAnsi="Arial Narrow" w:cstheme="majorHAnsi"/>
          <w:b/>
          <w:bCs/>
          <w:caps/>
          <w:kern w:val="32"/>
          <w:sz w:val="28"/>
          <w:szCs w:val="28"/>
        </w:rPr>
      </w:pPr>
      <w:r w:rsidRPr="00295FA7">
        <w:rPr>
          <w:rFonts w:ascii="Arial Narrow" w:hAnsi="Arial Narrow"/>
        </w:rPr>
        <w:br w:type="page"/>
      </w:r>
    </w:p>
    <w:p w:rsidR="00161613" w:rsidRPr="00295FA7" w:rsidRDefault="00A2271D" w:rsidP="00EA6FA0">
      <w:pPr>
        <w:pStyle w:val="NASLOV-BREZ-STEVILCENJA"/>
      </w:pPr>
      <w:bookmarkStart w:id="300" w:name="_Toc431965367"/>
      <w:r w:rsidRPr="00295FA7">
        <w:lastRenderedPageBreak/>
        <w:t>P</w:t>
      </w:r>
      <w:r w:rsidR="00161613" w:rsidRPr="00295FA7">
        <w:t>riloga 14:</w:t>
      </w:r>
      <w:r w:rsidRPr="00295FA7">
        <w:t xml:space="preserve"> </w:t>
      </w:r>
      <w:r w:rsidR="00161613" w:rsidRPr="00295FA7">
        <w:t>INTERNA POROČILA MEDOBČINSKEGA REDARSTVA</w:t>
      </w:r>
      <w:bookmarkEnd w:id="299"/>
      <w:bookmarkEnd w:id="300"/>
      <w:r w:rsidR="00161613" w:rsidRPr="00295FA7">
        <w:t xml:space="preserve"> </w:t>
      </w:r>
    </w:p>
    <w:p w:rsidR="00161613" w:rsidRPr="00295FA7" w:rsidRDefault="00161613" w:rsidP="00161613">
      <w:pPr>
        <w:rPr>
          <w:rFonts w:ascii="Arial Narrow" w:hAnsi="Arial Narrow" w:cs="Arial"/>
        </w:rPr>
      </w:pPr>
      <w:r w:rsidRPr="00295FA7">
        <w:rPr>
          <w:rFonts w:ascii="Arial Narrow" w:hAnsi="Arial Narrow" w:cs="Arial"/>
        </w:rPr>
        <w:t>V prilogi se vlagajo poročila v skladu z Zakonom o občinskem redarstvu, in sicer:</w:t>
      </w:r>
    </w:p>
    <w:p w:rsidR="00161613" w:rsidRPr="00295FA7" w:rsidRDefault="00161613" w:rsidP="00EA6FA0">
      <w:pPr>
        <w:numPr>
          <w:ilvl w:val="0"/>
          <w:numId w:val="28"/>
        </w:numPr>
        <w:tabs>
          <w:tab w:val="clear" w:pos="1080"/>
          <w:tab w:val="num" w:pos="720"/>
        </w:tabs>
        <w:spacing w:after="0" w:line="240" w:lineRule="auto"/>
        <w:ind w:left="284" w:hanging="284"/>
        <w:rPr>
          <w:rFonts w:ascii="Arial Narrow" w:hAnsi="Arial Narrow" w:cs="Arial"/>
        </w:rPr>
      </w:pPr>
      <w:r w:rsidRPr="00295FA7">
        <w:rPr>
          <w:rFonts w:ascii="Arial Narrow" w:hAnsi="Arial Narrow" w:cs="Arial"/>
        </w:rPr>
        <w:t>poročilo o zadržanju osebe in uporabi prisilnih sredstev,</w:t>
      </w:r>
    </w:p>
    <w:p w:rsidR="00161613" w:rsidRPr="00295FA7" w:rsidRDefault="00161613" w:rsidP="00EA6FA0">
      <w:pPr>
        <w:numPr>
          <w:ilvl w:val="0"/>
          <w:numId w:val="28"/>
        </w:numPr>
        <w:tabs>
          <w:tab w:val="clear" w:pos="1080"/>
          <w:tab w:val="num" w:pos="720"/>
        </w:tabs>
        <w:spacing w:after="0" w:line="240" w:lineRule="auto"/>
        <w:ind w:left="284" w:hanging="284"/>
        <w:rPr>
          <w:rFonts w:ascii="Arial Narrow" w:hAnsi="Arial Narrow" w:cs="Arial"/>
        </w:rPr>
      </w:pPr>
      <w:r w:rsidRPr="00295FA7">
        <w:rPr>
          <w:rFonts w:ascii="Arial Narrow" w:hAnsi="Arial Narrow" w:cs="Arial"/>
        </w:rPr>
        <w:t>obvestilo o telesni poškodbi ali smrti osebe med postopkom in</w:t>
      </w:r>
    </w:p>
    <w:p w:rsidR="00A2271D" w:rsidRPr="00295FA7" w:rsidRDefault="00161613" w:rsidP="00EA6FA0">
      <w:pPr>
        <w:numPr>
          <w:ilvl w:val="0"/>
          <w:numId w:val="28"/>
        </w:numPr>
        <w:tabs>
          <w:tab w:val="clear" w:pos="1080"/>
          <w:tab w:val="num" w:pos="720"/>
        </w:tabs>
        <w:spacing w:after="0" w:line="240" w:lineRule="auto"/>
        <w:ind w:left="284" w:hanging="284"/>
        <w:rPr>
          <w:rFonts w:ascii="Arial Narrow" w:hAnsi="Arial Narrow" w:cs="Arial"/>
        </w:rPr>
      </w:pPr>
      <w:r w:rsidRPr="00295FA7">
        <w:rPr>
          <w:rFonts w:ascii="Arial Narrow" w:hAnsi="Arial Narrow" w:cs="Arial"/>
        </w:rPr>
        <w:t>zapisnik komisije za oceno uporabe prisilnih sredstev.</w:t>
      </w:r>
      <w:bookmarkStart w:id="301" w:name="_Toc215386810"/>
    </w:p>
    <w:p w:rsidR="00A2271D" w:rsidRPr="00295FA7" w:rsidRDefault="00A2271D" w:rsidP="00EA6FA0">
      <w:pPr>
        <w:spacing w:after="0" w:line="240" w:lineRule="auto"/>
        <w:ind w:left="284" w:hanging="284"/>
        <w:rPr>
          <w:rFonts w:ascii="Arial Narrow" w:hAnsi="Arial Narrow" w:cs="Arial"/>
        </w:rPr>
      </w:pPr>
    </w:p>
    <w:p w:rsidR="00A2271D" w:rsidRPr="00295FA7" w:rsidRDefault="00A2271D">
      <w:pPr>
        <w:spacing w:after="200" w:line="276" w:lineRule="auto"/>
        <w:jc w:val="left"/>
        <w:rPr>
          <w:rFonts w:ascii="Arial Narrow" w:hAnsi="Arial Narrow" w:cs="Arial"/>
        </w:rPr>
      </w:pPr>
      <w:r w:rsidRPr="00295FA7">
        <w:rPr>
          <w:rFonts w:ascii="Arial Narrow" w:hAnsi="Arial Narrow" w:cs="Arial"/>
        </w:rPr>
        <w:br w:type="page"/>
      </w:r>
    </w:p>
    <w:p w:rsidR="00161613" w:rsidRPr="00295FA7" w:rsidRDefault="00A2271D" w:rsidP="00EA6FA0">
      <w:pPr>
        <w:pStyle w:val="NASLOV-BREZ-STEVILCENJA"/>
      </w:pPr>
      <w:bookmarkStart w:id="302" w:name="_Toc431965368"/>
      <w:r w:rsidRPr="00295FA7">
        <w:rPr>
          <w:rFonts w:cs="Arial"/>
        </w:rPr>
        <w:lastRenderedPageBreak/>
        <w:t xml:space="preserve">PRILOGA </w:t>
      </w:r>
      <w:r w:rsidR="00161613" w:rsidRPr="00295FA7">
        <w:t>15:</w:t>
      </w:r>
      <w:r w:rsidRPr="00295FA7">
        <w:t xml:space="preserve"> I</w:t>
      </w:r>
      <w:r w:rsidR="00161613" w:rsidRPr="00295FA7">
        <w:t xml:space="preserve">NŠPEKCIJSKA POROČILA (ZAPISNIKI) O DELOVANJU MEDOBČINSKEGA REDARSTVA ZA OBČINE </w:t>
      </w:r>
      <w:bookmarkEnd w:id="301"/>
      <w:r w:rsidR="00161613" w:rsidRPr="00295FA7">
        <w:t>ŠENTJERNEJ, ŠKOCJAN, ŠMARJEŠKE TOPLICE IN KOSTANJEVICA NA KRKI</w:t>
      </w:r>
      <w:bookmarkEnd w:id="302"/>
      <w:r w:rsidR="00161613" w:rsidRPr="00295FA7">
        <w:t xml:space="preserve"> </w:t>
      </w:r>
    </w:p>
    <w:p w:rsidR="00161613" w:rsidRPr="00295FA7" w:rsidRDefault="00161613" w:rsidP="00A2271D">
      <w:pPr>
        <w:spacing w:after="0" w:line="240" w:lineRule="auto"/>
        <w:rPr>
          <w:rFonts w:ascii="Arial Narrow" w:hAnsi="Arial Narrow" w:cs="Arial"/>
        </w:rPr>
      </w:pPr>
      <w:r w:rsidRPr="00295FA7">
        <w:rPr>
          <w:rFonts w:ascii="Arial Narrow" w:hAnsi="Arial Narrow" w:cs="Arial"/>
        </w:rPr>
        <w:t xml:space="preserve">V prilogi se vlagajo poročila nadzornega organa pristojen za nadzor redarstva: </w:t>
      </w:r>
    </w:p>
    <w:p w:rsidR="00161613" w:rsidRPr="00295FA7" w:rsidRDefault="00161613" w:rsidP="00D37B74">
      <w:pPr>
        <w:numPr>
          <w:ilvl w:val="0"/>
          <w:numId w:val="27"/>
        </w:numPr>
        <w:tabs>
          <w:tab w:val="clear" w:pos="720"/>
          <w:tab w:val="num" w:pos="284"/>
        </w:tabs>
        <w:spacing w:after="0" w:line="240" w:lineRule="auto"/>
        <w:ind w:left="284" w:hanging="284"/>
        <w:rPr>
          <w:rFonts w:ascii="Arial Narrow" w:hAnsi="Arial Narrow" w:cs="Arial"/>
        </w:rPr>
      </w:pPr>
      <w:r w:rsidRPr="00295FA7">
        <w:rPr>
          <w:rFonts w:ascii="Arial Narrow" w:hAnsi="Arial Narrow" w:cs="Arial"/>
        </w:rPr>
        <w:t xml:space="preserve">župan, </w:t>
      </w:r>
    </w:p>
    <w:p w:rsidR="00161613" w:rsidRPr="00295FA7" w:rsidRDefault="00161613" w:rsidP="00D37B74">
      <w:pPr>
        <w:numPr>
          <w:ilvl w:val="0"/>
          <w:numId w:val="27"/>
        </w:numPr>
        <w:tabs>
          <w:tab w:val="clear" w:pos="720"/>
          <w:tab w:val="num" w:pos="284"/>
        </w:tabs>
        <w:spacing w:after="0" w:line="240" w:lineRule="auto"/>
        <w:ind w:left="284" w:hanging="284"/>
        <w:rPr>
          <w:rFonts w:ascii="Arial Narrow" w:hAnsi="Arial Narrow" w:cs="Arial"/>
        </w:rPr>
      </w:pPr>
      <w:r w:rsidRPr="00295FA7">
        <w:rPr>
          <w:rFonts w:ascii="Arial Narrow" w:hAnsi="Arial Narrow" w:cs="Arial"/>
        </w:rPr>
        <w:t xml:space="preserve">MNZ in </w:t>
      </w:r>
    </w:p>
    <w:p w:rsidR="00A2271D" w:rsidRPr="00295FA7" w:rsidRDefault="00161613" w:rsidP="00D37B74">
      <w:pPr>
        <w:numPr>
          <w:ilvl w:val="0"/>
          <w:numId w:val="27"/>
        </w:numPr>
        <w:tabs>
          <w:tab w:val="clear" w:pos="720"/>
          <w:tab w:val="num" w:pos="284"/>
        </w:tabs>
        <w:spacing w:after="0" w:line="240" w:lineRule="auto"/>
        <w:ind w:left="284" w:hanging="284"/>
        <w:rPr>
          <w:rFonts w:ascii="Arial Narrow" w:hAnsi="Arial Narrow" w:cs="Arial"/>
        </w:rPr>
      </w:pPr>
      <w:r w:rsidRPr="00295FA7">
        <w:rPr>
          <w:rFonts w:ascii="Arial Narrow" w:hAnsi="Arial Narrow" w:cs="Arial"/>
        </w:rPr>
        <w:t>inšpekcija za notranje zadeve v skladu z Zakonom o občinskem redarstvu.</w:t>
      </w:r>
      <w:bookmarkStart w:id="303" w:name="_Toc215386811"/>
    </w:p>
    <w:p w:rsidR="00A2271D" w:rsidRPr="00295FA7" w:rsidRDefault="00A2271D" w:rsidP="00A2271D">
      <w:pPr>
        <w:spacing w:after="0" w:line="240" w:lineRule="auto"/>
        <w:rPr>
          <w:rFonts w:ascii="Arial Narrow" w:hAnsi="Arial Narrow" w:cs="Arial"/>
        </w:rPr>
      </w:pPr>
    </w:p>
    <w:p w:rsidR="00A2271D" w:rsidRPr="00295FA7" w:rsidRDefault="00A2271D">
      <w:pPr>
        <w:spacing w:after="200" w:line="276" w:lineRule="auto"/>
        <w:jc w:val="left"/>
        <w:rPr>
          <w:rFonts w:ascii="Arial Narrow" w:hAnsi="Arial Narrow" w:cstheme="majorHAnsi"/>
          <w:b/>
          <w:bCs/>
          <w:caps/>
          <w:kern w:val="32"/>
          <w:sz w:val="28"/>
          <w:szCs w:val="28"/>
        </w:rPr>
      </w:pPr>
      <w:r w:rsidRPr="00295FA7">
        <w:rPr>
          <w:rFonts w:ascii="Arial Narrow" w:hAnsi="Arial Narrow"/>
        </w:rPr>
        <w:br w:type="page"/>
      </w:r>
    </w:p>
    <w:p w:rsidR="00161613" w:rsidRPr="00295FA7" w:rsidRDefault="00A2271D" w:rsidP="00EA6FA0">
      <w:pPr>
        <w:pStyle w:val="NASLOV-BREZ-STEVILCENJA"/>
        <w:rPr>
          <w:rFonts w:cs="Arial"/>
        </w:rPr>
      </w:pPr>
      <w:bookmarkStart w:id="304" w:name="_Toc431965369"/>
      <w:r w:rsidRPr="00295FA7">
        <w:lastRenderedPageBreak/>
        <w:t xml:space="preserve">PRILOGA 16: SEZNAM EVIDENC MEDOBČINSKEGA REDARSTVA ZA OBČINE </w:t>
      </w:r>
      <w:r w:rsidR="00161613" w:rsidRPr="00295FA7">
        <w:t>ŠENTJERNEJ, ŠKOCJAN, ŠMARJEŠKE TOPLICE IN KOSTANJEVICA NA KRKI</w:t>
      </w:r>
      <w:bookmarkEnd w:id="304"/>
      <w:r w:rsidR="00161613" w:rsidRPr="00295FA7">
        <w:t xml:space="preserve"> </w:t>
      </w:r>
      <w:bookmarkEnd w:id="303"/>
    </w:p>
    <w:p w:rsidR="00161613" w:rsidRPr="00295FA7" w:rsidRDefault="003810EF" w:rsidP="00A2271D">
      <w:pPr>
        <w:spacing w:after="0" w:line="240" w:lineRule="auto"/>
        <w:rPr>
          <w:rFonts w:ascii="Arial Narrow" w:hAnsi="Arial Narrow" w:cs="Arial"/>
        </w:rPr>
      </w:pPr>
      <w:r w:rsidRPr="00295FA7">
        <w:rPr>
          <w:rFonts w:ascii="Arial Narrow" w:hAnsi="Arial Narrow" w:cs="Arial"/>
        </w:rPr>
        <w:t xml:space="preserve">Vpisniki, ki jih vodijo </w:t>
      </w:r>
      <w:proofErr w:type="spellStart"/>
      <w:r w:rsidRPr="00295FA7">
        <w:rPr>
          <w:rFonts w:ascii="Arial Narrow" w:hAnsi="Arial Narrow" w:cs="Arial"/>
        </w:rPr>
        <w:t>prekrškovni</w:t>
      </w:r>
      <w:proofErr w:type="spellEnd"/>
      <w:r w:rsidRPr="00295FA7">
        <w:rPr>
          <w:rFonts w:ascii="Arial Narrow" w:hAnsi="Arial Narrow" w:cs="Arial"/>
        </w:rPr>
        <w:t xml:space="preserve"> organi so: </w:t>
      </w:r>
    </w:p>
    <w:p w:rsidR="00161613" w:rsidRPr="00295FA7" w:rsidRDefault="00161613" w:rsidP="00D37B74">
      <w:pPr>
        <w:numPr>
          <w:ilvl w:val="0"/>
          <w:numId w:val="26"/>
        </w:numPr>
        <w:tabs>
          <w:tab w:val="clear" w:pos="720"/>
          <w:tab w:val="num" w:pos="284"/>
        </w:tabs>
        <w:spacing w:after="0" w:line="240" w:lineRule="auto"/>
        <w:ind w:left="284" w:hanging="284"/>
        <w:jc w:val="left"/>
        <w:rPr>
          <w:rFonts w:ascii="Arial Narrow" w:hAnsi="Arial Narrow"/>
        </w:rPr>
      </w:pPr>
      <w:r w:rsidRPr="00295FA7">
        <w:rPr>
          <w:rStyle w:val="highlight1"/>
          <w:rFonts w:ascii="Arial Narrow" w:hAnsi="Arial Narrow"/>
          <w:color w:val="auto"/>
        </w:rPr>
        <w:t>vpisnik</w:t>
      </w:r>
      <w:r w:rsidRPr="00295FA7">
        <w:rPr>
          <w:rFonts w:ascii="Arial Narrow" w:hAnsi="Arial Narrow"/>
        </w:rPr>
        <w:t xml:space="preserve"> za zadeve, </w:t>
      </w:r>
      <w:r w:rsidRPr="00295FA7">
        <w:rPr>
          <w:rStyle w:val="highlight1"/>
          <w:rFonts w:ascii="Arial Narrow" w:hAnsi="Arial Narrow"/>
          <w:color w:val="auto"/>
        </w:rPr>
        <w:t>v</w:t>
      </w:r>
      <w:r w:rsidRPr="00295FA7">
        <w:rPr>
          <w:rFonts w:ascii="Arial Narrow" w:hAnsi="Arial Narrow"/>
        </w:rPr>
        <w:t xml:space="preserve"> </w:t>
      </w:r>
      <w:r w:rsidRPr="00295FA7">
        <w:rPr>
          <w:rStyle w:val="highlight1"/>
          <w:rFonts w:ascii="Arial Narrow" w:hAnsi="Arial Narrow"/>
          <w:color w:val="auto"/>
        </w:rPr>
        <w:t>katerih</w:t>
      </w:r>
      <w:r w:rsidRPr="00295FA7">
        <w:rPr>
          <w:rFonts w:ascii="Arial Narrow" w:hAnsi="Arial Narrow"/>
        </w:rPr>
        <w:t xml:space="preserve"> se </w:t>
      </w:r>
      <w:r w:rsidRPr="00295FA7">
        <w:rPr>
          <w:rStyle w:val="highlight1"/>
          <w:rFonts w:ascii="Arial Narrow" w:hAnsi="Arial Narrow"/>
          <w:color w:val="auto"/>
        </w:rPr>
        <w:t>izda</w:t>
      </w:r>
      <w:r w:rsidRPr="00295FA7">
        <w:rPr>
          <w:rFonts w:ascii="Arial Narrow" w:hAnsi="Arial Narrow"/>
        </w:rPr>
        <w:t xml:space="preserve"> </w:t>
      </w:r>
      <w:r w:rsidRPr="00295FA7">
        <w:rPr>
          <w:rStyle w:val="highlight1"/>
          <w:rFonts w:ascii="Arial Narrow" w:hAnsi="Arial Narrow"/>
          <w:color w:val="auto"/>
        </w:rPr>
        <w:t>plačilni</w:t>
      </w:r>
      <w:r w:rsidRPr="00295FA7">
        <w:rPr>
          <w:rFonts w:ascii="Arial Narrow" w:hAnsi="Arial Narrow"/>
        </w:rPr>
        <w:t xml:space="preserve"> </w:t>
      </w:r>
      <w:r w:rsidRPr="00295FA7">
        <w:rPr>
          <w:rStyle w:val="highlight1"/>
          <w:rFonts w:ascii="Arial Narrow" w:hAnsi="Arial Narrow"/>
          <w:color w:val="auto"/>
        </w:rPr>
        <w:t>nalog</w:t>
      </w:r>
      <w:r w:rsidRPr="00295FA7">
        <w:rPr>
          <w:rFonts w:ascii="Arial Narrow" w:hAnsi="Arial Narrow"/>
        </w:rPr>
        <w:t xml:space="preserve"> (</w:t>
      </w:r>
      <w:proofErr w:type="spellStart"/>
      <w:r w:rsidRPr="00295FA7">
        <w:rPr>
          <w:rStyle w:val="highlight1"/>
          <w:rFonts w:ascii="Arial Narrow" w:hAnsi="Arial Narrow"/>
          <w:color w:val="auto"/>
        </w:rPr>
        <w:t>Pn</w:t>
      </w:r>
      <w:proofErr w:type="spellEnd"/>
      <w:r w:rsidRPr="00295FA7">
        <w:rPr>
          <w:rFonts w:ascii="Arial Narrow" w:hAnsi="Arial Narrow"/>
        </w:rPr>
        <w:t xml:space="preserve"> </w:t>
      </w:r>
      <w:r w:rsidRPr="00295FA7">
        <w:rPr>
          <w:rStyle w:val="highlight1"/>
          <w:rFonts w:ascii="Arial Narrow" w:hAnsi="Arial Narrow"/>
          <w:color w:val="auto"/>
        </w:rPr>
        <w:t>vpisnik</w:t>
      </w:r>
      <w:r w:rsidRPr="00295FA7">
        <w:rPr>
          <w:rFonts w:ascii="Arial Narrow" w:hAnsi="Arial Narrow"/>
        </w:rPr>
        <w:t xml:space="preserve">), </w:t>
      </w:r>
    </w:p>
    <w:p w:rsidR="00161613" w:rsidRPr="00295FA7" w:rsidRDefault="00161613" w:rsidP="00D37B74">
      <w:pPr>
        <w:numPr>
          <w:ilvl w:val="0"/>
          <w:numId w:val="26"/>
        </w:numPr>
        <w:tabs>
          <w:tab w:val="clear" w:pos="720"/>
          <w:tab w:val="num" w:pos="284"/>
        </w:tabs>
        <w:spacing w:after="0" w:line="240" w:lineRule="auto"/>
        <w:ind w:left="284" w:hanging="284"/>
        <w:jc w:val="left"/>
        <w:rPr>
          <w:rFonts w:ascii="Arial Narrow" w:hAnsi="Arial Narrow"/>
        </w:rPr>
      </w:pPr>
      <w:r w:rsidRPr="00295FA7">
        <w:rPr>
          <w:rStyle w:val="highlight1"/>
          <w:rFonts w:ascii="Arial Narrow" w:hAnsi="Arial Narrow"/>
          <w:color w:val="auto"/>
        </w:rPr>
        <w:t>vpisnik</w:t>
      </w:r>
      <w:r w:rsidRPr="00295FA7">
        <w:rPr>
          <w:rFonts w:ascii="Arial Narrow" w:hAnsi="Arial Narrow"/>
        </w:rPr>
        <w:t xml:space="preserve"> za zadeve, </w:t>
      </w:r>
      <w:r w:rsidRPr="00295FA7">
        <w:rPr>
          <w:rStyle w:val="highlight1"/>
          <w:rFonts w:ascii="Arial Narrow" w:hAnsi="Arial Narrow"/>
          <w:color w:val="auto"/>
        </w:rPr>
        <w:t>v</w:t>
      </w:r>
      <w:r w:rsidRPr="00295FA7">
        <w:rPr>
          <w:rFonts w:ascii="Arial Narrow" w:hAnsi="Arial Narrow"/>
        </w:rPr>
        <w:t xml:space="preserve"> </w:t>
      </w:r>
      <w:r w:rsidRPr="00295FA7">
        <w:rPr>
          <w:rStyle w:val="highlight1"/>
          <w:rFonts w:ascii="Arial Narrow" w:hAnsi="Arial Narrow"/>
          <w:color w:val="auto"/>
        </w:rPr>
        <w:t>katerih</w:t>
      </w:r>
      <w:r w:rsidRPr="00295FA7">
        <w:rPr>
          <w:rFonts w:ascii="Arial Narrow" w:hAnsi="Arial Narrow"/>
        </w:rPr>
        <w:t xml:space="preserve"> se </w:t>
      </w:r>
      <w:r w:rsidRPr="00295FA7">
        <w:rPr>
          <w:rStyle w:val="highlight1"/>
          <w:rFonts w:ascii="Arial Narrow" w:hAnsi="Arial Narrow"/>
          <w:color w:val="auto"/>
        </w:rPr>
        <w:t>izda</w:t>
      </w:r>
      <w:r w:rsidRPr="00295FA7">
        <w:rPr>
          <w:rFonts w:ascii="Arial Narrow" w:hAnsi="Arial Narrow"/>
        </w:rPr>
        <w:t xml:space="preserve"> </w:t>
      </w:r>
      <w:r w:rsidRPr="00295FA7">
        <w:rPr>
          <w:rStyle w:val="highlight1"/>
          <w:rFonts w:ascii="Arial Narrow" w:hAnsi="Arial Narrow"/>
          <w:color w:val="auto"/>
        </w:rPr>
        <w:t>odločba</w:t>
      </w:r>
      <w:r w:rsidR="00A2271D" w:rsidRPr="00295FA7">
        <w:rPr>
          <w:rStyle w:val="highlight1"/>
          <w:rFonts w:ascii="Arial Narrow" w:hAnsi="Arial Narrow"/>
          <w:color w:val="auto"/>
        </w:rPr>
        <w:t xml:space="preserve"> o prekršku </w:t>
      </w:r>
      <w:r w:rsidRPr="00295FA7">
        <w:rPr>
          <w:rFonts w:ascii="Arial Narrow" w:hAnsi="Arial Narrow"/>
        </w:rPr>
        <w:t>(</w:t>
      </w:r>
      <w:proofErr w:type="spellStart"/>
      <w:r w:rsidRPr="00295FA7">
        <w:rPr>
          <w:rStyle w:val="highlight1"/>
          <w:rFonts w:ascii="Arial Narrow" w:hAnsi="Arial Narrow"/>
          <w:color w:val="auto"/>
        </w:rPr>
        <w:t>Odl</w:t>
      </w:r>
      <w:proofErr w:type="spellEnd"/>
      <w:r w:rsidRPr="00295FA7">
        <w:rPr>
          <w:rFonts w:ascii="Arial Narrow" w:hAnsi="Arial Narrow"/>
        </w:rPr>
        <w:t xml:space="preserve"> </w:t>
      </w:r>
      <w:r w:rsidRPr="00295FA7">
        <w:rPr>
          <w:rStyle w:val="highlight1"/>
          <w:rFonts w:ascii="Arial Narrow" w:hAnsi="Arial Narrow"/>
          <w:color w:val="auto"/>
        </w:rPr>
        <w:t>vpisnik</w:t>
      </w:r>
      <w:r w:rsidRPr="00295FA7">
        <w:rPr>
          <w:rFonts w:ascii="Arial Narrow" w:hAnsi="Arial Narrow"/>
        </w:rPr>
        <w:t xml:space="preserve">) </w:t>
      </w:r>
      <w:r w:rsidRPr="00295FA7">
        <w:rPr>
          <w:rStyle w:val="highlight1"/>
          <w:rFonts w:ascii="Arial Narrow" w:hAnsi="Arial Narrow"/>
          <w:color w:val="auto"/>
        </w:rPr>
        <w:t>in</w:t>
      </w:r>
      <w:r w:rsidRPr="00295FA7">
        <w:rPr>
          <w:rFonts w:ascii="Arial Narrow" w:hAnsi="Arial Narrow"/>
        </w:rPr>
        <w:t xml:space="preserve"> </w:t>
      </w:r>
    </w:p>
    <w:p w:rsidR="00161613" w:rsidRPr="00295FA7" w:rsidRDefault="00161613" w:rsidP="00D37B74">
      <w:pPr>
        <w:numPr>
          <w:ilvl w:val="0"/>
          <w:numId w:val="26"/>
        </w:numPr>
        <w:tabs>
          <w:tab w:val="clear" w:pos="720"/>
          <w:tab w:val="num" w:pos="284"/>
        </w:tabs>
        <w:spacing w:after="0" w:line="240" w:lineRule="auto"/>
        <w:ind w:left="284" w:hanging="284"/>
        <w:jc w:val="left"/>
        <w:rPr>
          <w:rFonts w:ascii="Arial Narrow" w:hAnsi="Arial Narrow"/>
        </w:rPr>
      </w:pPr>
      <w:r w:rsidRPr="00295FA7">
        <w:rPr>
          <w:rStyle w:val="highlight1"/>
          <w:rFonts w:ascii="Arial Narrow" w:hAnsi="Arial Narrow"/>
          <w:color w:val="auto"/>
        </w:rPr>
        <w:t>vpisnik</w:t>
      </w:r>
      <w:r w:rsidRPr="00295FA7">
        <w:rPr>
          <w:rFonts w:ascii="Arial Narrow" w:hAnsi="Arial Narrow"/>
        </w:rPr>
        <w:t xml:space="preserve"> za zadeve, </w:t>
      </w:r>
      <w:r w:rsidRPr="00295FA7">
        <w:rPr>
          <w:rStyle w:val="highlight1"/>
          <w:rFonts w:ascii="Arial Narrow" w:hAnsi="Arial Narrow"/>
          <w:color w:val="auto"/>
        </w:rPr>
        <w:t>v</w:t>
      </w:r>
      <w:r w:rsidRPr="00295FA7">
        <w:rPr>
          <w:rFonts w:ascii="Arial Narrow" w:hAnsi="Arial Narrow"/>
        </w:rPr>
        <w:t xml:space="preserve"> </w:t>
      </w:r>
      <w:r w:rsidRPr="00295FA7">
        <w:rPr>
          <w:rStyle w:val="highlight1"/>
          <w:rFonts w:ascii="Arial Narrow" w:hAnsi="Arial Narrow"/>
          <w:color w:val="auto"/>
        </w:rPr>
        <w:t>katerih</w:t>
      </w:r>
      <w:r w:rsidRPr="00295FA7">
        <w:rPr>
          <w:rFonts w:ascii="Arial Narrow" w:hAnsi="Arial Narrow"/>
        </w:rPr>
        <w:t xml:space="preserve"> se </w:t>
      </w:r>
      <w:r w:rsidRPr="00295FA7">
        <w:rPr>
          <w:rStyle w:val="highlight1"/>
          <w:rFonts w:ascii="Arial Narrow" w:hAnsi="Arial Narrow"/>
          <w:color w:val="auto"/>
        </w:rPr>
        <w:t>vloži</w:t>
      </w:r>
      <w:r w:rsidRPr="00295FA7">
        <w:rPr>
          <w:rFonts w:ascii="Arial Narrow" w:hAnsi="Arial Narrow"/>
        </w:rPr>
        <w:t xml:space="preserve"> </w:t>
      </w:r>
      <w:proofErr w:type="spellStart"/>
      <w:r w:rsidRPr="00295FA7">
        <w:rPr>
          <w:rStyle w:val="highlight1"/>
          <w:rFonts w:ascii="Arial Narrow" w:hAnsi="Arial Narrow"/>
          <w:color w:val="auto"/>
        </w:rPr>
        <w:t>obdolžilni</w:t>
      </w:r>
      <w:proofErr w:type="spellEnd"/>
      <w:r w:rsidRPr="00295FA7">
        <w:rPr>
          <w:rFonts w:ascii="Arial Narrow" w:hAnsi="Arial Narrow"/>
        </w:rPr>
        <w:t xml:space="preserve"> </w:t>
      </w:r>
      <w:r w:rsidRPr="00295FA7">
        <w:rPr>
          <w:rStyle w:val="highlight1"/>
          <w:rFonts w:ascii="Arial Narrow" w:hAnsi="Arial Narrow"/>
          <w:color w:val="auto"/>
        </w:rPr>
        <w:t>predlog</w:t>
      </w:r>
      <w:r w:rsidRPr="00295FA7">
        <w:rPr>
          <w:rFonts w:ascii="Arial Narrow" w:hAnsi="Arial Narrow"/>
        </w:rPr>
        <w:t xml:space="preserve"> (</w:t>
      </w:r>
      <w:proofErr w:type="spellStart"/>
      <w:r w:rsidRPr="00295FA7">
        <w:rPr>
          <w:rStyle w:val="highlight1"/>
          <w:rFonts w:ascii="Arial Narrow" w:hAnsi="Arial Narrow"/>
          <w:color w:val="auto"/>
        </w:rPr>
        <w:t>Obp</w:t>
      </w:r>
      <w:proofErr w:type="spellEnd"/>
      <w:r w:rsidRPr="00295FA7">
        <w:rPr>
          <w:rFonts w:ascii="Arial Narrow" w:hAnsi="Arial Narrow"/>
        </w:rPr>
        <w:t xml:space="preserve"> </w:t>
      </w:r>
      <w:r w:rsidRPr="00295FA7">
        <w:rPr>
          <w:rStyle w:val="highlight1"/>
          <w:rFonts w:ascii="Arial Narrow" w:hAnsi="Arial Narrow"/>
          <w:color w:val="auto"/>
        </w:rPr>
        <w:t>vpisnik</w:t>
      </w:r>
      <w:r w:rsidRPr="00295FA7">
        <w:rPr>
          <w:rFonts w:ascii="Arial Narrow" w:hAnsi="Arial Narrow"/>
        </w:rPr>
        <w:t>).</w:t>
      </w:r>
    </w:p>
    <w:p w:rsidR="003810EF" w:rsidRPr="00295FA7" w:rsidRDefault="003810EF" w:rsidP="003810EF">
      <w:pPr>
        <w:spacing w:after="0" w:line="240" w:lineRule="auto"/>
        <w:jc w:val="left"/>
        <w:rPr>
          <w:rStyle w:val="highlight1"/>
          <w:rFonts w:ascii="Arial Narrow" w:hAnsi="Arial Narrow"/>
          <w:color w:val="auto"/>
        </w:rPr>
      </w:pPr>
    </w:p>
    <w:p w:rsidR="003810EF" w:rsidRPr="00295FA7" w:rsidRDefault="003810EF" w:rsidP="003810EF">
      <w:pPr>
        <w:spacing w:after="0" w:line="240" w:lineRule="auto"/>
        <w:jc w:val="left"/>
        <w:rPr>
          <w:rFonts w:ascii="Arial Narrow" w:hAnsi="Arial Narrow"/>
        </w:rPr>
      </w:pPr>
      <w:r w:rsidRPr="00295FA7">
        <w:rPr>
          <w:rFonts w:ascii="Arial Narrow" w:hAnsi="Arial Narrow"/>
        </w:rPr>
        <w:t xml:space="preserve">Pomožni knjigi, ki jih vodijo </w:t>
      </w:r>
      <w:proofErr w:type="spellStart"/>
      <w:r w:rsidRPr="00295FA7">
        <w:rPr>
          <w:rFonts w:ascii="Arial Narrow" w:hAnsi="Arial Narrow"/>
        </w:rPr>
        <w:t>prekrškovni</w:t>
      </w:r>
      <w:proofErr w:type="spellEnd"/>
      <w:r w:rsidRPr="00295FA7">
        <w:rPr>
          <w:rFonts w:ascii="Arial Narrow" w:hAnsi="Arial Narrow"/>
        </w:rPr>
        <w:t xml:space="preserve"> organi, sta:</w:t>
      </w:r>
    </w:p>
    <w:p w:rsidR="00161613" w:rsidRPr="00295FA7" w:rsidRDefault="00161613" w:rsidP="00D37B74">
      <w:pPr>
        <w:numPr>
          <w:ilvl w:val="0"/>
          <w:numId w:val="26"/>
        </w:numPr>
        <w:tabs>
          <w:tab w:val="clear" w:pos="720"/>
          <w:tab w:val="num" w:pos="284"/>
        </w:tabs>
        <w:spacing w:after="0" w:line="240" w:lineRule="auto"/>
        <w:ind w:left="284" w:hanging="284"/>
        <w:jc w:val="left"/>
        <w:rPr>
          <w:rFonts w:ascii="Arial Narrow" w:hAnsi="Arial Narrow"/>
        </w:rPr>
      </w:pPr>
      <w:r w:rsidRPr="00295FA7">
        <w:rPr>
          <w:rFonts w:ascii="Arial Narrow" w:hAnsi="Arial Narrow"/>
        </w:rPr>
        <w:t xml:space="preserve">seznam </w:t>
      </w:r>
      <w:r w:rsidRPr="00295FA7">
        <w:rPr>
          <w:rStyle w:val="highlight1"/>
          <w:rFonts w:ascii="Arial Narrow" w:hAnsi="Arial Narrow"/>
          <w:color w:val="auto"/>
        </w:rPr>
        <w:t>odvzetih</w:t>
      </w:r>
      <w:r w:rsidRPr="00295FA7">
        <w:rPr>
          <w:rFonts w:ascii="Arial Narrow" w:hAnsi="Arial Narrow"/>
        </w:rPr>
        <w:t xml:space="preserve"> </w:t>
      </w:r>
      <w:r w:rsidRPr="00295FA7">
        <w:rPr>
          <w:rStyle w:val="highlight1"/>
          <w:rFonts w:ascii="Arial Narrow" w:hAnsi="Arial Narrow"/>
          <w:color w:val="auto"/>
        </w:rPr>
        <w:t>predmetov</w:t>
      </w:r>
      <w:r w:rsidRPr="00295FA7">
        <w:rPr>
          <w:rFonts w:ascii="Arial Narrow" w:hAnsi="Arial Narrow"/>
        </w:rPr>
        <w:t xml:space="preserve"> </w:t>
      </w:r>
      <w:r w:rsidRPr="00295FA7">
        <w:rPr>
          <w:rStyle w:val="highlight1"/>
          <w:rFonts w:ascii="Arial Narrow" w:hAnsi="Arial Narrow"/>
          <w:color w:val="auto"/>
        </w:rPr>
        <w:t>in</w:t>
      </w:r>
      <w:r w:rsidRPr="00295FA7">
        <w:rPr>
          <w:rFonts w:ascii="Arial Narrow" w:hAnsi="Arial Narrow"/>
        </w:rPr>
        <w:t xml:space="preserve"> </w:t>
      </w:r>
    </w:p>
    <w:p w:rsidR="00161613" w:rsidRPr="00295FA7" w:rsidRDefault="00161613" w:rsidP="00D37B74">
      <w:pPr>
        <w:numPr>
          <w:ilvl w:val="0"/>
          <w:numId w:val="26"/>
        </w:numPr>
        <w:tabs>
          <w:tab w:val="clear" w:pos="720"/>
          <w:tab w:val="num" w:pos="284"/>
        </w:tabs>
        <w:spacing w:after="0" w:line="240" w:lineRule="auto"/>
        <w:ind w:left="284" w:hanging="284"/>
        <w:jc w:val="left"/>
        <w:rPr>
          <w:rFonts w:ascii="Arial Narrow" w:hAnsi="Arial Narrow" w:cs="Arial"/>
        </w:rPr>
      </w:pPr>
      <w:r w:rsidRPr="00295FA7">
        <w:rPr>
          <w:rFonts w:ascii="Arial Narrow" w:hAnsi="Arial Narrow"/>
        </w:rPr>
        <w:t xml:space="preserve">evidenca zapadle, </w:t>
      </w:r>
      <w:r w:rsidRPr="00295FA7">
        <w:rPr>
          <w:rStyle w:val="highlight1"/>
          <w:rFonts w:ascii="Arial Narrow" w:hAnsi="Arial Narrow"/>
          <w:color w:val="auto"/>
        </w:rPr>
        <w:t>neplačane</w:t>
      </w:r>
      <w:r w:rsidRPr="00295FA7">
        <w:rPr>
          <w:rFonts w:ascii="Arial Narrow" w:hAnsi="Arial Narrow"/>
        </w:rPr>
        <w:t xml:space="preserve"> globe, stroškov </w:t>
      </w:r>
      <w:r w:rsidRPr="00295FA7">
        <w:rPr>
          <w:rStyle w:val="highlight1"/>
          <w:rFonts w:ascii="Arial Narrow" w:hAnsi="Arial Narrow"/>
          <w:color w:val="auto"/>
        </w:rPr>
        <w:t>postopka</w:t>
      </w:r>
      <w:r w:rsidRPr="00295FA7">
        <w:rPr>
          <w:rFonts w:ascii="Arial Narrow" w:hAnsi="Arial Narrow"/>
        </w:rPr>
        <w:t xml:space="preserve">, </w:t>
      </w:r>
      <w:r w:rsidRPr="00295FA7">
        <w:rPr>
          <w:rStyle w:val="highlight1"/>
          <w:rFonts w:ascii="Arial Narrow" w:hAnsi="Arial Narrow"/>
          <w:color w:val="auto"/>
        </w:rPr>
        <w:t>odvzete</w:t>
      </w:r>
      <w:r w:rsidRPr="00295FA7">
        <w:rPr>
          <w:rFonts w:ascii="Arial Narrow" w:hAnsi="Arial Narrow"/>
        </w:rPr>
        <w:t xml:space="preserve"> </w:t>
      </w:r>
      <w:r w:rsidRPr="00295FA7">
        <w:rPr>
          <w:rStyle w:val="highlight1"/>
          <w:rFonts w:ascii="Arial Narrow" w:hAnsi="Arial Narrow"/>
          <w:color w:val="auto"/>
        </w:rPr>
        <w:t>premoženjske</w:t>
      </w:r>
      <w:r w:rsidRPr="00295FA7">
        <w:rPr>
          <w:rFonts w:ascii="Arial Narrow" w:hAnsi="Arial Narrow"/>
        </w:rPr>
        <w:t xml:space="preserve"> </w:t>
      </w:r>
      <w:r w:rsidRPr="00295FA7">
        <w:rPr>
          <w:rStyle w:val="highlight1"/>
          <w:rFonts w:ascii="Arial Narrow" w:hAnsi="Arial Narrow"/>
          <w:color w:val="auto"/>
        </w:rPr>
        <w:t>koristi</w:t>
      </w:r>
      <w:r w:rsidRPr="00295FA7">
        <w:rPr>
          <w:rFonts w:ascii="Arial Narrow" w:hAnsi="Arial Narrow"/>
        </w:rPr>
        <w:t xml:space="preserve"> </w:t>
      </w:r>
      <w:r w:rsidRPr="00295FA7">
        <w:rPr>
          <w:rStyle w:val="highlight1"/>
          <w:rFonts w:ascii="Arial Narrow" w:hAnsi="Arial Narrow"/>
          <w:color w:val="auto"/>
        </w:rPr>
        <w:t>in</w:t>
      </w:r>
      <w:r w:rsidRPr="00295FA7">
        <w:rPr>
          <w:rFonts w:ascii="Arial Narrow" w:hAnsi="Arial Narrow"/>
        </w:rPr>
        <w:t xml:space="preserve"> </w:t>
      </w:r>
      <w:r w:rsidRPr="00295FA7">
        <w:rPr>
          <w:rStyle w:val="highlight1"/>
          <w:rFonts w:ascii="Arial Narrow" w:hAnsi="Arial Narrow"/>
          <w:color w:val="auto"/>
        </w:rPr>
        <w:t>kazni</w:t>
      </w:r>
      <w:r w:rsidRPr="00295FA7">
        <w:rPr>
          <w:rFonts w:ascii="Arial Narrow" w:hAnsi="Arial Narrow"/>
        </w:rPr>
        <w:t xml:space="preserve"> za </w:t>
      </w:r>
      <w:r w:rsidRPr="00295FA7">
        <w:rPr>
          <w:rStyle w:val="highlight1"/>
          <w:rFonts w:ascii="Arial Narrow" w:hAnsi="Arial Narrow"/>
          <w:color w:val="auto"/>
        </w:rPr>
        <w:t>kršitev</w:t>
      </w:r>
      <w:r w:rsidRPr="00295FA7">
        <w:rPr>
          <w:rFonts w:ascii="Arial Narrow" w:hAnsi="Arial Narrow"/>
        </w:rPr>
        <w:t xml:space="preserve"> </w:t>
      </w:r>
      <w:r w:rsidRPr="00295FA7">
        <w:rPr>
          <w:rStyle w:val="highlight1"/>
          <w:rFonts w:ascii="Arial Narrow" w:hAnsi="Arial Narrow"/>
          <w:color w:val="auto"/>
        </w:rPr>
        <w:t>postopka</w:t>
      </w:r>
      <w:r w:rsidRPr="00295FA7">
        <w:rPr>
          <w:rFonts w:ascii="Arial Narrow" w:hAnsi="Arial Narrow"/>
        </w:rPr>
        <w:t>.</w:t>
      </w:r>
    </w:p>
    <w:p w:rsidR="00A2271D" w:rsidRPr="00295FA7" w:rsidRDefault="00A2271D">
      <w:pPr>
        <w:spacing w:after="200" w:line="276" w:lineRule="auto"/>
        <w:jc w:val="left"/>
        <w:rPr>
          <w:rFonts w:ascii="Arial Narrow" w:hAnsi="Arial Narrow" w:cstheme="majorHAnsi"/>
          <w:b/>
          <w:bCs/>
          <w:caps/>
          <w:kern w:val="32"/>
          <w:szCs w:val="28"/>
        </w:rPr>
      </w:pPr>
      <w:bookmarkStart w:id="305" w:name="_Toc215386812"/>
      <w:r w:rsidRPr="00295FA7">
        <w:rPr>
          <w:rFonts w:ascii="Arial Narrow" w:hAnsi="Arial Narrow"/>
        </w:rPr>
        <w:br w:type="page"/>
      </w:r>
    </w:p>
    <w:p w:rsidR="00161613" w:rsidRPr="00295FA7" w:rsidRDefault="00161613" w:rsidP="00EA6FA0">
      <w:pPr>
        <w:pStyle w:val="NASLOV-BREZ-STEVILCENJA"/>
      </w:pPr>
      <w:bookmarkStart w:id="306" w:name="_Toc431965370"/>
      <w:r w:rsidRPr="00295FA7">
        <w:lastRenderedPageBreak/>
        <w:t xml:space="preserve">Priloga 17: PROGRAM VARNOSTI CESTNEGA PROMETA V OBČINI </w:t>
      </w:r>
      <w:r w:rsidR="00EA6FA0" w:rsidRPr="00295FA7">
        <w:t>KOSTANJEVICA NA</w:t>
      </w:r>
      <w:r w:rsidR="00530629" w:rsidRPr="00295FA7">
        <w:t xml:space="preserve"> </w:t>
      </w:r>
      <w:r w:rsidR="00EA6FA0" w:rsidRPr="00295FA7">
        <w:t>KRKI</w:t>
      </w:r>
      <w:bookmarkEnd w:id="305"/>
      <w:bookmarkEnd w:id="306"/>
    </w:p>
    <w:sectPr w:rsidR="00161613" w:rsidRPr="00295FA7" w:rsidSect="001772B0">
      <w:pgSz w:w="11906" w:h="16838" w:code="9"/>
      <w:pgMar w:top="1418" w:right="1418" w:bottom="1418" w:left="1418" w:header="709" w:footer="709" w:gutter="284"/>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446" w:rsidRDefault="00BF6446">
      <w:r>
        <w:separator/>
      </w:r>
    </w:p>
  </w:endnote>
  <w:endnote w:type="continuationSeparator" w:id="0">
    <w:p w:rsidR="00BF6446" w:rsidRDefault="00BF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Franklin Gothic Book">
    <w:altName w:val="Franklin Gothic Medium"/>
    <w:panose1 w:val="020B05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HelveticaNeue Light">
    <w:altName w:val="Courier New"/>
    <w:charset w:val="00"/>
    <w:family w:val="auto"/>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AI_Makalonca">
    <w:altName w:val="Arial"/>
    <w:panose1 w:val="00000000000000000000"/>
    <w:charset w:val="00"/>
    <w:family w:val="swiss"/>
    <w:notTrueType/>
    <w:pitch w:val="default"/>
    <w:sig w:usb0="00000003" w:usb1="00000000" w:usb2="00000000" w:usb3="00000000" w:csb0="00000001" w:csb1="00000000"/>
  </w:font>
  <w:font w:name="Adobe Garamond Pro">
    <w:altName w:val="Times New Roman"/>
    <w:panose1 w:val="00000000000000000000"/>
    <w:charset w:val="EE"/>
    <w:family w:val="roman"/>
    <w:notTrueType/>
    <w:pitch w:val="default"/>
    <w:sig w:usb0="00000001" w:usb1="00000000"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30204"/>
    <w:charset w:val="00"/>
    <w:family w:val="swiss"/>
    <w:notTrueType/>
    <w:pitch w:val="variable"/>
    <w:sig w:usb0="00000003" w:usb1="00000000" w:usb2="00000000" w:usb3="00000000" w:csb0="00000001" w:csb1="00000000"/>
  </w:font>
  <w:font w:name="LDHCIA+Arial">
    <w:altName w:val="LDHCIA+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7875736"/>
      <w:docPartObj>
        <w:docPartGallery w:val="Page Numbers (Bottom of Page)"/>
        <w:docPartUnique/>
      </w:docPartObj>
    </w:sdtPr>
    <w:sdtEndPr/>
    <w:sdtContent>
      <w:p w:rsidR="00FB166D" w:rsidRDefault="00FB166D">
        <w:pPr>
          <w:pStyle w:val="Noga"/>
          <w:jc w:val="center"/>
        </w:pPr>
        <w:r>
          <w:fldChar w:fldCharType="begin"/>
        </w:r>
        <w:r>
          <w:instrText>PAGE   \* MERGEFORMAT</w:instrText>
        </w:r>
        <w:r>
          <w:fldChar w:fldCharType="separate"/>
        </w:r>
        <w:r w:rsidR="005F0EA9">
          <w:rPr>
            <w:noProof/>
          </w:rPr>
          <w:t>XVIII</w:t>
        </w:r>
        <w:r>
          <w:fldChar w:fldCharType="end"/>
        </w:r>
      </w:p>
    </w:sdtContent>
  </w:sdt>
  <w:p w:rsidR="00D95971" w:rsidRPr="00B65B1A" w:rsidRDefault="00D95971" w:rsidP="00B75E3E">
    <w:pPr>
      <w:pStyle w:val="Noga"/>
      <w:jc w:val="center"/>
      <w:rPr>
        <w:rFonts w:cs="Tahoma"/>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5218082"/>
      <w:docPartObj>
        <w:docPartGallery w:val="Page Numbers (Bottom of Page)"/>
        <w:docPartUnique/>
      </w:docPartObj>
    </w:sdtPr>
    <w:sdtEndPr/>
    <w:sdtContent>
      <w:p w:rsidR="00FB166D" w:rsidRDefault="00FB166D">
        <w:pPr>
          <w:pStyle w:val="Noga"/>
          <w:jc w:val="center"/>
        </w:pPr>
        <w:r>
          <w:fldChar w:fldCharType="begin"/>
        </w:r>
        <w:r>
          <w:instrText>PAGE   \* MERGEFORMAT</w:instrText>
        </w:r>
        <w:r>
          <w:fldChar w:fldCharType="separate"/>
        </w:r>
        <w:r w:rsidR="005F0EA9">
          <w:rPr>
            <w:noProof/>
          </w:rPr>
          <w:t>I</w:t>
        </w:r>
        <w:r>
          <w:fldChar w:fldCharType="end"/>
        </w:r>
      </w:p>
    </w:sdtContent>
  </w:sdt>
  <w:p w:rsidR="00FB166D" w:rsidRDefault="00FB166D">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Narrow" w:hAnsi="Arial Narrow"/>
      </w:rPr>
      <w:id w:val="1430860261"/>
      <w:docPartObj>
        <w:docPartGallery w:val="Page Numbers (Bottom of Page)"/>
        <w:docPartUnique/>
      </w:docPartObj>
    </w:sdtPr>
    <w:sdtEndPr/>
    <w:sdtContent>
      <w:p w:rsidR="00D95971" w:rsidRPr="00AD6C20" w:rsidRDefault="00D95971" w:rsidP="00B75E3E">
        <w:pPr>
          <w:pStyle w:val="Noga"/>
          <w:jc w:val="center"/>
          <w:rPr>
            <w:rFonts w:ascii="Arial Narrow" w:hAnsi="Arial Narrow"/>
          </w:rPr>
        </w:pPr>
        <w:r w:rsidRPr="00AD6C20">
          <w:rPr>
            <w:rFonts w:ascii="Arial Narrow" w:hAnsi="Arial Narrow" w:cs="Tahoma"/>
          </w:rPr>
          <w:fldChar w:fldCharType="begin"/>
        </w:r>
        <w:r w:rsidRPr="00AD6C20">
          <w:rPr>
            <w:rFonts w:ascii="Arial Narrow" w:hAnsi="Arial Narrow" w:cs="Tahoma"/>
          </w:rPr>
          <w:instrText>PAGE   \* MERGEFORMAT</w:instrText>
        </w:r>
        <w:r w:rsidRPr="00AD6C20">
          <w:rPr>
            <w:rFonts w:ascii="Arial Narrow" w:hAnsi="Arial Narrow" w:cs="Tahoma"/>
          </w:rPr>
          <w:fldChar w:fldCharType="separate"/>
        </w:r>
        <w:r w:rsidR="005F0EA9">
          <w:rPr>
            <w:rFonts w:ascii="Arial Narrow" w:hAnsi="Arial Narrow" w:cs="Tahoma"/>
            <w:noProof/>
          </w:rPr>
          <w:t>36</w:t>
        </w:r>
        <w:r w:rsidRPr="00AD6C20">
          <w:rPr>
            <w:rFonts w:ascii="Arial Narrow" w:hAnsi="Arial Narrow" w:cs="Tahoma"/>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446" w:rsidRDefault="00BF6446">
      <w:r>
        <w:separator/>
      </w:r>
    </w:p>
  </w:footnote>
  <w:footnote w:type="continuationSeparator" w:id="0">
    <w:p w:rsidR="00BF6446" w:rsidRDefault="00BF6446">
      <w:r>
        <w:continuationSeparator/>
      </w:r>
    </w:p>
  </w:footnote>
  <w:footnote w:id="1">
    <w:p w:rsidR="00D95971" w:rsidRDefault="00D95971" w:rsidP="00954779">
      <w:pPr>
        <w:pStyle w:val="Odstavek"/>
        <w:ind w:firstLine="0"/>
        <w:rPr>
          <w:rFonts w:ascii="Arial Narrow" w:hAnsi="Arial Narrow"/>
          <w:sz w:val="16"/>
          <w:szCs w:val="16"/>
        </w:rPr>
      </w:pPr>
      <w:r w:rsidRPr="00954779">
        <w:rPr>
          <w:rStyle w:val="Sprotnaopomba-sklic"/>
          <w:rFonts w:ascii="Arial Narrow" w:hAnsi="Arial Narrow"/>
          <w:sz w:val="16"/>
          <w:szCs w:val="16"/>
        </w:rPr>
        <w:footnoteRef/>
      </w:r>
      <w:r w:rsidRPr="00954779">
        <w:rPr>
          <w:rFonts w:ascii="Arial Narrow" w:hAnsi="Arial Narrow"/>
          <w:sz w:val="16"/>
          <w:szCs w:val="16"/>
        </w:rPr>
        <w:t xml:space="preserve"> </w:t>
      </w:r>
      <w:r w:rsidRPr="00954779">
        <w:rPr>
          <w:rFonts w:ascii="Arial Narrow" w:hAnsi="Arial Narrow" w:cs="Arial"/>
          <w:sz w:val="16"/>
          <w:szCs w:val="16"/>
        </w:rPr>
        <w:t xml:space="preserve">45. člen ZP-1: (1) O prekrških odločajo </w:t>
      </w:r>
      <w:proofErr w:type="spellStart"/>
      <w:r w:rsidRPr="00954779">
        <w:rPr>
          <w:rFonts w:ascii="Arial Narrow" w:hAnsi="Arial Narrow" w:cs="Arial"/>
          <w:sz w:val="16"/>
          <w:szCs w:val="16"/>
        </w:rPr>
        <w:t>prekrškovni</w:t>
      </w:r>
      <w:proofErr w:type="spellEnd"/>
      <w:r w:rsidRPr="00954779">
        <w:rPr>
          <w:rFonts w:ascii="Arial Narrow" w:hAnsi="Arial Narrow" w:cs="Arial"/>
          <w:sz w:val="16"/>
          <w:szCs w:val="16"/>
        </w:rPr>
        <w:t xml:space="preserve"> organi in sodišča. (2) </w:t>
      </w:r>
      <w:proofErr w:type="spellStart"/>
      <w:r w:rsidRPr="00954779">
        <w:rPr>
          <w:rFonts w:ascii="Arial Narrow" w:hAnsi="Arial Narrow" w:cs="Arial"/>
          <w:sz w:val="16"/>
          <w:szCs w:val="16"/>
        </w:rPr>
        <w:t>Prekrškovni</w:t>
      </w:r>
      <w:proofErr w:type="spellEnd"/>
      <w:r w:rsidRPr="00954779">
        <w:rPr>
          <w:rFonts w:ascii="Arial Narrow" w:hAnsi="Arial Narrow" w:cs="Arial"/>
          <w:sz w:val="16"/>
          <w:szCs w:val="16"/>
        </w:rPr>
        <w:t xml:space="preserve"> organi so upravni in drugi državni organi in nosilci javnih pooblastil, ki izvajajo nadzorstvo nad izvrševanjem zakonov in uredb, s katerimi so določeni prekrški, in organi samoupravnih lokalnih skupnosti, ki so s posebnimi predpisi pooblaščeni za odločanje o prekrških.</w:t>
      </w:r>
      <w:r w:rsidRPr="00954779">
        <w:rPr>
          <w:rFonts w:ascii="Arial Narrow" w:hAnsi="Arial Narrow" w:cs="Arial"/>
          <w:sz w:val="16"/>
          <w:szCs w:val="16"/>
          <w:lang w:val="sl-SI"/>
        </w:rPr>
        <w:t xml:space="preserve"> </w:t>
      </w:r>
      <w:r w:rsidRPr="00954779">
        <w:rPr>
          <w:rFonts w:ascii="Arial Narrow" w:hAnsi="Arial Narrow"/>
          <w:sz w:val="16"/>
          <w:szCs w:val="16"/>
        </w:rPr>
        <w:t>(3) Sodišča so sodišča za prekrške prve in druge stopnje.</w:t>
      </w:r>
      <w:r w:rsidRPr="00954779">
        <w:rPr>
          <w:rFonts w:ascii="Arial Narrow" w:hAnsi="Arial Narrow"/>
          <w:sz w:val="16"/>
          <w:szCs w:val="16"/>
          <w:lang w:val="sl-SI"/>
        </w:rPr>
        <w:t xml:space="preserve"> </w:t>
      </w:r>
      <w:r w:rsidRPr="00954779">
        <w:rPr>
          <w:rFonts w:ascii="Arial Narrow" w:hAnsi="Arial Narrow"/>
          <w:sz w:val="16"/>
          <w:szCs w:val="16"/>
        </w:rPr>
        <w:t xml:space="preserve">(4) Vsi državni organi in nosilci javnih pooblastil morajo sodišču in </w:t>
      </w:r>
      <w:proofErr w:type="spellStart"/>
      <w:r w:rsidRPr="00954779">
        <w:rPr>
          <w:rFonts w:ascii="Arial Narrow" w:hAnsi="Arial Narrow"/>
          <w:sz w:val="16"/>
          <w:szCs w:val="16"/>
        </w:rPr>
        <w:t>prekrškovnim</w:t>
      </w:r>
      <w:proofErr w:type="spellEnd"/>
      <w:r w:rsidRPr="00954779">
        <w:rPr>
          <w:rFonts w:ascii="Arial Narrow" w:hAnsi="Arial Narrow"/>
          <w:sz w:val="16"/>
          <w:szCs w:val="16"/>
        </w:rPr>
        <w:t xml:space="preserve"> organom v postopku o prekršku dajati potrebno pomoč in podatke brezplačno, upravljalci zbirk osebnih podatkov pa brezplačno posredovati osebne podatke, ki so potrebni za ugotovitev dejstev v zvezi s postopkom in za izvršitev sankcij.</w:t>
      </w:r>
      <w:r w:rsidRPr="00954779">
        <w:rPr>
          <w:rFonts w:ascii="Arial Narrow" w:hAnsi="Arial Narrow"/>
          <w:sz w:val="16"/>
          <w:szCs w:val="16"/>
          <w:lang w:val="sl-SI"/>
        </w:rPr>
        <w:t xml:space="preserve"> </w:t>
      </w:r>
      <w:r w:rsidRPr="00954779">
        <w:rPr>
          <w:rFonts w:ascii="Arial Narrow" w:hAnsi="Arial Narrow"/>
          <w:sz w:val="16"/>
          <w:szCs w:val="16"/>
        </w:rPr>
        <w:t>(5) Za mednarodno sodelovanje organov v postopku o prekrških se smiselno uporabljajo določbe zakona, ki ureja mednarodno sodelovanje v kazenskih zadevah.</w:t>
      </w:r>
    </w:p>
    <w:p w:rsidR="00D95971" w:rsidRPr="00E837F8" w:rsidRDefault="00D95971" w:rsidP="00954779">
      <w:pPr>
        <w:pStyle w:val="Odstavek"/>
        <w:ind w:firstLine="0"/>
        <w:rPr>
          <w:rFonts w:ascii="Arial Narrow" w:hAnsi="Arial Narrow"/>
          <w:sz w:val="16"/>
          <w:szCs w:val="16"/>
        </w:rPr>
      </w:pPr>
    </w:p>
  </w:footnote>
  <w:footnote w:id="2">
    <w:p w:rsidR="00D95971" w:rsidRPr="00E837F8" w:rsidRDefault="00D95971" w:rsidP="00DB5A9F">
      <w:pPr>
        <w:pStyle w:val="esegmentp"/>
        <w:ind w:firstLine="0"/>
        <w:rPr>
          <w:rFonts w:ascii="Arial Narrow" w:hAnsi="Arial Narrow"/>
          <w:color w:val="auto"/>
          <w:sz w:val="16"/>
          <w:szCs w:val="16"/>
        </w:rPr>
      </w:pPr>
      <w:r w:rsidRPr="00E837F8">
        <w:rPr>
          <w:rStyle w:val="Sprotnaopomba-sklic"/>
          <w:rFonts w:ascii="Arial Narrow" w:hAnsi="Arial Narrow"/>
          <w:color w:val="auto"/>
          <w:sz w:val="16"/>
          <w:szCs w:val="16"/>
        </w:rPr>
        <w:footnoteRef/>
      </w:r>
      <w:r w:rsidRPr="00E837F8">
        <w:rPr>
          <w:rFonts w:ascii="Arial Narrow" w:hAnsi="Arial Narrow"/>
          <w:color w:val="auto"/>
          <w:sz w:val="16"/>
          <w:szCs w:val="16"/>
        </w:rPr>
        <w:t xml:space="preserve"> 21. člen ZLS: Občina samostojno opravlja lokalne zadeve javnega pomena (izvirne naloge), ki jih določi s splošnim aktom občine ali so določene z zakonom. Občina za zadovoljevanje potreb svojih prebivalcev opravlja zlasti naslednje naloge: – upravlja občinsko premoženje; – omogoča pogoje za gospodarski razvoj občine in v skladu z zakonom opravlja naloge s področja gostinstva, turizma in kmetijstva; – načrtuje prostorski razvoj, v skladu z zakonom opravlja naloge na področju posegov v prostor in graditve objektov ter zagotavlja javno službo gospodarjenja s stavbnimi zemljišči; – ustvarja pogoje za gradnjo stanovanj in skrbi za povečanje najemnega socialnega sklada stanovanj; – v okviru svojih pristojnosti ureja, upravlja in skrbi za lokalne javne službe; – pospešuje službe socialnega skrbstva, za predšolsko varstvo, osnovno varstvo otroka</w:t>
      </w:r>
      <w:r w:rsidRPr="00E837F8">
        <w:rPr>
          <w:rFonts w:ascii="Arial Narrow" w:hAnsi="Arial Narrow"/>
          <w:color w:val="auto"/>
          <w:sz w:val="18"/>
          <w:szCs w:val="18"/>
        </w:rPr>
        <w:t xml:space="preserve"> in </w:t>
      </w:r>
      <w:r w:rsidRPr="00E837F8">
        <w:rPr>
          <w:rFonts w:ascii="Arial Narrow" w:hAnsi="Arial Narrow"/>
          <w:color w:val="auto"/>
          <w:sz w:val="16"/>
          <w:szCs w:val="16"/>
        </w:rPr>
        <w:t xml:space="preserve">družine, za socialno ogrožene, invalide in ostarele; – skrbi za varstvo zraka, tal, vodnih virov, za varstvo pred hrupom, za zbiranje in odlaganje odpadkov in opravlja druge dejavnosti varstva okolja; – ureja in vzdržuje vodovodne in energetske komunalne objekte; – ustvarja pogoje za izobraževanje odraslih, ki je pomembno za razvoj občine in za kvaliteto življenja njenih prebivalcev; – pospešuje vzgojno izobraževalno, informacijsko dokumentacijsko, društveno in drugo dejavnost na svojem območju; – pospešuje razvoj športa in rekreacije; – pospešuje </w:t>
      </w:r>
      <w:proofErr w:type="spellStart"/>
      <w:r w:rsidRPr="00E837F8">
        <w:rPr>
          <w:rFonts w:ascii="Arial Narrow" w:hAnsi="Arial Narrow"/>
          <w:color w:val="auto"/>
          <w:sz w:val="16"/>
          <w:szCs w:val="16"/>
        </w:rPr>
        <w:t>kulturnoumetniško</w:t>
      </w:r>
      <w:proofErr w:type="spellEnd"/>
      <w:r w:rsidRPr="00E837F8">
        <w:rPr>
          <w:rFonts w:ascii="Arial Narrow" w:hAnsi="Arial Narrow"/>
          <w:color w:val="auto"/>
          <w:sz w:val="16"/>
          <w:szCs w:val="16"/>
        </w:rPr>
        <w:t xml:space="preserve"> ustvarjalnost, omogoča dostopnost do kulturnih programov, zagotavlja splošnoizobraževalno knjižnično dejavnost ter v skladu z zakonom skrbi za kulturno dediščino na svojem območju; – gradi, vzdržuje in ureja lokalne javne ceste, javne poti, rekreacijske in druge javne površine v skladu z zakonom ureja promet v občini ter opravlja naloge občinskega redarstva; – opravlja nadzorstvo nad krajevnimi prireditvami; – organizira komunalno-redarstveno službo in skrbi za red v občini; – skrbi za požarno varnost in organizira reševalno pomoč; – organizira pomoč in reševanje za primere elementarnih in drugih nesreč; – organizira opravljanje pokopališke in pogrebne službe; – določa prekrške in denarne kazni za prekrške, s katerimi se kršijo predpisi občine in opravlja inšpekcijsko nadzorstvo nad izvajanjem občinskih predpisov in drugih aktov, s katerimi ureja zadeve iz svoje pristojnosti, če ni z zakonom drugače določeno; – sprejema statut občine in druge splošne akte; – organizira občinsko upravo; – ureja druge lokalne zadeve javnega pomena.</w:t>
      </w:r>
    </w:p>
    <w:p w:rsidR="00D95971" w:rsidRPr="00DB5A9F" w:rsidRDefault="00D95971" w:rsidP="00DB5A9F">
      <w:pPr>
        <w:pStyle w:val="Sprotnaopomba-besedilo"/>
        <w:rPr>
          <w:rFonts w:ascii="Arial" w:hAnsi="Arial"/>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1"/>
      <w:numFmt w:val="bullet"/>
      <w:lvlText w:val=""/>
      <w:lvlJc w:val="left"/>
      <w:pPr>
        <w:tabs>
          <w:tab w:val="num" w:pos="780"/>
        </w:tabs>
        <w:ind w:left="780" w:hanging="360"/>
      </w:pPr>
      <w:rPr>
        <w:rFonts w:ascii="Symbol" w:hAnsi="Symbol"/>
      </w:rPr>
    </w:lvl>
  </w:abstractNum>
  <w:abstractNum w:abstractNumId="1">
    <w:nsid w:val="00000006"/>
    <w:multiLevelType w:val="singleLevel"/>
    <w:tmpl w:val="00000006"/>
    <w:name w:val="WW8Num6"/>
    <w:lvl w:ilvl="0">
      <w:start w:val="1"/>
      <w:numFmt w:val="bullet"/>
      <w:lvlText w:val=""/>
      <w:lvlJc w:val="left"/>
      <w:pPr>
        <w:tabs>
          <w:tab w:val="num" w:pos="420"/>
        </w:tabs>
        <w:ind w:left="420" w:hanging="360"/>
      </w:pPr>
      <w:rPr>
        <w:rFonts w:ascii="Symbol" w:hAnsi="Symbol"/>
      </w:rPr>
    </w:lvl>
  </w:abstractNum>
  <w:abstractNum w:abstractNumId="2">
    <w:nsid w:val="00000007"/>
    <w:multiLevelType w:val="singleLevel"/>
    <w:tmpl w:val="00000007"/>
    <w:name w:val="WW8Num7"/>
    <w:lvl w:ilvl="0">
      <w:start w:val="1"/>
      <w:numFmt w:val="bullet"/>
      <w:lvlText w:val=""/>
      <w:lvlJc w:val="left"/>
      <w:pPr>
        <w:tabs>
          <w:tab w:val="num" w:pos="780"/>
        </w:tabs>
        <w:ind w:left="780" w:hanging="360"/>
      </w:pPr>
      <w:rPr>
        <w:rFonts w:ascii="Symbol" w:hAnsi="Symbol"/>
        <w:sz w:val="20"/>
      </w:rPr>
    </w:lvl>
  </w:abstractNum>
  <w:abstractNum w:abstractNumId="3">
    <w:nsid w:val="00000008"/>
    <w:multiLevelType w:val="singleLevel"/>
    <w:tmpl w:val="00000008"/>
    <w:name w:val="WW8Num8"/>
    <w:lvl w:ilvl="0">
      <w:start w:val="1"/>
      <w:numFmt w:val="bullet"/>
      <w:lvlText w:val=""/>
      <w:lvlJc w:val="left"/>
      <w:pPr>
        <w:tabs>
          <w:tab w:val="num" w:pos="780"/>
        </w:tabs>
        <w:ind w:left="780" w:hanging="360"/>
      </w:pPr>
      <w:rPr>
        <w:rFonts w:ascii="Symbol" w:hAnsi="Symbol"/>
      </w:rPr>
    </w:lvl>
  </w:abstractNum>
  <w:abstractNum w:abstractNumId="4">
    <w:nsid w:val="00000009"/>
    <w:multiLevelType w:val="multilevel"/>
    <w:tmpl w:val="00000009"/>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5">
    <w:nsid w:val="0000000A"/>
    <w:multiLevelType w:val="multilevel"/>
    <w:tmpl w:val="0000000A"/>
    <w:name w:val="WW8Num10"/>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6">
    <w:nsid w:val="0000000B"/>
    <w:multiLevelType w:val="multilevel"/>
    <w:tmpl w:val="0000000B"/>
    <w:name w:val="WW8Num1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7">
    <w:nsid w:val="0000000E"/>
    <w:multiLevelType w:val="singleLevel"/>
    <w:tmpl w:val="A4001D9A"/>
    <w:lvl w:ilvl="0">
      <w:start w:val="1"/>
      <w:numFmt w:val="bullet"/>
      <w:lvlText w:val=""/>
      <w:lvlJc w:val="left"/>
      <w:pPr>
        <w:ind w:left="720" w:hanging="360"/>
      </w:pPr>
      <w:rPr>
        <w:rFonts w:ascii="Symbol" w:hAnsi="Symbol" w:hint="default"/>
      </w:rPr>
    </w:lvl>
  </w:abstractNum>
  <w:abstractNum w:abstractNumId="8">
    <w:nsid w:val="0000000F"/>
    <w:multiLevelType w:val="singleLevel"/>
    <w:tmpl w:val="1856F43E"/>
    <w:name w:val="WW8Num24"/>
    <w:lvl w:ilvl="0">
      <w:start w:val="1"/>
      <w:numFmt w:val="decimal"/>
      <w:lvlText w:val="%1."/>
      <w:lvlJc w:val="left"/>
      <w:pPr>
        <w:tabs>
          <w:tab w:val="num" w:pos="780"/>
        </w:tabs>
        <w:ind w:left="780" w:hanging="360"/>
      </w:pPr>
      <w:rPr>
        <w:b w:val="0"/>
      </w:rPr>
    </w:lvl>
  </w:abstractNum>
  <w:abstractNum w:abstractNumId="9">
    <w:nsid w:val="00000011"/>
    <w:multiLevelType w:val="singleLevel"/>
    <w:tmpl w:val="00000011"/>
    <w:name w:val="WW8Num17"/>
    <w:lvl w:ilvl="0">
      <w:start w:val="1"/>
      <w:numFmt w:val="bullet"/>
      <w:lvlText w:val="·"/>
      <w:lvlJc w:val="left"/>
      <w:pPr>
        <w:tabs>
          <w:tab w:val="num" w:pos="720"/>
        </w:tabs>
        <w:ind w:left="720" w:hanging="360"/>
      </w:pPr>
      <w:rPr>
        <w:rFonts w:ascii="Symbol" w:hAnsi="Symbol"/>
      </w:rPr>
    </w:lvl>
  </w:abstractNum>
  <w:abstractNum w:abstractNumId="10">
    <w:nsid w:val="00000019"/>
    <w:multiLevelType w:val="singleLevel"/>
    <w:tmpl w:val="00000019"/>
    <w:name w:val="WW8Num25"/>
    <w:lvl w:ilvl="0">
      <w:start w:val="1"/>
      <w:numFmt w:val="bullet"/>
      <w:lvlText w:val="·"/>
      <w:lvlJc w:val="left"/>
      <w:pPr>
        <w:tabs>
          <w:tab w:val="num" w:pos="720"/>
        </w:tabs>
        <w:ind w:left="720" w:hanging="360"/>
      </w:pPr>
      <w:rPr>
        <w:rFonts w:ascii="Symbol" w:hAnsi="Symbol"/>
      </w:rPr>
    </w:lvl>
  </w:abstractNum>
  <w:abstractNum w:abstractNumId="11">
    <w:nsid w:val="0000001B"/>
    <w:multiLevelType w:val="singleLevel"/>
    <w:tmpl w:val="4B0C79B0"/>
    <w:name w:val="WW8Num27"/>
    <w:lvl w:ilvl="0">
      <w:start w:val="1"/>
      <w:numFmt w:val="bullet"/>
      <w:lvlText w:val="·"/>
      <w:lvlJc w:val="left"/>
      <w:pPr>
        <w:tabs>
          <w:tab w:val="num" w:pos="1080"/>
        </w:tabs>
        <w:ind w:left="1080" w:hanging="360"/>
      </w:pPr>
      <w:rPr>
        <w:rFonts w:ascii="Symbol" w:hAnsi="Symbol"/>
      </w:rPr>
    </w:lvl>
  </w:abstractNum>
  <w:abstractNum w:abstractNumId="12">
    <w:nsid w:val="0000001C"/>
    <w:multiLevelType w:val="singleLevel"/>
    <w:tmpl w:val="0000001C"/>
    <w:name w:val="WW8Num28"/>
    <w:lvl w:ilvl="0">
      <w:start w:val="1"/>
      <w:numFmt w:val="bullet"/>
      <w:lvlText w:val="·"/>
      <w:lvlJc w:val="left"/>
      <w:pPr>
        <w:tabs>
          <w:tab w:val="num" w:pos="720"/>
        </w:tabs>
        <w:ind w:left="720" w:hanging="360"/>
      </w:pPr>
      <w:rPr>
        <w:rFonts w:ascii="Symbol" w:hAnsi="Symbol"/>
      </w:rPr>
    </w:lvl>
  </w:abstractNum>
  <w:abstractNum w:abstractNumId="13">
    <w:nsid w:val="0000001D"/>
    <w:multiLevelType w:val="multilevel"/>
    <w:tmpl w:val="0000001D"/>
    <w:name w:val="WW8Num29"/>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4">
    <w:nsid w:val="00000020"/>
    <w:multiLevelType w:val="singleLevel"/>
    <w:tmpl w:val="00000020"/>
    <w:name w:val="WW8Num32"/>
    <w:lvl w:ilvl="0">
      <w:start w:val="1"/>
      <w:numFmt w:val="bullet"/>
      <w:lvlText w:val=""/>
      <w:lvlJc w:val="left"/>
      <w:pPr>
        <w:tabs>
          <w:tab w:val="num" w:pos="567"/>
        </w:tabs>
        <w:ind w:left="567" w:hanging="567"/>
      </w:pPr>
      <w:rPr>
        <w:rFonts w:ascii="Symbol" w:hAnsi="Symbol"/>
        <w:color w:val="auto"/>
      </w:rPr>
    </w:lvl>
  </w:abstractNum>
  <w:abstractNum w:abstractNumId="15">
    <w:nsid w:val="02A6501B"/>
    <w:multiLevelType w:val="hybridMultilevel"/>
    <w:tmpl w:val="B89240B2"/>
    <w:lvl w:ilvl="0" w:tplc="A4001D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06EB19B6"/>
    <w:multiLevelType w:val="hybridMultilevel"/>
    <w:tmpl w:val="47700A98"/>
    <w:lvl w:ilvl="0" w:tplc="BBC64A4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0811347A"/>
    <w:multiLevelType w:val="multilevel"/>
    <w:tmpl w:val="A9301B10"/>
    <w:lvl w:ilvl="0">
      <w:start w:val="1"/>
      <w:numFmt w:val="decimal"/>
      <w:pStyle w:val="Naslov1"/>
      <w:lvlText w:val="%1."/>
      <w:lvlJc w:val="left"/>
      <w:pPr>
        <w:ind w:left="360" w:hanging="360"/>
      </w:pPr>
      <w:rPr>
        <w:rFonts w:hint="default"/>
        <w:sz w:val="28"/>
        <w:szCs w:val="28"/>
      </w:rPr>
    </w:lvl>
    <w:lvl w:ilvl="1">
      <w:start w:val="1"/>
      <w:numFmt w:val="decimal"/>
      <w:pStyle w:val="Naslov2"/>
      <w:lvlText w:val="%1.%2"/>
      <w:lvlJc w:val="left"/>
      <w:pPr>
        <w:tabs>
          <w:tab w:val="num" w:pos="2277"/>
        </w:tabs>
        <w:ind w:left="2277" w:hanging="576"/>
      </w:pPr>
      <w:rPr>
        <w:rFonts w:ascii="Arial Narrow" w:hAnsi="Arial Narrow"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2203"/>
        </w:tabs>
        <w:ind w:left="2203" w:hanging="720"/>
      </w:pPr>
      <w:rPr>
        <w:rFonts w:ascii="Arial Narrow" w:hAnsi="Arial Narrow"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slov4"/>
      <w:lvlText w:val="%1.%2.%3.%4"/>
      <w:lvlJc w:val="left"/>
      <w:pPr>
        <w:tabs>
          <w:tab w:val="num" w:pos="2707"/>
        </w:tabs>
        <w:ind w:left="2707" w:hanging="864"/>
      </w:pPr>
      <w:rPr>
        <w:rFonts w:hint="default"/>
      </w:rPr>
    </w:lvl>
    <w:lvl w:ilvl="4">
      <w:start w:val="1"/>
      <w:numFmt w:val="decimal"/>
      <w:pStyle w:val="Naslov5"/>
      <w:lvlText w:val="%1.%2.%3.%4.%5"/>
      <w:lvlJc w:val="left"/>
      <w:pPr>
        <w:tabs>
          <w:tab w:val="num" w:pos="2491"/>
        </w:tabs>
        <w:ind w:left="2491" w:hanging="1008"/>
      </w:pPr>
      <w:rPr>
        <w:rFonts w:hint="default"/>
      </w:rPr>
    </w:lvl>
    <w:lvl w:ilvl="5">
      <w:start w:val="1"/>
      <w:numFmt w:val="decimal"/>
      <w:pStyle w:val="Naslov6"/>
      <w:lvlText w:val="%1.%2.%3.%4.%5.%6"/>
      <w:lvlJc w:val="left"/>
      <w:pPr>
        <w:tabs>
          <w:tab w:val="num" w:pos="2635"/>
        </w:tabs>
        <w:ind w:left="2635" w:hanging="1152"/>
      </w:pPr>
      <w:rPr>
        <w:rFonts w:hint="default"/>
      </w:rPr>
    </w:lvl>
    <w:lvl w:ilvl="6">
      <w:start w:val="1"/>
      <w:numFmt w:val="decimal"/>
      <w:pStyle w:val="Naslov7"/>
      <w:lvlText w:val="%1.%2.%3.%4.%5.%6.%7"/>
      <w:lvlJc w:val="left"/>
      <w:pPr>
        <w:tabs>
          <w:tab w:val="num" w:pos="2779"/>
        </w:tabs>
        <w:ind w:left="2779" w:hanging="1296"/>
      </w:pPr>
      <w:rPr>
        <w:rFonts w:hint="default"/>
      </w:rPr>
    </w:lvl>
    <w:lvl w:ilvl="7">
      <w:start w:val="1"/>
      <w:numFmt w:val="decimal"/>
      <w:pStyle w:val="Naslov8"/>
      <w:lvlText w:val="%1.%2.%3.%4.%5.%6.%7.%8"/>
      <w:lvlJc w:val="left"/>
      <w:pPr>
        <w:tabs>
          <w:tab w:val="num" w:pos="2923"/>
        </w:tabs>
        <w:ind w:left="2923" w:hanging="1440"/>
      </w:pPr>
      <w:rPr>
        <w:rFonts w:hint="default"/>
      </w:rPr>
    </w:lvl>
    <w:lvl w:ilvl="8">
      <w:start w:val="1"/>
      <w:numFmt w:val="decimal"/>
      <w:pStyle w:val="Naslov9"/>
      <w:lvlText w:val="%1.%2.%3.%4.%5.%6.%7.%8.%9"/>
      <w:lvlJc w:val="left"/>
      <w:pPr>
        <w:tabs>
          <w:tab w:val="num" w:pos="3067"/>
        </w:tabs>
        <w:ind w:left="3067" w:hanging="1584"/>
      </w:pPr>
      <w:rPr>
        <w:rFonts w:hint="default"/>
      </w:rPr>
    </w:lvl>
  </w:abstractNum>
  <w:abstractNum w:abstractNumId="18">
    <w:nsid w:val="081D7B15"/>
    <w:multiLevelType w:val="hybridMultilevel"/>
    <w:tmpl w:val="4300A3D0"/>
    <w:lvl w:ilvl="0" w:tplc="38D46A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0B7C4F95"/>
    <w:multiLevelType w:val="hybridMultilevel"/>
    <w:tmpl w:val="91EA6510"/>
    <w:lvl w:ilvl="0" w:tplc="4364D2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0C9E4BEF"/>
    <w:multiLevelType w:val="hybridMultilevel"/>
    <w:tmpl w:val="6CDE0806"/>
    <w:lvl w:ilvl="0" w:tplc="4A02B2B0">
      <w:start w:val="1"/>
      <w:numFmt w:val="decimal"/>
      <w:lvlText w:val="%1."/>
      <w:lvlJc w:val="left"/>
      <w:pPr>
        <w:tabs>
          <w:tab w:val="num" w:pos="360"/>
        </w:tabs>
        <w:ind w:left="360" w:hanging="360"/>
      </w:pPr>
    </w:lvl>
    <w:lvl w:ilvl="1" w:tplc="B16E4F0E">
      <w:numFmt w:val="none"/>
      <w:lvlText w:val=""/>
      <w:lvlJc w:val="left"/>
      <w:pPr>
        <w:tabs>
          <w:tab w:val="num" w:pos="-60"/>
        </w:tabs>
      </w:pPr>
    </w:lvl>
    <w:lvl w:ilvl="2" w:tplc="2FA09980">
      <w:numFmt w:val="none"/>
      <w:lvlText w:val=""/>
      <w:lvlJc w:val="left"/>
      <w:pPr>
        <w:tabs>
          <w:tab w:val="num" w:pos="-60"/>
        </w:tabs>
      </w:pPr>
    </w:lvl>
    <w:lvl w:ilvl="3" w:tplc="3F481384">
      <w:numFmt w:val="none"/>
      <w:lvlText w:val=""/>
      <w:lvlJc w:val="left"/>
      <w:pPr>
        <w:tabs>
          <w:tab w:val="num" w:pos="-60"/>
        </w:tabs>
      </w:pPr>
    </w:lvl>
    <w:lvl w:ilvl="4" w:tplc="1E98FDD0">
      <w:numFmt w:val="none"/>
      <w:lvlText w:val=""/>
      <w:lvlJc w:val="left"/>
      <w:pPr>
        <w:tabs>
          <w:tab w:val="num" w:pos="-60"/>
        </w:tabs>
      </w:pPr>
    </w:lvl>
    <w:lvl w:ilvl="5" w:tplc="A5AC37A6">
      <w:numFmt w:val="none"/>
      <w:lvlText w:val=""/>
      <w:lvlJc w:val="left"/>
      <w:pPr>
        <w:tabs>
          <w:tab w:val="num" w:pos="-60"/>
        </w:tabs>
      </w:pPr>
    </w:lvl>
    <w:lvl w:ilvl="6" w:tplc="47481550">
      <w:numFmt w:val="none"/>
      <w:lvlText w:val=""/>
      <w:lvlJc w:val="left"/>
      <w:pPr>
        <w:tabs>
          <w:tab w:val="num" w:pos="-60"/>
        </w:tabs>
      </w:pPr>
    </w:lvl>
    <w:lvl w:ilvl="7" w:tplc="DC76417A">
      <w:numFmt w:val="none"/>
      <w:lvlText w:val=""/>
      <w:lvlJc w:val="left"/>
      <w:pPr>
        <w:tabs>
          <w:tab w:val="num" w:pos="-60"/>
        </w:tabs>
      </w:pPr>
    </w:lvl>
    <w:lvl w:ilvl="8" w:tplc="3DF06BA0">
      <w:numFmt w:val="none"/>
      <w:lvlText w:val=""/>
      <w:lvlJc w:val="left"/>
      <w:pPr>
        <w:tabs>
          <w:tab w:val="num" w:pos="-60"/>
        </w:tabs>
      </w:pPr>
    </w:lvl>
  </w:abstractNum>
  <w:abstractNum w:abstractNumId="21">
    <w:nsid w:val="0EF219F7"/>
    <w:multiLevelType w:val="hybridMultilevel"/>
    <w:tmpl w:val="80A0F9E8"/>
    <w:lvl w:ilvl="0" w:tplc="F342C8B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10664BB3"/>
    <w:multiLevelType w:val="hybridMultilevel"/>
    <w:tmpl w:val="BA18CF82"/>
    <w:lvl w:ilvl="0" w:tplc="38D46A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15A33221"/>
    <w:multiLevelType w:val="hybridMultilevel"/>
    <w:tmpl w:val="910CFCC2"/>
    <w:lvl w:ilvl="0" w:tplc="A4001D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19B01F66"/>
    <w:multiLevelType w:val="hybridMultilevel"/>
    <w:tmpl w:val="AD787782"/>
    <w:lvl w:ilvl="0" w:tplc="BE00BE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1A073F42"/>
    <w:multiLevelType w:val="hybridMultilevel"/>
    <w:tmpl w:val="F13AFE3C"/>
    <w:lvl w:ilvl="0" w:tplc="BE00BE52">
      <w:start w:val="1"/>
      <w:numFmt w:val="bullet"/>
      <w:lvlText w:val=""/>
      <w:lvlJc w:val="left"/>
      <w:pPr>
        <w:ind w:left="1140" w:hanging="360"/>
      </w:pPr>
      <w:rPr>
        <w:rFonts w:ascii="Symbol" w:hAnsi="Symbol" w:hint="default"/>
      </w:rPr>
    </w:lvl>
    <w:lvl w:ilvl="1" w:tplc="04240003">
      <w:start w:val="1"/>
      <w:numFmt w:val="bullet"/>
      <w:lvlText w:val="o"/>
      <w:lvlJc w:val="left"/>
      <w:pPr>
        <w:ind w:left="1860" w:hanging="360"/>
      </w:pPr>
      <w:rPr>
        <w:rFonts w:ascii="Courier New" w:hAnsi="Courier New" w:cs="Courier New" w:hint="default"/>
      </w:rPr>
    </w:lvl>
    <w:lvl w:ilvl="2" w:tplc="04240005">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6">
    <w:nsid w:val="1A166D78"/>
    <w:multiLevelType w:val="hybridMultilevel"/>
    <w:tmpl w:val="EA462920"/>
    <w:lvl w:ilvl="0" w:tplc="7C02E1A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nsid w:val="1DE87C61"/>
    <w:multiLevelType w:val="hybridMultilevel"/>
    <w:tmpl w:val="C4849FE2"/>
    <w:lvl w:ilvl="0" w:tplc="BE00BE52">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8">
    <w:nsid w:val="22FB2B70"/>
    <w:multiLevelType w:val="hybridMultilevel"/>
    <w:tmpl w:val="4F4A52E2"/>
    <w:lvl w:ilvl="0" w:tplc="A4001D9A">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9">
    <w:nsid w:val="239846E7"/>
    <w:multiLevelType w:val="multilevel"/>
    <w:tmpl w:val="B7AE1C64"/>
    <w:styleLink w:val="Alinejazaodstavkom"/>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24F86691"/>
    <w:multiLevelType w:val="hybridMultilevel"/>
    <w:tmpl w:val="32347338"/>
    <w:lvl w:ilvl="0" w:tplc="38D46A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25E33D17"/>
    <w:multiLevelType w:val="hybridMultilevel"/>
    <w:tmpl w:val="D2848A98"/>
    <w:lvl w:ilvl="0" w:tplc="A4001D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25FC5F59"/>
    <w:multiLevelType w:val="hybridMultilevel"/>
    <w:tmpl w:val="4A8AFBF2"/>
    <w:lvl w:ilvl="0" w:tplc="A4001D9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267508E9"/>
    <w:multiLevelType w:val="hybridMultilevel"/>
    <w:tmpl w:val="21588E46"/>
    <w:lvl w:ilvl="0" w:tplc="A4001D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27791056"/>
    <w:multiLevelType w:val="hybridMultilevel"/>
    <w:tmpl w:val="3C0866D6"/>
    <w:lvl w:ilvl="0" w:tplc="C4C2DCEC">
      <w:start w:val="1"/>
      <w:numFmt w:val="decimal"/>
      <w:pStyle w:val="tevilnatoka"/>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nsid w:val="2A4606B0"/>
    <w:multiLevelType w:val="hybridMultilevel"/>
    <w:tmpl w:val="829AC1CC"/>
    <w:lvl w:ilvl="0" w:tplc="BE00BE52">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6">
    <w:nsid w:val="2A525357"/>
    <w:multiLevelType w:val="singleLevel"/>
    <w:tmpl w:val="A4001D9A"/>
    <w:lvl w:ilvl="0">
      <w:start w:val="1"/>
      <w:numFmt w:val="bullet"/>
      <w:lvlText w:val=""/>
      <w:lvlJc w:val="left"/>
      <w:pPr>
        <w:ind w:left="720" w:hanging="360"/>
      </w:pPr>
      <w:rPr>
        <w:rFonts w:ascii="Symbol" w:hAnsi="Symbol" w:hint="default"/>
      </w:rPr>
    </w:lvl>
  </w:abstractNum>
  <w:abstractNum w:abstractNumId="37">
    <w:nsid w:val="2CCE1676"/>
    <w:multiLevelType w:val="hybridMultilevel"/>
    <w:tmpl w:val="358235CC"/>
    <w:lvl w:ilvl="0" w:tplc="A4001D9A">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8">
    <w:nsid w:val="2E72154A"/>
    <w:multiLevelType w:val="hybridMultilevel"/>
    <w:tmpl w:val="F77E5120"/>
    <w:lvl w:ilvl="0" w:tplc="A4001D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319F63FA"/>
    <w:multiLevelType w:val="hybridMultilevel"/>
    <w:tmpl w:val="3932B6CA"/>
    <w:lvl w:ilvl="0" w:tplc="A4001D9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nsid w:val="35F244DF"/>
    <w:multiLevelType w:val="hybridMultilevel"/>
    <w:tmpl w:val="31109F1A"/>
    <w:lvl w:ilvl="0" w:tplc="7C02E1A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nsid w:val="38572277"/>
    <w:multiLevelType w:val="hybridMultilevel"/>
    <w:tmpl w:val="CF5ECC72"/>
    <w:lvl w:ilvl="0" w:tplc="FCFAA75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392E4FA3"/>
    <w:multiLevelType w:val="hybridMultilevel"/>
    <w:tmpl w:val="1B6663C4"/>
    <w:lvl w:ilvl="0" w:tplc="A4001D9A">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3">
    <w:nsid w:val="3D0D648B"/>
    <w:multiLevelType w:val="hybridMultilevel"/>
    <w:tmpl w:val="D63079A6"/>
    <w:lvl w:ilvl="0" w:tplc="38D46A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3D274DBD"/>
    <w:multiLevelType w:val="hybridMultilevel"/>
    <w:tmpl w:val="3872F132"/>
    <w:lvl w:ilvl="0" w:tplc="38D46A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3E742AE5"/>
    <w:multiLevelType w:val="hybridMultilevel"/>
    <w:tmpl w:val="B606BD3E"/>
    <w:lvl w:ilvl="0" w:tplc="BE00BE52">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46">
    <w:nsid w:val="40FB31FB"/>
    <w:multiLevelType w:val="hybridMultilevel"/>
    <w:tmpl w:val="D2E4F4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455E633E"/>
    <w:multiLevelType w:val="hybridMultilevel"/>
    <w:tmpl w:val="1D886656"/>
    <w:lvl w:ilvl="0" w:tplc="38D46A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46143E78"/>
    <w:multiLevelType w:val="hybridMultilevel"/>
    <w:tmpl w:val="8022284A"/>
    <w:lvl w:ilvl="0" w:tplc="BE00BE52">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49">
    <w:nsid w:val="46863B16"/>
    <w:multiLevelType w:val="hybridMultilevel"/>
    <w:tmpl w:val="F90E5610"/>
    <w:lvl w:ilvl="0" w:tplc="0424000F">
      <w:start w:val="1"/>
      <w:numFmt w:val="decimal"/>
      <w:lvlText w:val="%1."/>
      <w:lvlJc w:val="left"/>
      <w:pPr>
        <w:tabs>
          <w:tab w:val="num" w:pos="780"/>
        </w:tabs>
        <w:ind w:left="78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nsid w:val="4CD257F2"/>
    <w:multiLevelType w:val="hybridMultilevel"/>
    <w:tmpl w:val="66182F28"/>
    <w:lvl w:ilvl="0" w:tplc="A4001D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4E6F2C3F"/>
    <w:multiLevelType w:val="hybridMultilevel"/>
    <w:tmpl w:val="6A7CAFE6"/>
    <w:lvl w:ilvl="0" w:tplc="A4001D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4FFB12E3"/>
    <w:multiLevelType w:val="hybridMultilevel"/>
    <w:tmpl w:val="689815D2"/>
    <w:lvl w:ilvl="0" w:tplc="7C02E1A8">
      <w:start w:val="1"/>
      <w:numFmt w:val="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2CB7605"/>
    <w:multiLevelType w:val="hybridMultilevel"/>
    <w:tmpl w:val="F1028228"/>
    <w:lvl w:ilvl="0" w:tplc="A4001D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52E43BD4"/>
    <w:multiLevelType w:val="hybridMultilevel"/>
    <w:tmpl w:val="384E5FA8"/>
    <w:lvl w:ilvl="0" w:tplc="2DCAF686">
      <w:start w:val="1"/>
      <w:numFmt w:val="bullet"/>
      <w:pStyle w:val="Alineja"/>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5">
    <w:nsid w:val="53EE110B"/>
    <w:multiLevelType w:val="hybridMultilevel"/>
    <w:tmpl w:val="A858E7B0"/>
    <w:lvl w:ilvl="0" w:tplc="38D46A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54271A63"/>
    <w:multiLevelType w:val="hybridMultilevel"/>
    <w:tmpl w:val="E7A2CF36"/>
    <w:lvl w:ilvl="0" w:tplc="BBC64A4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nsid w:val="54BD0C22"/>
    <w:multiLevelType w:val="hybridMultilevel"/>
    <w:tmpl w:val="D762505E"/>
    <w:lvl w:ilvl="0" w:tplc="84B0C1FA">
      <w:start w:val="1"/>
      <w:numFmt w:val="decimal"/>
      <w:lvlText w:val="%1."/>
      <w:lvlJc w:val="left"/>
      <w:pPr>
        <w:tabs>
          <w:tab w:val="num" w:pos="360"/>
        </w:tabs>
        <w:ind w:left="360" w:hanging="360"/>
      </w:pPr>
      <w:rPr>
        <w:rFonts w:hint="default"/>
      </w:rPr>
    </w:lvl>
    <w:lvl w:ilvl="1" w:tplc="1E841A66">
      <w:numFmt w:val="none"/>
      <w:lvlText w:val=""/>
      <w:lvlJc w:val="left"/>
      <w:pPr>
        <w:tabs>
          <w:tab w:val="num" w:pos="0"/>
        </w:tabs>
      </w:pPr>
    </w:lvl>
    <w:lvl w:ilvl="2" w:tplc="1C5A0498">
      <w:numFmt w:val="none"/>
      <w:lvlText w:val=""/>
      <w:lvlJc w:val="left"/>
      <w:pPr>
        <w:tabs>
          <w:tab w:val="num" w:pos="0"/>
        </w:tabs>
      </w:pPr>
    </w:lvl>
    <w:lvl w:ilvl="3" w:tplc="A9A84346">
      <w:numFmt w:val="none"/>
      <w:lvlText w:val=""/>
      <w:lvlJc w:val="left"/>
      <w:pPr>
        <w:tabs>
          <w:tab w:val="num" w:pos="0"/>
        </w:tabs>
      </w:pPr>
    </w:lvl>
    <w:lvl w:ilvl="4" w:tplc="2C54D65C">
      <w:numFmt w:val="none"/>
      <w:lvlText w:val=""/>
      <w:lvlJc w:val="left"/>
      <w:pPr>
        <w:tabs>
          <w:tab w:val="num" w:pos="0"/>
        </w:tabs>
      </w:pPr>
    </w:lvl>
    <w:lvl w:ilvl="5" w:tplc="4588E426">
      <w:numFmt w:val="none"/>
      <w:lvlText w:val=""/>
      <w:lvlJc w:val="left"/>
      <w:pPr>
        <w:tabs>
          <w:tab w:val="num" w:pos="0"/>
        </w:tabs>
      </w:pPr>
    </w:lvl>
    <w:lvl w:ilvl="6" w:tplc="1F2881C0">
      <w:numFmt w:val="none"/>
      <w:lvlText w:val=""/>
      <w:lvlJc w:val="left"/>
      <w:pPr>
        <w:tabs>
          <w:tab w:val="num" w:pos="0"/>
        </w:tabs>
      </w:pPr>
    </w:lvl>
    <w:lvl w:ilvl="7" w:tplc="22FC6938">
      <w:numFmt w:val="none"/>
      <w:lvlText w:val=""/>
      <w:lvlJc w:val="left"/>
      <w:pPr>
        <w:tabs>
          <w:tab w:val="num" w:pos="0"/>
        </w:tabs>
      </w:pPr>
    </w:lvl>
    <w:lvl w:ilvl="8" w:tplc="21E0D1F0">
      <w:numFmt w:val="none"/>
      <w:lvlText w:val=""/>
      <w:lvlJc w:val="left"/>
      <w:pPr>
        <w:tabs>
          <w:tab w:val="num" w:pos="0"/>
        </w:tabs>
      </w:pPr>
    </w:lvl>
  </w:abstractNum>
  <w:abstractNum w:abstractNumId="58">
    <w:nsid w:val="54D405FB"/>
    <w:multiLevelType w:val="hybridMultilevel"/>
    <w:tmpl w:val="5068326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20"/>
        </w:tabs>
        <w:ind w:left="1020" w:hanging="360"/>
      </w:pPr>
    </w:lvl>
    <w:lvl w:ilvl="2" w:tplc="0424001B" w:tentative="1">
      <w:start w:val="1"/>
      <w:numFmt w:val="lowerRoman"/>
      <w:lvlText w:val="%3."/>
      <w:lvlJc w:val="right"/>
      <w:pPr>
        <w:tabs>
          <w:tab w:val="num" w:pos="1740"/>
        </w:tabs>
        <w:ind w:left="1740" w:hanging="180"/>
      </w:pPr>
    </w:lvl>
    <w:lvl w:ilvl="3" w:tplc="0424000F" w:tentative="1">
      <w:start w:val="1"/>
      <w:numFmt w:val="decimal"/>
      <w:lvlText w:val="%4."/>
      <w:lvlJc w:val="left"/>
      <w:pPr>
        <w:tabs>
          <w:tab w:val="num" w:pos="2460"/>
        </w:tabs>
        <w:ind w:left="2460" w:hanging="360"/>
      </w:pPr>
    </w:lvl>
    <w:lvl w:ilvl="4" w:tplc="04240019" w:tentative="1">
      <w:start w:val="1"/>
      <w:numFmt w:val="lowerLetter"/>
      <w:lvlText w:val="%5."/>
      <w:lvlJc w:val="left"/>
      <w:pPr>
        <w:tabs>
          <w:tab w:val="num" w:pos="3180"/>
        </w:tabs>
        <w:ind w:left="3180" w:hanging="360"/>
      </w:pPr>
    </w:lvl>
    <w:lvl w:ilvl="5" w:tplc="0424001B" w:tentative="1">
      <w:start w:val="1"/>
      <w:numFmt w:val="lowerRoman"/>
      <w:lvlText w:val="%6."/>
      <w:lvlJc w:val="right"/>
      <w:pPr>
        <w:tabs>
          <w:tab w:val="num" w:pos="3900"/>
        </w:tabs>
        <w:ind w:left="3900" w:hanging="180"/>
      </w:pPr>
    </w:lvl>
    <w:lvl w:ilvl="6" w:tplc="0424000F" w:tentative="1">
      <w:start w:val="1"/>
      <w:numFmt w:val="decimal"/>
      <w:lvlText w:val="%7."/>
      <w:lvlJc w:val="left"/>
      <w:pPr>
        <w:tabs>
          <w:tab w:val="num" w:pos="4620"/>
        </w:tabs>
        <w:ind w:left="4620" w:hanging="360"/>
      </w:pPr>
    </w:lvl>
    <w:lvl w:ilvl="7" w:tplc="04240019" w:tentative="1">
      <w:start w:val="1"/>
      <w:numFmt w:val="lowerLetter"/>
      <w:lvlText w:val="%8."/>
      <w:lvlJc w:val="left"/>
      <w:pPr>
        <w:tabs>
          <w:tab w:val="num" w:pos="5340"/>
        </w:tabs>
        <w:ind w:left="5340" w:hanging="360"/>
      </w:pPr>
    </w:lvl>
    <w:lvl w:ilvl="8" w:tplc="0424001B" w:tentative="1">
      <w:start w:val="1"/>
      <w:numFmt w:val="lowerRoman"/>
      <w:lvlText w:val="%9."/>
      <w:lvlJc w:val="right"/>
      <w:pPr>
        <w:tabs>
          <w:tab w:val="num" w:pos="6060"/>
        </w:tabs>
        <w:ind w:left="6060" w:hanging="180"/>
      </w:pPr>
    </w:lvl>
  </w:abstractNum>
  <w:abstractNum w:abstractNumId="59">
    <w:nsid w:val="57982491"/>
    <w:multiLevelType w:val="hybridMultilevel"/>
    <w:tmpl w:val="FEA8403C"/>
    <w:lvl w:ilvl="0" w:tplc="0424000B">
      <w:start w:val="1"/>
      <w:numFmt w:val="bullet"/>
      <w:lvlText w:val=""/>
      <w:lvlJc w:val="left"/>
      <w:pPr>
        <w:ind w:left="644" w:hanging="360"/>
      </w:pPr>
      <w:rPr>
        <w:rFonts w:ascii="Wingdings" w:hAnsi="Wingding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0">
    <w:nsid w:val="57D9682F"/>
    <w:multiLevelType w:val="hybridMultilevel"/>
    <w:tmpl w:val="483A4DC8"/>
    <w:lvl w:ilvl="0" w:tplc="A4001D9A">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1">
    <w:nsid w:val="5E99532B"/>
    <w:multiLevelType w:val="hybridMultilevel"/>
    <w:tmpl w:val="CDC45390"/>
    <w:lvl w:ilvl="0" w:tplc="A4001D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nsid w:val="682C3231"/>
    <w:multiLevelType w:val="multilevel"/>
    <w:tmpl w:val="C6AE9104"/>
    <w:lvl w:ilvl="0">
      <w:start w:val="1"/>
      <w:numFmt w:val="bullet"/>
      <w:pStyle w:val="alinejeoznaevanje"/>
      <w:lvlText w:val=""/>
      <w:lvlJc w:val="left"/>
      <w:pPr>
        <w:ind w:left="360" w:hanging="360"/>
      </w:pPr>
      <w:rPr>
        <w:rFonts w:ascii="Symbol" w:hAnsi="Symbol" w:hint="default"/>
        <w:color w:val="auto"/>
      </w:rPr>
    </w:lvl>
    <w:lvl w:ilvl="1">
      <w:start w:val="1"/>
      <w:numFmt w:val="bullet"/>
      <w:lvlText w:val="̶"/>
      <w:lvlJc w:val="left"/>
      <w:pPr>
        <w:ind w:left="720" w:hanging="360"/>
      </w:pPr>
      <w:rPr>
        <w:rFonts w:ascii="Calibri" w:hAnsi="Calibri"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3">
    <w:nsid w:val="688745D0"/>
    <w:multiLevelType w:val="hybridMultilevel"/>
    <w:tmpl w:val="F1E0CA14"/>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20"/>
        </w:tabs>
        <w:ind w:left="1020" w:hanging="360"/>
      </w:pPr>
    </w:lvl>
    <w:lvl w:ilvl="2" w:tplc="0424001B" w:tentative="1">
      <w:start w:val="1"/>
      <w:numFmt w:val="lowerRoman"/>
      <w:lvlText w:val="%3."/>
      <w:lvlJc w:val="right"/>
      <w:pPr>
        <w:tabs>
          <w:tab w:val="num" w:pos="1740"/>
        </w:tabs>
        <w:ind w:left="1740" w:hanging="180"/>
      </w:pPr>
    </w:lvl>
    <w:lvl w:ilvl="3" w:tplc="0424000F" w:tentative="1">
      <w:start w:val="1"/>
      <w:numFmt w:val="decimal"/>
      <w:lvlText w:val="%4."/>
      <w:lvlJc w:val="left"/>
      <w:pPr>
        <w:tabs>
          <w:tab w:val="num" w:pos="2460"/>
        </w:tabs>
        <w:ind w:left="2460" w:hanging="360"/>
      </w:pPr>
    </w:lvl>
    <w:lvl w:ilvl="4" w:tplc="04240019" w:tentative="1">
      <w:start w:val="1"/>
      <w:numFmt w:val="lowerLetter"/>
      <w:lvlText w:val="%5."/>
      <w:lvlJc w:val="left"/>
      <w:pPr>
        <w:tabs>
          <w:tab w:val="num" w:pos="3180"/>
        </w:tabs>
        <w:ind w:left="3180" w:hanging="360"/>
      </w:pPr>
    </w:lvl>
    <w:lvl w:ilvl="5" w:tplc="0424001B" w:tentative="1">
      <w:start w:val="1"/>
      <w:numFmt w:val="lowerRoman"/>
      <w:lvlText w:val="%6."/>
      <w:lvlJc w:val="right"/>
      <w:pPr>
        <w:tabs>
          <w:tab w:val="num" w:pos="3900"/>
        </w:tabs>
        <w:ind w:left="3900" w:hanging="180"/>
      </w:pPr>
    </w:lvl>
    <w:lvl w:ilvl="6" w:tplc="0424000F" w:tentative="1">
      <w:start w:val="1"/>
      <w:numFmt w:val="decimal"/>
      <w:lvlText w:val="%7."/>
      <w:lvlJc w:val="left"/>
      <w:pPr>
        <w:tabs>
          <w:tab w:val="num" w:pos="4620"/>
        </w:tabs>
        <w:ind w:left="4620" w:hanging="360"/>
      </w:pPr>
    </w:lvl>
    <w:lvl w:ilvl="7" w:tplc="04240019" w:tentative="1">
      <w:start w:val="1"/>
      <w:numFmt w:val="lowerLetter"/>
      <w:lvlText w:val="%8."/>
      <w:lvlJc w:val="left"/>
      <w:pPr>
        <w:tabs>
          <w:tab w:val="num" w:pos="5340"/>
        </w:tabs>
        <w:ind w:left="5340" w:hanging="360"/>
      </w:pPr>
    </w:lvl>
    <w:lvl w:ilvl="8" w:tplc="0424001B" w:tentative="1">
      <w:start w:val="1"/>
      <w:numFmt w:val="lowerRoman"/>
      <w:lvlText w:val="%9."/>
      <w:lvlJc w:val="right"/>
      <w:pPr>
        <w:tabs>
          <w:tab w:val="num" w:pos="6060"/>
        </w:tabs>
        <w:ind w:left="6060" w:hanging="180"/>
      </w:pPr>
    </w:lvl>
  </w:abstractNum>
  <w:abstractNum w:abstractNumId="64">
    <w:nsid w:val="68DF086E"/>
    <w:multiLevelType w:val="hybridMultilevel"/>
    <w:tmpl w:val="29C4AC94"/>
    <w:lvl w:ilvl="0" w:tplc="A4001D9A">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65">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6B3B0E79"/>
    <w:multiLevelType w:val="hybridMultilevel"/>
    <w:tmpl w:val="EAC87BA2"/>
    <w:lvl w:ilvl="0" w:tplc="7C02E1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nsid w:val="6B5E4D03"/>
    <w:multiLevelType w:val="hybridMultilevel"/>
    <w:tmpl w:val="7A42B046"/>
    <w:lvl w:ilvl="0" w:tplc="BBC64A40">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8">
    <w:nsid w:val="6F5B3F5A"/>
    <w:multiLevelType w:val="hybridMultilevel"/>
    <w:tmpl w:val="011A890E"/>
    <w:lvl w:ilvl="0" w:tplc="A4001D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nsid w:val="74F12473"/>
    <w:multiLevelType w:val="hybridMultilevel"/>
    <w:tmpl w:val="EEC45D1C"/>
    <w:lvl w:ilvl="0" w:tplc="80F6EE6A">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nsid w:val="755B6664"/>
    <w:multiLevelType w:val="hybridMultilevel"/>
    <w:tmpl w:val="B7F83EBA"/>
    <w:lvl w:ilvl="0" w:tplc="7C02E1A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nsid w:val="769C01A3"/>
    <w:multiLevelType w:val="hybridMultilevel"/>
    <w:tmpl w:val="CBBC972E"/>
    <w:lvl w:ilvl="0" w:tplc="5EB846FA">
      <w:start w:val="1"/>
      <w:numFmt w:val="lowerLetter"/>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nsid w:val="773C197B"/>
    <w:multiLevelType w:val="hybridMultilevel"/>
    <w:tmpl w:val="8E306D24"/>
    <w:lvl w:ilvl="0" w:tplc="A4001D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nsid w:val="77E6758E"/>
    <w:multiLevelType w:val="hybridMultilevel"/>
    <w:tmpl w:val="17488628"/>
    <w:lvl w:ilvl="0" w:tplc="A4001D9A">
      <w:start w:val="1"/>
      <w:numFmt w:val="bullet"/>
      <w:lvlText w:val=""/>
      <w:lvlJc w:val="left"/>
      <w:pPr>
        <w:ind w:left="708" w:hanging="360"/>
      </w:pPr>
      <w:rPr>
        <w:rFonts w:ascii="Symbol" w:hAnsi="Symbol" w:hint="default"/>
      </w:rPr>
    </w:lvl>
    <w:lvl w:ilvl="1" w:tplc="04240003" w:tentative="1">
      <w:start w:val="1"/>
      <w:numFmt w:val="bullet"/>
      <w:lvlText w:val="o"/>
      <w:lvlJc w:val="left"/>
      <w:pPr>
        <w:ind w:left="1428" w:hanging="360"/>
      </w:pPr>
      <w:rPr>
        <w:rFonts w:ascii="Courier New" w:hAnsi="Courier New" w:cs="Courier New" w:hint="default"/>
      </w:rPr>
    </w:lvl>
    <w:lvl w:ilvl="2" w:tplc="04240005" w:tentative="1">
      <w:start w:val="1"/>
      <w:numFmt w:val="bullet"/>
      <w:lvlText w:val=""/>
      <w:lvlJc w:val="left"/>
      <w:pPr>
        <w:ind w:left="2148" w:hanging="360"/>
      </w:pPr>
      <w:rPr>
        <w:rFonts w:ascii="Wingdings" w:hAnsi="Wingdings" w:hint="default"/>
      </w:rPr>
    </w:lvl>
    <w:lvl w:ilvl="3" w:tplc="04240001" w:tentative="1">
      <w:start w:val="1"/>
      <w:numFmt w:val="bullet"/>
      <w:lvlText w:val=""/>
      <w:lvlJc w:val="left"/>
      <w:pPr>
        <w:ind w:left="2868" w:hanging="360"/>
      </w:pPr>
      <w:rPr>
        <w:rFonts w:ascii="Symbol" w:hAnsi="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hint="default"/>
      </w:rPr>
    </w:lvl>
    <w:lvl w:ilvl="6" w:tplc="04240001" w:tentative="1">
      <w:start w:val="1"/>
      <w:numFmt w:val="bullet"/>
      <w:lvlText w:val=""/>
      <w:lvlJc w:val="left"/>
      <w:pPr>
        <w:ind w:left="5028" w:hanging="360"/>
      </w:pPr>
      <w:rPr>
        <w:rFonts w:ascii="Symbol" w:hAnsi="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hint="default"/>
      </w:rPr>
    </w:lvl>
  </w:abstractNum>
  <w:abstractNum w:abstractNumId="74">
    <w:nsid w:val="7B693760"/>
    <w:multiLevelType w:val="hybridMultilevel"/>
    <w:tmpl w:val="1E4CA2CE"/>
    <w:lvl w:ilvl="0" w:tplc="A4001D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nsid w:val="7CA05715"/>
    <w:multiLevelType w:val="hybridMultilevel"/>
    <w:tmpl w:val="F9B8AAC4"/>
    <w:lvl w:ilvl="0" w:tplc="A4001D9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nsid w:val="7DA0470D"/>
    <w:multiLevelType w:val="hybridMultilevel"/>
    <w:tmpl w:val="18A84178"/>
    <w:lvl w:ilvl="0" w:tplc="A4001D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nsid w:val="7FC61D3F"/>
    <w:multiLevelType w:val="hybridMultilevel"/>
    <w:tmpl w:val="91C00126"/>
    <w:lvl w:ilvl="0" w:tplc="A4001D9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502"/>
        </w:tabs>
        <w:ind w:left="502"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2"/>
  </w:num>
  <w:num w:numId="3">
    <w:abstractNumId w:val="77"/>
  </w:num>
  <w:num w:numId="4">
    <w:abstractNumId w:val="76"/>
  </w:num>
  <w:num w:numId="5">
    <w:abstractNumId w:val="36"/>
  </w:num>
  <w:num w:numId="6">
    <w:abstractNumId w:val="68"/>
  </w:num>
  <w:num w:numId="7">
    <w:abstractNumId w:val="37"/>
  </w:num>
  <w:num w:numId="8">
    <w:abstractNumId w:val="24"/>
  </w:num>
  <w:num w:numId="9">
    <w:abstractNumId w:val="72"/>
  </w:num>
  <w:num w:numId="10">
    <w:abstractNumId w:val="39"/>
  </w:num>
  <w:num w:numId="11">
    <w:abstractNumId w:val="7"/>
  </w:num>
  <w:num w:numId="12">
    <w:abstractNumId w:val="50"/>
  </w:num>
  <w:num w:numId="13">
    <w:abstractNumId w:val="75"/>
  </w:num>
  <w:num w:numId="14">
    <w:abstractNumId w:val="61"/>
  </w:num>
  <w:num w:numId="15">
    <w:abstractNumId w:val="15"/>
  </w:num>
  <w:num w:numId="16">
    <w:abstractNumId w:val="33"/>
  </w:num>
  <w:num w:numId="17">
    <w:abstractNumId w:val="73"/>
  </w:num>
  <w:num w:numId="18">
    <w:abstractNumId w:val="3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4"/>
  </w:num>
  <w:num w:numId="20">
    <w:abstractNumId w:val="57"/>
  </w:num>
  <w:num w:numId="21">
    <w:abstractNumId w:val="31"/>
  </w:num>
  <w:num w:numId="22">
    <w:abstractNumId w:val="60"/>
  </w:num>
  <w:num w:numId="23">
    <w:abstractNumId w:val="28"/>
  </w:num>
  <w:num w:numId="24">
    <w:abstractNumId w:val="42"/>
  </w:num>
  <w:num w:numId="25">
    <w:abstractNumId w:val="32"/>
  </w:num>
  <w:num w:numId="26">
    <w:abstractNumId w:val="16"/>
  </w:num>
  <w:num w:numId="27">
    <w:abstractNumId w:val="56"/>
  </w:num>
  <w:num w:numId="28">
    <w:abstractNumId w:val="67"/>
  </w:num>
  <w:num w:numId="29">
    <w:abstractNumId w:val="51"/>
  </w:num>
  <w:num w:numId="30">
    <w:abstractNumId w:val="23"/>
  </w:num>
  <w:num w:numId="31">
    <w:abstractNumId w:val="74"/>
  </w:num>
  <w:num w:numId="32">
    <w:abstractNumId w:val="46"/>
  </w:num>
  <w:num w:numId="33">
    <w:abstractNumId w:val="55"/>
  </w:num>
  <w:num w:numId="34">
    <w:abstractNumId w:val="44"/>
  </w:num>
  <w:num w:numId="35">
    <w:abstractNumId w:val="30"/>
  </w:num>
  <w:num w:numId="36">
    <w:abstractNumId w:val="47"/>
  </w:num>
  <w:num w:numId="37">
    <w:abstractNumId w:val="22"/>
  </w:num>
  <w:num w:numId="38">
    <w:abstractNumId w:val="21"/>
  </w:num>
  <w:num w:numId="39">
    <w:abstractNumId w:val="18"/>
  </w:num>
  <w:num w:numId="40">
    <w:abstractNumId w:val="43"/>
  </w:num>
  <w:num w:numId="41">
    <w:abstractNumId w:val="53"/>
  </w:num>
  <w:num w:numId="42">
    <w:abstractNumId w:val="1"/>
  </w:num>
  <w:num w:numId="43">
    <w:abstractNumId w:val="8"/>
  </w:num>
  <w:num w:numId="44">
    <w:abstractNumId w:val="45"/>
  </w:num>
  <w:num w:numId="45">
    <w:abstractNumId w:val="48"/>
  </w:num>
  <w:num w:numId="46">
    <w:abstractNumId w:val="35"/>
  </w:num>
  <w:num w:numId="47">
    <w:abstractNumId w:val="27"/>
  </w:num>
  <w:num w:numId="48">
    <w:abstractNumId w:val="25"/>
  </w:num>
  <w:num w:numId="49">
    <w:abstractNumId w:val="38"/>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3"/>
  </w:num>
  <w:num w:numId="52">
    <w:abstractNumId w:val="49"/>
  </w:num>
  <w:num w:numId="53">
    <w:abstractNumId w:val="20"/>
  </w:num>
  <w:num w:numId="54">
    <w:abstractNumId w:val="58"/>
  </w:num>
  <w:num w:numId="55">
    <w:abstractNumId w:val="59"/>
  </w:num>
  <w:num w:numId="56">
    <w:abstractNumId w:val="66"/>
  </w:num>
  <w:num w:numId="57">
    <w:abstractNumId w:val="71"/>
  </w:num>
  <w:num w:numId="58">
    <w:abstractNumId w:val="69"/>
  </w:num>
  <w:num w:numId="59">
    <w:abstractNumId w:val="70"/>
  </w:num>
  <w:num w:numId="60">
    <w:abstractNumId w:val="65"/>
  </w:num>
  <w:num w:numId="61">
    <w:abstractNumId w:val="52"/>
  </w:num>
  <w:num w:numId="62">
    <w:abstractNumId w:val="26"/>
  </w:num>
  <w:num w:numId="63">
    <w:abstractNumId w:val="54"/>
  </w:num>
  <w:num w:numId="64">
    <w:abstractNumId w:val="34"/>
    <w:lvlOverride w:ilvl="0">
      <w:startOverride w:val="1"/>
    </w:lvlOverride>
  </w:num>
  <w:num w:numId="65">
    <w:abstractNumId w:val="34"/>
  </w:num>
  <w:num w:numId="66">
    <w:abstractNumId w:val="19"/>
  </w:num>
  <w:num w:numId="67">
    <w:abstractNumId w:val="41"/>
  </w:num>
  <w:num w:numId="68">
    <w:abstractNumId w:val="40"/>
  </w:num>
  <w:num w:numId="69">
    <w:abstractNumId w:val="2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mirrorMargins/>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107"/>
    <w:rsid w:val="000028EC"/>
    <w:rsid w:val="00002DB5"/>
    <w:rsid w:val="000042F6"/>
    <w:rsid w:val="00004C31"/>
    <w:rsid w:val="000054B1"/>
    <w:rsid w:val="00006652"/>
    <w:rsid w:val="00010519"/>
    <w:rsid w:val="000151F8"/>
    <w:rsid w:val="000156AF"/>
    <w:rsid w:val="00021B86"/>
    <w:rsid w:val="0002357C"/>
    <w:rsid w:val="00025A8E"/>
    <w:rsid w:val="000277BB"/>
    <w:rsid w:val="0003167A"/>
    <w:rsid w:val="00031C33"/>
    <w:rsid w:val="00032839"/>
    <w:rsid w:val="00032A93"/>
    <w:rsid w:val="000338B7"/>
    <w:rsid w:val="000349AE"/>
    <w:rsid w:val="000353DF"/>
    <w:rsid w:val="00035A85"/>
    <w:rsid w:val="00035C53"/>
    <w:rsid w:val="000415D5"/>
    <w:rsid w:val="00041F4D"/>
    <w:rsid w:val="00042C21"/>
    <w:rsid w:val="000443CB"/>
    <w:rsid w:val="00044934"/>
    <w:rsid w:val="000478A6"/>
    <w:rsid w:val="000524CE"/>
    <w:rsid w:val="00053168"/>
    <w:rsid w:val="0005581A"/>
    <w:rsid w:val="00055F94"/>
    <w:rsid w:val="00057439"/>
    <w:rsid w:val="00061245"/>
    <w:rsid w:val="00062286"/>
    <w:rsid w:val="000649C6"/>
    <w:rsid w:val="00064C7C"/>
    <w:rsid w:val="000676FA"/>
    <w:rsid w:val="0007231E"/>
    <w:rsid w:val="000760A7"/>
    <w:rsid w:val="00076BFB"/>
    <w:rsid w:val="00076CCF"/>
    <w:rsid w:val="00080DA8"/>
    <w:rsid w:val="00082D7E"/>
    <w:rsid w:val="00087889"/>
    <w:rsid w:val="00090820"/>
    <w:rsid w:val="00090C1C"/>
    <w:rsid w:val="00090C53"/>
    <w:rsid w:val="000911D1"/>
    <w:rsid w:val="0009142D"/>
    <w:rsid w:val="00091BF4"/>
    <w:rsid w:val="00093497"/>
    <w:rsid w:val="000934AD"/>
    <w:rsid w:val="00094850"/>
    <w:rsid w:val="000A20A8"/>
    <w:rsid w:val="000A388C"/>
    <w:rsid w:val="000A6699"/>
    <w:rsid w:val="000A755F"/>
    <w:rsid w:val="000B0F49"/>
    <w:rsid w:val="000B2790"/>
    <w:rsid w:val="000B2A27"/>
    <w:rsid w:val="000B3AC2"/>
    <w:rsid w:val="000B6954"/>
    <w:rsid w:val="000B758C"/>
    <w:rsid w:val="000C1F56"/>
    <w:rsid w:val="000C2070"/>
    <w:rsid w:val="000C24BA"/>
    <w:rsid w:val="000C402B"/>
    <w:rsid w:val="000D1080"/>
    <w:rsid w:val="000D552E"/>
    <w:rsid w:val="000D6D34"/>
    <w:rsid w:val="000E4949"/>
    <w:rsid w:val="000E66E9"/>
    <w:rsid w:val="000F06FD"/>
    <w:rsid w:val="000F177B"/>
    <w:rsid w:val="000F1CE7"/>
    <w:rsid w:val="000F2C27"/>
    <w:rsid w:val="000F44A5"/>
    <w:rsid w:val="000F6FBF"/>
    <w:rsid w:val="001015A4"/>
    <w:rsid w:val="00107435"/>
    <w:rsid w:val="00107CD8"/>
    <w:rsid w:val="001103AE"/>
    <w:rsid w:val="00113251"/>
    <w:rsid w:val="001135A6"/>
    <w:rsid w:val="00113DD1"/>
    <w:rsid w:val="001146CF"/>
    <w:rsid w:val="00114B60"/>
    <w:rsid w:val="00114FE9"/>
    <w:rsid w:val="001173CF"/>
    <w:rsid w:val="00120E60"/>
    <w:rsid w:val="00121F5E"/>
    <w:rsid w:val="00125545"/>
    <w:rsid w:val="00127363"/>
    <w:rsid w:val="0013160E"/>
    <w:rsid w:val="00133C76"/>
    <w:rsid w:val="00133FB1"/>
    <w:rsid w:val="0013503B"/>
    <w:rsid w:val="00135490"/>
    <w:rsid w:val="001366A1"/>
    <w:rsid w:val="00136CB5"/>
    <w:rsid w:val="0013783C"/>
    <w:rsid w:val="00143E98"/>
    <w:rsid w:val="00145508"/>
    <w:rsid w:val="00145F66"/>
    <w:rsid w:val="00151C92"/>
    <w:rsid w:val="0015208D"/>
    <w:rsid w:val="00154351"/>
    <w:rsid w:val="001574E6"/>
    <w:rsid w:val="00160341"/>
    <w:rsid w:val="0016041A"/>
    <w:rsid w:val="00160855"/>
    <w:rsid w:val="00161613"/>
    <w:rsid w:val="00162919"/>
    <w:rsid w:val="00164140"/>
    <w:rsid w:val="001662F8"/>
    <w:rsid w:val="0017114A"/>
    <w:rsid w:val="00172FB2"/>
    <w:rsid w:val="0017445D"/>
    <w:rsid w:val="00175283"/>
    <w:rsid w:val="0017537B"/>
    <w:rsid w:val="00175445"/>
    <w:rsid w:val="001764E0"/>
    <w:rsid w:val="001768B1"/>
    <w:rsid w:val="001772B0"/>
    <w:rsid w:val="001822A2"/>
    <w:rsid w:val="00182B1A"/>
    <w:rsid w:val="001918C8"/>
    <w:rsid w:val="00193831"/>
    <w:rsid w:val="00194617"/>
    <w:rsid w:val="0019520B"/>
    <w:rsid w:val="001A3B94"/>
    <w:rsid w:val="001A3EC4"/>
    <w:rsid w:val="001A6490"/>
    <w:rsid w:val="001A6772"/>
    <w:rsid w:val="001B1EC3"/>
    <w:rsid w:val="001B2B02"/>
    <w:rsid w:val="001B2B3E"/>
    <w:rsid w:val="001B3429"/>
    <w:rsid w:val="001B3C18"/>
    <w:rsid w:val="001B5B83"/>
    <w:rsid w:val="001B672A"/>
    <w:rsid w:val="001B6E36"/>
    <w:rsid w:val="001C3679"/>
    <w:rsid w:val="001C3C46"/>
    <w:rsid w:val="001C5051"/>
    <w:rsid w:val="001C5C76"/>
    <w:rsid w:val="001C6A31"/>
    <w:rsid w:val="001C77FB"/>
    <w:rsid w:val="001C79ED"/>
    <w:rsid w:val="001D0502"/>
    <w:rsid w:val="001D14EE"/>
    <w:rsid w:val="001D5550"/>
    <w:rsid w:val="001D6621"/>
    <w:rsid w:val="001E2B9A"/>
    <w:rsid w:val="001E315D"/>
    <w:rsid w:val="001E33AB"/>
    <w:rsid w:val="001E4442"/>
    <w:rsid w:val="001E6131"/>
    <w:rsid w:val="001E6682"/>
    <w:rsid w:val="001E7537"/>
    <w:rsid w:val="001F03DF"/>
    <w:rsid w:val="001F2A27"/>
    <w:rsid w:val="001F3714"/>
    <w:rsid w:val="001F6F0B"/>
    <w:rsid w:val="00201DE6"/>
    <w:rsid w:val="00204F06"/>
    <w:rsid w:val="00205647"/>
    <w:rsid w:val="00207004"/>
    <w:rsid w:val="00207B57"/>
    <w:rsid w:val="0021000C"/>
    <w:rsid w:val="002103B3"/>
    <w:rsid w:val="00211D49"/>
    <w:rsid w:val="00213AD1"/>
    <w:rsid w:val="00216B35"/>
    <w:rsid w:val="00220EA7"/>
    <w:rsid w:val="00222664"/>
    <w:rsid w:val="00224B9E"/>
    <w:rsid w:val="002277B7"/>
    <w:rsid w:val="00234B16"/>
    <w:rsid w:val="00235266"/>
    <w:rsid w:val="002378BE"/>
    <w:rsid w:val="0024001D"/>
    <w:rsid w:val="00240159"/>
    <w:rsid w:val="002401E8"/>
    <w:rsid w:val="00243D1C"/>
    <w:rsid w:val="00247A72"/>
    <w:rsid w:val="00250668"/>
    <w:rsid w:val="00254515"/>
    <w:rsid w:val="00260A35"/>
    <w:rsid w:val="00261214"/>
    <w:rsid w:val="002661F2"/>
    <w:rsid w:val="00266277"/>
    <w:rsid w:val="00267A14"/>
    <w:rsid w:val="00271102"/>
    <w:rsid w:val="00271968"/>
    <w:rsid w:val="00273387"/>
    <w:rsid w:val="00273501"/>
    <w:rsid w:val="00273EC1"/>
    <w:rsid w:val="0027795F"/>
    <w:rsid w:val="00280291"/>
    <w:rsid w:val="002806F4"/>
    <w:rsid w:val="002809F4"/>
    <w:rsid w:val="00281BAD"/>
    <w:rsid w:val="00282193"/>
    <w:rsid w:val="00285038"/>
    <w:rsid w:val="00285DAF"/>
    <w:rsid w:val="00286132"/>
    <w:rsid w:val="00290114"/>
    <w:rsid w:val="00291FBF"/>
    <w:rsid w:val="00294FD7"/>
    <w:rsid w:val="00295FA7"/>
    <w:rsid w:val="002962EF"/>
    <w:rsid w:val="002A26D4"/>
    <w:rsid w:val="002A48BE"/>
    <w:rsid w:val="002A4AA8"/>
    <w:rsid w:val="002A6C5E"/>
    <w:rsid w:val="002B10CE"/>
    <w:rsid w:val="002B2447"/>
    <w:rsid w:val="002B29D3"/>
    <w:rsid w:val="002B40D0"/>
    <w:rsid w:val="002B5DF0"/>
    <w:rsid w:val="002B5EBD"/>
    <w:rsid w:val="002B6765"/>
    <w:rsid w:val="002B715F"/>
    <w:rsid w:val="002C392D"/>
    <w:rsid w:val="002C3E6A"/>
    <w:rsid w:val="002C4C26"/>
    <w:rsid w:val="002C4C60"/>
    <w:rsid w:val="002C4FCC"/>
    <w:rsid w:val="002C6921"/>
    <w:rsid w:val="002C7D85"/>
    <w:rsid w:val="002D00B5"/>
    <w:rsid w:val="002D0A4F"/>
    <w:rsid w:val="002D1E7C"/>
    <w:rsid w:val="002D446D"/>
    <w:rsid w:val="002D4F60"/>
    <w:rsid w:val="002D503F"/>
    <w:rsid w:val="002D5409"/>
    <w:rsid w:val="002E1D6A"/>
    <w:rsid w:val="002E2423"/>
    <w:rsid w:val="002E51F3"/>
    <w:rsid w:val="002E53CE"/>
    <w:rsid w:val="002E7096"/>
    <w:rsid w:val="002E7BAB"/>
    <w:rsid w:val="002F0E76"/>
    <w:rsid w:val="002F1E47"/>
    <w:rsid w:val="002F21DA"/>
    <w:rsid w:val="002F31AC"/>
    <w:rsid w:val="002F51CE"/>
    <w:rsid w:val="002F78FB"/>
    <w:rsid w:val="002F7D2F"/>
    <w:rsid w:val="00302DCC"/>
    <w:rsid w:val="00303F51"/>
    <w:rsid w:val="00304A79"/>
    <w:rsid w:val="003055F5"/>
    <w:rsid w:val="00305A5B"/>
    <w:rsid w:val="0030636A"/>
    <w:rsid w:val="00306892"/>
    <w:rsid w:val="00306F35"/>
    <w:rsid w:val="003075D2"/>
    <w:rsid w:val="003175D4"/>
    <w:rsid w:val="00321714"/>
    <w:rsid w:val="00323A99"/>
    <w:rsid w:val="00324271"/>
    <w:rsid w:val="00326493"/>
    <w:rsid w:val="00326C05"/>
    <w:rsid w:val="003275C5"/>
    <w:rsid w:val="00334CA3"/>
    <w:rsid w:val="003374E6"/>
    <w:rsid w:val="00341788"/>
    <w:rsid w:val="00341A6A"/>
    <w:rsid w:val="00344CDC"/>
    <w:rsid w:val="00344DDA"/>
    <w:rsid w:val="00350098"/>
    <w:rsid w:val="00350107"/>
    <w:rsid w:val="00353388"/>
    <w:rsid w:val="0035604C"/>
    <w:rsid w:val="003603A2"/>
    <w:rsid w:val="00366EF0"/>
    <w:rsid w:val="0036746D"/>
    <w:rsid w:val="00367A2C"/>
    <w:rsid w:val="0037260B"/>
    <w:rsid w:val="00373231"/>
    <w:rsid w:val="0037385E"/>
    <w:rsid w:val="003750EE"/>
    <w:rsid w:val="00377346"/>
    <w:rsid w:val="003810EF"/>
    <w:rsid w:val="00383CEE"/>
    <w:rsid w:val="003857D9"/>
    <w:rsid w:val="00393FDE"/>
    <w:rsid w:val="00394FAB"/>
    <w:rsid w:val="0039582E"/>
    <w:rsid w:val="003971C4"/>
    <w:rsid w:val="003974EF"/>
    <w:rsid w:val="003A0E5D"/>
    <w:rsid w:val="003A0EFB"/>
    <w:rsid w:val="003A2C7E"/>
    <w:rsid w:val="003A3E82"/>
    <w:rsid w:val="003A5679"/>
    <w:rsid w:val="003A6824"/>
    <w:rsid w:val="003A773E"/>
    <w:rsid w:val="003B1A69"/>
    <w:rsid w:val="003B1BB5"/>
    <w:rsid w:val="003B29E5"/>
    <w:rsid w:val="003B4DB1"/>
    <w:rsid w:val="003B6C03"/>
    <w:rsid w:val="003C0E79"/>
    <w:rsid w:val="003C1B9A"/>
    <w:rsid w:val="003C1BCB"/>
    <w:rsid w:val="003C23F8"/>
    <w:rsid w:val="003C4697"/>
    <w:rsid w:val="003C7A8C"/>
    <w:rsid w:val="003D14A2"/>
    <w:rsid w:val="003D3D0E"/>
    <w:rsid w:val="003D3F75"/>
    <w:rsid w:val="003E0E42"/>
    <w:rsid w:val="003E183A"/>
    <w:rsid w:val="003E18AF"/>
    <w:rsid w:val="003E2912"/>
    <w:rsid w:val="003E2F92"/>
    <w:rsid w:val="003E5209"/>
    <w:rsid w:val="003E6787"/>
    <w:rsid w:val="003E789D"/>
    <w:rsid w:val="003F0E61"/>
    <w:rsid w:val="003F4C35"/>
    <w:rsid w:val="003F698C"/>
    <w:rsid w:val="004007AD"/>
    <w:rsid w:val="004015E6"/>
    <w:rsid w:val="004037A4"/>
    <w:rsid w:val="0040505D"/>
    <w:rsid w:val="00407DAD"/>
    <w:rsid w:val="004118EC"/>
    <w:rsid w:val="00411E7F"/>
    <w:rsid w:val="00413A46"/>
    <w:rsid w:val="004164B9"/>
    <w:rsid w:val="0042072A"/>
    <w:rsid w:val="00423334"/>
    <w:rsid w:val="00423339"/>
    <w:rsid w:val="004246CA"/>
    <w:rsid w:val="004252EC"/>
    <w:rsid w:val="00426C42"/>
    <w:rsid w:val="00426D43"/>
    <w:rsid w:val="00427918"/>
    <w:rsid w:val="00431026"/>
    <w:rsid w:val="00432E74"/>
    <w:rsid w:val="0044167B"/>
    <w:rsid w:val="004417E8"/>
    <w:rsid w:val="004440A2"/>
    <w:rsid w:val="00446B0B"/>
    <w:rsid w:val="00450F6C"/>
    <w:rsid w:val="00451811"/>
    <w:rsid w:val="004518E9"/>
    <w:rsid w:val="004528C5"/>
    <w:rsid w:val="00453D07"/>
    <w:rsid w:val="00453D87"/>
    <w:rsid w:val="0045458D"/>
    <w:rsid w:val="004545D3"/>
    <w:rsid w:val="00457B0A"/>
    <w:rsid w:val="00465D25"/>
    <w:rsid w:val="00466D21"/>
    <w:rsid w:val="00467A0C"/>
    <w:rsid w:val="0047043D"/>
    <w:rsid w:val="00470CFF"/>
    <w:rsid w:val="004714B7"/>
    <w:rsid w:val="00471B46"/>
    <w:rsid w:val="0048142F"/>
    <w:rsid w:val="00485705"/>
    <w:rsid w:val="00485EF1"/>
    <w:rsid w:val="00486C9D"/>
    <w:rsid w:val="00487702"/>
    <w:rsid w:val="00490236"/>
    <w:rsid w:val="00491753"/>
    <w:rsid w:val="004930D5"/>
    <w:rsid w:val="004A1CFE"/>
    <w:rsid w:val="004A5BF5"/>
    <w:rsid w:val="004B0D51"/>
    <w:rsid w:val="004B15C6"/>
    <w:rsid w:val="004B4646"/>
    <w:rsid w:val="004B6AB3"/>
    <w:rsid w:val="004C2239"/>
    <w:rsid w:val="004D1E57"/>
    <w:rsid w:val="004D3146"/>
    <w:rsid w:val="004D7986"/>
    <w:rsid w:val="004E302B"/>
    <w:rsid w:val="004E39FF"/>
    <w:rsid w:val="004E5FAB"/>
    <w:rsid w:val="004F1793"/>
    <w:rsid w:val="004F25EE"/>
    <w:rsid w:val="004F2972"/>
    <w:rsid w:val="004F2A3B"/>
    <w:rsid w:val="004F38F2"/>
    <w:rsid w:val="004F3D00"/>
    <w:rsid w:val="00500665"/>
    <w:rsid w:val="00501B97"/>
    <w:rsid w:val="005041D0"/>
    <w:rsid w:val="00507536"/>
    <w:rsid w:val="005140B5"/>
    <w:rsid w:val="00516824"/>
    <w:rsid w:val="00520DEA"/>
    <w:rsid w:val="00521D3A"/>
    <w:rsid w:val="00521D4C"/>
    <w:rsid w:val="005245C7"/>
    <w:rsid w:val="00526678"/>
    <w:rsid w:val="00526D05"/>
    <w:rsid w:val="00530629"/>
    <w:rsid w:val="00535E84"/>
    <w:rsid w:val="00536B4B"/>
    <w:rsid w:val="00546897"/>
    <w:rsid w:val="005472F5"/>
    <w:rsid w:val="0055200D"/>
    <w:rsid w:val="00554531"/>
    <w:rsid w:val="0055643B"/>
    <w:rsid w:val="00556B22"/>
    <w:rsid w:val="005575C4"/>
    <w:rsid w:val="005578C1"/>
    <w:rsid w:val="005604C2"/>
    <w:rsid w:val="00562CEB"/>
    <w:rsid w:val="00565E90"/>
    <w:rsid w:val="005663AA"/>
    <w:rsid w:val="00567A96"/>
    <w:rsid w:val="00570043"/>
    <w:rsid w:val="00571E39"/>
    <w:rsid w:val="0057361C"/>
    <w:rsid w:val="0057391E"/>
    <w:rsid w:val="00573CFA"/>
    <w:rsid w:val="00573D40"/>
    <w:rsid w:val="00574E2F"/>
    <w:rsid w:val="00575C92"/>
    <w:rsid w:val="00576E49"/>
    <w:rsid w:val="00576F6E"/>
    <w:rsid w:val="00577A37"/>
    <w:rsid w:val="00581E83"/>
    <w:rsid w:val="00590286"/>
    <w:rsid w:val="00590EEE"/>
    <w:rsid w:val="00591E62"/>
    <w:rsid w:val="00593FAB"/>
    <w:rsid w:val="00597971"/>
    <w:rsid w:val="005A00F1"/>
    <w:rsid w:val="005A12C9"/>
    <w:rsid w:val="005A1962"/>
    <w:rsid w:val="005A22FC"/>
    <w:rsid w:val="005A27F3"/>
    <w:rsid w:val="005A5508"/>
    <w:rsid w:val="005A6E63"/>
    <w:rsid w:val="005B21F7"/>
    <w:rsid w:val="005B505B"/>
    <w:rsid w:val="005B5AEE"/>
    <w:rsid w:val="005B6581"/>
    <w:rsid w:val="005C3003"/>
    <w:rsid w:val="005C40DF"/>
    <w:rsid w:val="005C4A38"/>
    <w:rsid w:val="005C6AB1"/>
    <w:rsid w:val="005C7631"/>
    <w:rsid w:val="005D11B4"/>
    <w:rsid w:val="005D5C4D"/>
    <w:rsid w:val="005D5E8A"/>
    <w:rsid w:val="005D60CE"/>
    <w:rsid w:val="005E0B64"/>
    <w:rsid w:val="005E13B0"/>
    <w:rsid w:val="005E3105"/>
    <w:rsid w:val="005E32C9"/>
    <w:rsid w:val="005E3327"/>
    <w:rsid w:val="005E336E"/>
    <w:rsid w:val="005E4758"/>
    <w:rsid w:val="005E478C"/>
    <w:rsid w:val="005E481A"/>
    <w:rsid w:val="005F0D9A"/>
    <w:rsid w:val="005F0EA9"/>
    <w:rsid w:val="005F470C"/>
    <w:rsid w:val="005F6F07"/>
    <w:rsid w:val="00600531"/>
    <w:rsid w:val="006024B4"/>
    <w:rsid w:val="00602A46"/>
    <w:rsid w:val="0060522A"/>
    <w:rsid w:val="006068FC"/>
    <w:rsid w:val="00606F7A"/>
    <w:rsid w:val="00611D59"/>
    <w:rsid w:val="00616F53"/>
    <w:rsid w:val="00620FC7"/>
    <w:rsid w:val="00621960"/>
    <w:rsid w:val="00626795"/>
    <w:rsid w:val="00626DA8"/>
    <w:rsid w:val="00626F78"/>
    <w:rsid w:val="0062717B"/>
    <w:rsid w:val="006315EE"/>
    <w:rsid w:val="006324C2"/>
    <w:rsid w:val="0063383D"/>
    <w:rsid w:val="00634490"/>
    <w:rsid w:val="00640359"/>
    <w:rsid w:val="00642676"/>
    <w:rsid w:val="006429E2"/>
    <w:rsid w:val="00644A46"/>
    <w:rsid w:val="006503BC"/>
    <w:rsid w:val="006510E0"/>
    <w:rsid w:val="006524BD"/>
    <w:rsid w:val="00654954"/>
    <w:rsid w:val="00663953"/>
    <w:rsid w:val="00667907"/>
    <w:rsid w:val="00671B95"/>
    <w:rsid w:val="0067309C"/>
    <w:rsid w:val="0067370A"/>
    <w:rsid w:val="0067420C"/>
    <w:rsid w:val="006753A4"/>
    <w:rsid w:val="00683057"/>
    <w:rsid w:val="00684689"/>
    <w:rsid w:val="006854D4"/>
    <w:rsid w:val="006864B4"/>
    <w:rsid w:val="00687B76"/>
    <w:rsid w:val="006927D0"/>
    <w:rsid w:val="006970DB"/>
    <w:rsid w:val="00697FD9"/>
    <w:rsid w:val="006A0F93"/>
    <w:rsid w:val="006A293B"/>
    <w:rsid w:val="006A2B01"/>
    <w:rsid w:val="006A33D2"/>
    <w:rsid w:val="006A6EAE"/>
    <w:rsid w:val="006B0B23"/>
    <w:rsid w:val="006B0F46"/>
    <w:rsid w:val="006B1062"/>
    <w:rsid w:val="006B298D"/>
    <w:rsid w:val="006B5538"/>
    <w:rsid w:val="006B609D"/>
    <w:rsid w:val="006B6536"/>
    <w:rsid w:val="006B74CD"/>
    <w:rsid w:val="006C1E0A"/>
    <w:rsid w:val="006C362D"/>
    <w:rsid w:val="006C3A30"/>
    <w:rsid w:val="006C58E4"/>
    <w:rsid w:val="006C59F4"/>
    <w:rsid w:val="006C792F"/>
    <w:rsid w:val="006D1328"/>
    <w:rsid w:val="006D310A"/>
    <w:rsid w:val="006D322F"/>
    <w:rsid w:val="006D3EAB"/>
    <w:rsid w:val="006D6EBF"/>
    <w:rsid w:val="006D7C55"/>
    <w:rsid w:val="006E0C8A"/>
    <w:rsid w:val="006E3F80"/>
    <w:rsid w:val="006E59D5"/>
    <w:rsid w:val="006E6807"/>
    <w:rsid w:val="006F1778"/>
    <w:rsid w:val="006F4C88"/>
    <w:rsid w:val="006F6A54"/>
    <w:rsid w:val="00700731"/>
    <w:rsid w:val="00702689"/>
    <w:rsid w:val="00703D70"/>
    <w:rsid w:val="007053BA"/>
    <w:rsid w:val="007067B1"/>
    <w:rsid w:val="00710BD1"/>
    <w:rsid w:val="00710D6C"/>
    <w:rsid w:val="00711210"/>
    <w:rsid w:val="0071314C"/>
    <w:rsid w:val="00713CA8"/>
    <w:rsid w:val="00713F09"/>
    <w:rsid w:val="00716E2E"/>
    <w:rsid w:val="00717B4F"/>
    <w:rsid w:val="0072494D"/>
    <w:rsid w:val="007249B0"/>
    <w:rsid w:val="007251E0"/>
    <w:rsid w:val="0072556A"/>
    <w:rsid w:val="00726196"/>
    <w:rsid w:val="0073058A"/>
    <w:rsid w:val="007352E0"/>
    <w:rsid w:val="00736C9F"/>
    <w:rsid w:val="007370E7"/>
    <w:rsid w:val="00740870"/>
    <w:rsid w:val="00740A9A"/>
    <w:rsid w:val="00740AD8"/>
    <w:rsid w:val="00741240"/>
    <w:rsid w:val="00742A45"/>
    <w:rsid w:val="00742AB5"/>
    <w:rsid w:val="00743FE4"/>
    <w:rsid w:val="007454D4"/>
    <w:rsid w:val="00753206"/>
    <w:rsid w:val="00754116"/>
    <w:rsid w:val="00757165"/>
    <w:rsid w:val="00757ED0"/>
    <w:rsid w:val="00760448"/>
    <w:rsid w:val="00761074"/>
    <w:rsid w:val="00761E59"/>
    <w:rsid w:val="0076550B"/>
    <w:rsid w:val="00765CDD"/>
    <w:rsid w:val="007712D1"/>
    <w:rsid w:val="00772996"/>
    <w:rsid w:val="00774F02"/>
    <w:rsid w:val="00775435"/>
    <w:rsid w:val="007755EE"/>
    <w:rsid w:val="00777159"/>
    <w:rsid w:val="007801A0"/>
    <w:rsid w:val="00780AB7"/>
    <w:rsid w:val="00780ADC"/>
    <w:rsid w:val="00780DBA"/>
    <w:rsid w:val="00782066"/>
    <w:rsid w:val="007823FD"/>
    <w:rsid w:val="00784451"/>
    <w:rsid w:val="00787508"/>
    <w:rsid w:val="007876FE"/>
    <w:rsid w:val="00787947"/>
    <w:rsid w:val="0079051C"/>
    <w:rsid w:val="00791418"/>
    <w:rsid w:val="00791A7F"/>
    <w:rsid w:val="00795696"/>
    <w:rsid w:val="00795738"/>
    <w:rsid w:val="007961E4"/>
    <w:rsid w:val="00796B0B"/>
    <w:rsid w:val="00797A52"/>
    <w:rsid w:val="007A1E73"/>
    <w:rsid w:val="007A1F3B"/>
    <w:rsid w:val="007A2FCB"/>
    <w:rsid w:val="007A5D92"/>
    <w:rsid w:val="007B0D3D"/>
    <w:rsid w:val="007B10D3"/>
    <w:rsid w:val="007B14CD"/>
    <w:rsid w:val="007B359C"/>
    <w:rsid w:val="007B6BB7"/>
    <w:rsid w:val="007B7C6C"/>
    <w:rsid w:val="007C1193"/>
    <w:rsid w:val="007D40C0"/>
    <w:rsid w:val="007D4869"/>
    <w:rsid w:val="007D7A3F"/>
    <w:rsid w:val="007E0492"/>
    <w:rsid w:val="007E1088"/>
    <w:rsid w:val="007E346B"/>
    <w:rsid w:val="007E4269"/>
    <w:rsid w:val="007E4CE3"/>
    <w:rsid w:val="007E547C"/>
    <w:rsid w:val="007E6F9F"/>
    <w:rsid w:val="007F2226"/>
    <w:rsid w:val="007F26B5"/>
    <w:rsid w:val="007F2AD1"/>
    <w:rsid w:val="007F2DF4"/>
    <w:rsid w:val="007F3483"/>
    <w:rsid w:val="007F40C2"/>
    <w:rsid w:val="007F42CC"/>
    <w:rsid w:val="007F45E2"/>
    <w:rsid w:val="007F5422"/>
    <w:rsid w:val="00803913"/>
    <w:rsid w:val="00804E65"/>
    <w:rsid w:val="00805700"/>
    <w:rsid w:val="008100B8"/>
    <w:rsid w:val="00814CC3"/>
    <w:rsid w:val="00815C6F"/>
    <w:rsid w:val="00816614"/>
    <w:rsid w:val="008166A0"/>
    <w:rsid w:val="00820721"/>
    <w:rsid w:val="008215FF"/>
    <w:rsid w:val="00823CD6"/>
    <w:rsid w:val="008241ED"/>
    <w:rsid w:val="00830DCB"/>
    <w:rsid w:val="0083202A"/>
    <w:rsid w:val="00834775"/>
    <w:rsid w:val="0083665C"/>
    <w:rsid w:val="00840A6B"/>
    <w:rsid w:val="00842FDA"/>
    <w:rsid w:val="00845118"/>
    <w:rsid w:val="0084789D"/>
    <w:rsid w:val="00850842"/>
    <w:rsid w:val="00850A13"/>
    <w:rsid w:val="00851C17"/>
    <w:rsid w:val="00851D22"/>
    <w:rsid w:val="00856BC3"/>
    <w:rsid w:val="00857663"/>
    <w:rsid w:val="00862712"/>
    <w:rsid w:val="008669B4"/>
    <w:rsid w:val="00870090"/>
    <w:rsid w:val="0087179F"/>
    <w:rsid w:val="008732BE"/>
    <w:rsid w:val="00880B11"/>
    <w:rsid w:val="008812CE"/>
    <w:rsid w:val="00882F8F"/>
    <w:rsid w:val="008848D0"/>
    <w:rsid w:val="00884E16"/>
    <w:rsid w:val="00885DBA"/>
    <w:rsid w:val="008875A2"/>
    <w:rsid w:val="0088775A"/>
    <w:rsid w:val="00890FC3"/>
    <w:rsid w:val="008911E0"/>
    <w:rsid w:val="00893E2A"/>
    <w:rsid w:val="008962BF"/>
    <w:rsid w:val="008A1E0E"/>
    <w:rsid w:val="008A396A"/>
    <w:rsid w:val="008A5F35"/>
    <w:rsid w:val="008A61D0"/>
    <w:rsid w:val="008A65CD"/>
    <w:rsid w:val="008A676B"/>
    <w:rsid w:val="008A7B48"/>
    <w:rsid w:val="008B1428"/>
    <w:rsid w:val="008B275F"/>
    <w:rsid w:val="008B2E99"/>
    <w:rsid w:val="008B3E3E"/>
    <w:rsid w:val="008B3E84"/>
    <w:rsid w:val="008B4800"/>
    <w:rsid w:val="008B4851"/>
    <w:rsid w:val="008B61D5"/>
    <w:rsid w:val="008B6247"/>
    <w:rsid w:val="008C0779"/>
    <w:rsid w:val="008C08F5"/>
    <w:rsid w:val="008C1EB9"/>
    <w:rsid w:val="008C1FAE"/>
    <w:rsid w:val="008C279A"/>
    <w:rsid w:val="008C374B"/>
    <w:rsid w:val="008D059C"/>
    <w:rsid w:val="008D162A"/>
    <w:rsid w:val="008D2CF4"/>
    <w:rsid w:val="008D2D09"/>
    <w:rsid w:val="008D306B"/>
    <w:rsid w:val="008D4751"/>
    <w:rsid w:val="008D53C6"/>
    <w:rsid w:val="008D650D"/>
    <w:rsid w:val="008D6633"/>
    <w:rsid w:val="008E037F"/>
    <w:rsid w:val="008E0570"/>
    <w:rsid w:val="008E1335"/>
    <w:rsid w:val="008E17F5"/>
    <w:rsid w:val="008E1B20"/>
    <w:rsid w:val="008E2530"/>
    <w:rsid w:val="008E41A5"/>
    <w:rsid w:val="008E56A6"/>
    <w:rsid w:val="008E6217"/>
    <w:rsid w:val="008E7631"/>
    <w:rsid w:val="008F05CD"/>
    <w:rsid w:val="008F2E67"/>
    <w:rsid w:val="008F3D10"/>
    <w:rsid w:val="008F4094"/>
    <w:rsid w:val="008F4940"/>
    <w:rsid w:val="008F6FB8"/>
    <w:rsid w:val="0090118F"/>
    <w:rsid w:val="009015F3"/>
    <w:rsid w:val="00902B05"/>
    <w:rsid w:val="00903A48"/>
    <w:rsid w:val="00905112"/>
    <w:rsid w:val="009059A0"/>
    <w:rsid w:val="009069B5"/>
    <w:rsid w:val="00915600"/>
    <w:rsid w:val="00915F94"/>
    <w:rsid w:val="0092070F"/>
    <w:rsid w:val="00921933"/>
    <w:rsid w:val="00922DE7"/>
    <w:rsid w:val="009235CF"/>
    <w:rsid w:val="00925CF2"/>
    <w:rsid w:val="009303A0"/>
    <w:rsid w:val="00932F92"/>
    <w:rsid w:val="00933C0C"/>
    <w:rsid w:val="0093590A"/>
    <w:rsid w:val="00935D0A"/>
    <w:rsid w:val="00936D3B"/>
    <w:rsid w:val="00941B80"/>
    <w:rsid w:val="009427F5"/>
    <w:rsid w:val="0094452D"/>
    <w:rsid w:val="00944926"/>
    <w:rsid w:val="009544E9"/>
    <w:rsid w:val="00954779"/>
    <w:rsid w:val="0095674A"/>
    <w:rsid w:val="00961ED1"/>
    <w:rsid w:val="0096561D"/>
    <w:rsid w:val="0096611D"/>
    <w:rsid w:val="00967915"/>
    <w:rsid w:val="009747FA"/>
    <w:rsid w:val="00975F7C"/>
    <w:rsid w:val="009805C2"/>
    <w:rsid w:val="00992647"/>
    <w:rsid w:val="00993BE1"/>
    <w:rsid w:val="00994237"/>
    <w:rsid w:val="009946BD"/>
    <w:rsid w:val="00996791"/>
    <w:rsid w:val="00996EE8"/>
    <w:rsid w:val="009976A7"/>
    <w:rsid w:val="00997A91"/>
    <w:rsid w:val="009A2E83"/>
    <w:rsid w:val="009A3863"/>
    <w:rsid w:val="009A62F3"/>
    <w:rsid w:val="009B1A5C"/>
    <w:rsid w:val="009B2847"/>
    <w:rsid w:val="009B31E1"/>
    <w:rsid w:val="009B4191"/>
    <w:rsid w:val="009B5447"/>
    <w:rsid w:val="009B5A74"/>
    <w:rsid w:val="009B6EEE"/>
    <w:rsid w:val="009B728E"/>
    <w:rsid w:val="009B7413"/>
    <w:rsid w:val="009B770D"/>
    <w:rsid w:val="009B7A48"/>
    <w:rsid w:val="009C1A39"/>
    <w:rsid w:val="009C43F5"/>
    <w:rsid w:val="009C4741"/>
    <w:rsid w:val="009D3B0B"/>
    <w:rsid w:val="009D42DF"/>
    <w:rsid w:val="009D5F97"/>
    <w:rsid w:val="009D70DA"/>
    <w:rsid w:val="009D7371"/>
    <w:rsid w:val="009E604A"/>
    <w:rsid w:val="009E72CA"/>
    <w:rsid w:val="009E7574"/>
    <w:rsid w:val="009F3E5D"/>
    <w:rsid w:val="009F438B"/>
    <w:rsid w:val="009F4D1A"/>
    <w:rsid w:val="009F6374"/>
    <w:rsid w:val="00A029FC"/>
    <w:rsid w:val="00A05B9D"/>
    <w:rsid w:val="00A06E6B"/>
    <w:rsid w:val="00A146E5"/>
    <w:rsid w:val="00A16E7C"/>
    <w:rsid w:val="00A2037C"/>
    <w:rsid w:val="00A2271D"/>
    <w:rsid w:val="00A23480"/>
    <w:rsid w:val="00A249E6"/>
    <w:rsid w:val="00A24F63"/>
    <w:rsid w:val="00A255F8"/>
    <w:rsid w:val="00A265BA"/>
    <w:rsid w:val="00A27DD6"/>
    <w:rsid w:val="00A33137"/>
    <w:rsid w:val="00A33950"/>
    <w:rsid w:val="00A34E00"/>
    <w:rsid w:val="00A4144E"/>
    <w:rsid w:val="00A4670C"/>
    <w:rsid w:val="00A47195"/>
    <w:rsid w:val="00A479ED"/>
    <w:rsid w:val="00A6263F"/>
    <w:rsid w:val="00A63A91"/>
    <w:rsid w:val="00A63BBB"/>
    <w:rsid w:val="00A653CF"/>
    <w:rsid w:val="00A66194"/>
    <w:rsid w:val="00A67616"/>
    <w:rsid w:val="00A7141F"/>
    <w:rsid w:val="00A71494"/>
    <w:rsid w:val="00A71BA7"/>
    <w:rsid w:val="00A735B9"/>
    <w:rsid w:val="00A73699"/>
    <w:rsid w:val="00A73742"/>
    <w:rsid w:val="00A74516"/>
    <w:rsid w:val="00A75BB2"/>
    <w:rsid w:val="00A8112A"/>
    <w:rsid w:val="00A81E26"/>
    <w:rsid w:val="00A83D50"/>
    <w:rsid w:val="00A87BF0"/>
    <w:rsid w:val="00A907CF"/>
    <w:rsid w:val="00A92F4A"/>
    <w:rsid w:val="00A960B4"/>
    <w:rsid w:val="00A96422"/>
    <w:rsid w:val="00A9764C"/>
    <w:rsid w:val="00A9764E"/>
    <w:rsid w:val="00A97BFF"/>
    <w:rsid w:val="00AA0084"/>
    <w:rsid w:val="00AA3C5F"/>
    <w:rsid w:val="00AA49D9"/>
    <w:rsid w:val="00AB1A82"/>
    <w:rsid w:val="00AB380E"/>
    <w:rsid w:val="00AB4C9E"/>
    <w:rsid w:val="00AB6A04"/>
    <w:rsid w:val="00AC0BA9"/>
    <w:rsid w:val="00AC216B"/>
    <w:rsid w:val="00AC3121"/>
    <w:rsid w:val="00AC4823"/>
    <w:rsid w:val="00AC48FE"/>
    <w:rsid w:val="00AC4B43"/>
    <w:rsid w:val="00AC7B0E"/>
    <w:rsid w:val="00AD02BC"/>
    <w:rsid w:val="00AD3F7D"/>
    <w:rsid w:val="00AD6C20"/>
    <w:rsid w:val="00AD741B"/>
    <w:rsid w:val="00AE1F86"/>
    <w:rsid w:val="00AE20DD"/>
    <w:rsid w:val="00AE270C"/>
    <w:rsid w:val="00AE4632"/>
    <w:rsid w:val="00AE484E"/>
    <w:rsid w:val="00AE54CA"/>
    <w:rsid w:val="00AE61D8"/>
    <w:rsid w:val="00AE77C4"/>
    <w:rsid w:val="00AF1DF5"/>
    <w:rsid w:val="00AF383C"/>
    <w:rsid w:val="00AF5CFA"/>
    <w:rsid w:val="00B00865"/>
    <w:rsid w:val="00B028F5"/>
    <w:rsid w:val="00B05B1B"/>
    <w:rsid w:val="00B12043"/>
    <w:rsid w:val="00B1316E"/>
    <w:rsid w:val="00B14560"/>
    <w:rsid w:val="00B16DC3"/>
    <w:rsid w:val="00B22BCB"/>
    <w:rsid w:val="00B240F8"/>
    <w:rsid w:val="00B270FF"/>
    <w:rsid w:val="00B307B9"/>
    <w:rsid w:val="00B3196C"/>
    <w:rsid w:val="00B31D0C"/>
    <w:rsid w:val="00B32DA8"/>
    <w:rsid w:val="00B35BF2"/>
    <w:rsid w:val="00B36FD0"/>
    <w:rsid w:val="00B45C57"/>
    <w:rsid w:val="00B50F9E"/>
    <w:rsid w:val="00B51600"/>
    <w:rsid w:val="00B51F4C"/>
    <w:rsid w:val="00B5792E"/>
    <w:rsid w:val="00B605DA"/>
    <w:rsid w:val="00B613F9"/>
    <w:rsid w:val="00B61604"/>
    <w:rsid w:val="00B61F0D"/>
    <w:rsid w:val="00B652F4"/>
    <w:rsid w:val="00B658CC"/>
    <w:rsid w:val="00B65B1A"/>
    <w:rsid w:val="00B67328"/>
    <w:rsid w:val="00B7086D"/>
    <w:rsid w:val="00B724E2"/>
    <w:rsid w:val="00B72F1E"/>
    <w:rsid w:val="00B75E3E"/>
    <w:rsid w:val="00B76ACA"/>
    <w:rsid w:val="00B76FB4"/>
    <w:rsid w:val="00B80950"/>
    <w:rsid w:val="00B81EB8"/>
    <w:rsid w:val="00B844BE"/>
    <w:rsid w:val="00B84B13"/>
    <w:rsid w:val="00B86558"/>
    <w:rsid w:val="00B86C95"/>
    <w:rsid w:val="00B8780D"/>
    <w:rsid w:val="00B90375"/>
    <w:rsid w:val="00B905F3"/>
    <w:rsid w:val="00B90614"/>
    <w:rsid w:val="00B92175"/>
    <w:rsid w:val="00B93A6E"/>
    <w:rsid w:val="00B93E00"/>
    <w:rsid w:val="00B94C33"/>
    <w:rsid w:val="00B97523"/>
    <w:rsid w:val="00B97C1B"/>
    <w:rsid w:val="00BA2BE4"/>
    <w:rsid w:val="00BA32EB"/>
    <w:rsid w:val="00BA651A"/>
    <w:rsid w:val="00BA68C4"/>
    <w:rsid w:val="00BB0DDC"/>
    <w:rsid w:val="00BB73F3"/>
    <w:rsid w:val="00BB783A"/>
    <w:rsid w:val="00BC057B"/>
    <w:rsid w:val="00BC6F40"/>
    <w:rsid w:val="00BC7E93"/>
    <w:rsid w:val="00BD0634"/>
    <w:rsid w:val="00BD0A86"/>
    <w:rsid w:val="00BD385F"/>
    <w:rsid w:val="00BD5AEE"/>
    <w:rsid w:val="00BD6391"/>
    <w:rsid w:val="00BD6BF9"/>
    <w:rsid w:val="00BD6EF2"/>
    <w:rsid w:val="00BD70CD"/>
    <w:rsid w:val="00BD77F2"/>
    <w:rsid w:val="00BD7AC9"/>
    <w:rsid w:val="00BE0E33"/>
    <w:rsid w:val="00BE1E96"/>
    <w:rsid w:val="00BE213E"/>
    <w:rsid w:val="00BE5D48"/>
    <w:rsid w:val="00BF1C0B"/>
    <w:rsid w:val="00BF1D3B"/>
    <w:rsid w:val="00BF3811"/>
    <w:rsid w:val="00BF53F6"/>
    <w:rsid w:val="00BF6446"/>
    <w:rsid w:val="00BF7C00"/>
    <w:rsid w:val="00C01578"/>
    <w:rsid w:val="00C07261"/>
    <w:rsid w:val="00C10E5C"/>
    <w:rsid w:val="00C1213E"/>
    <w:rsid w:val="00C1276F"/>
    <w:rsid w:val="00C145E6"/>
    <w:rsid w:val="00C16D04"/>
    <w:rsid w:val="00C17150"/>
    <w:rsid w:val="00C25323"/>
    <w:rsid w:val="00C26350"/>
    <w:rsid w:val="00C311CE"/>
    <w:rsid w:val="00C338C9"/>
    <w:rsid w:val="00C354D6"/>
    <w:rsid w:val="00C35933"/>
    <w:rsid w:val="00C37350"/>
    <w:rsid w:val="00C37D58"/>
    <w:rsid w:val="00C40B8F"/>
    <w:rsid w:val="00C40C89"/>
    <w:rsid w:val="00C420B4"/>
    <w:rsid w:val="00C45B70"/>
    <w:rsid w:val="00C47036"/>
    <w:rsid w:val="00C47432"/>
    <w:rsid w:val="00C50EEA"/>
    <w:rsid w:val="00C52FFC"/>
    <w:rsid w:val="00C53514"/>
    <w:rsid w:val="00C55268"/>
    <w:rsid w:val="00C56FA0"/>
    <w:rsid w:val="00C60EB5"/>
    <w:rsid w:val="00C6260D"/>
    <w:rsid w:val="00C71781"/>
    <w:rsid w:val="00C71798"/>
    <w:rsid w:val="00C71ABF"/>
    <w:rsid w:val="00C73670"/>
    <w:rsid w:val="00C74162"/>
    <w:rsid w:val="00C7511C"/>
    <w:rsid w:val="00C75E82"/>
    <w:rsid w:val="00C76014"/>
    <w:rsid w:val="00C76418"/>
    <w:rsid w:val="00C8225F"/>
    <w:rsid w:val="00C82741"/>
    <w:rsid w:val="00C83776"/>
    <w:rsid w:val="00C84649"/>
    <w:rsid w:val="00C8509E"/>
    <w:rsid w:val="00C8717C"/>
    <w:rsid w:val="00C9136F"/>
    <w:rsid w:val="00C9538D"/>
    <w:rsid w:val="00C95859"/>
    <w:rsid w:val="00C9595C"/>
    <w:rsid w:val="00CA12D3"/>
    <w:rsid w:val="00CA478A"/>
    <w:rsid w:val="00CA49C0"/>
    <w:rsid w:val="00CA5E6E"/>
    <w:rsid w:val="00CA6925"/>
    <w:rsid w:val="00CA6DB4"/>
    <w:rsid w:val="00CA6FE8"/>
    <w:rsid w:val="00CA7C76"/>
    <w:rsid w:val="00CB0028"/>
    <w:rsid w:val="00CB0FCE"/>
    <w:rsid w:val="00CB1547"/>
    <w:rsid w:val="00CB181E"/>
    <w:rsid w:val="00CB3276"/>
    <w:rsid w:val="00CB45E2"/>
    <w:rsid w:val="00CB54DF"/>
    <w:rsid w:val="00CB5B55"/>
    <w:rsid w:val="00CB666A"/>
    <w:rsid w:val="00CB6EA1"/>
    <w:rsid w:val="00CB7CEF"/>
    <w:rsid w:val="00CC05DF"/>
    <w:rsid w:val="00CC1E71"/>
    <w:rsid w:val="00CC308D"/>
    <w:rsid w:val="00CC69A2"/>
    <w:rsid w:val="00CC7BD8"/>
    <w:rsid w:val="00CD269F"/>
    <w:rsid w:val="00CD46C0"/>
    <w:rsid w:val="00CE4038"/>
    <w:rsid w:val="00CE53BE"/>
    <w:rsid w:val="00D00B56"/>
    <w:rsid w:val="00D015D5"/>
    <w:rsid w:val="00D01A5A"/>
    <w:rsid w:val="00D0530F"/>
    <w:rsid w:val="00D065B4"/>
    <w:rsid w:val="00D117D2"/>
    <w:rsid w:val="00D126BE"/>
    <w:rsid w:val="00D130EE"/>
    <w:rsid w:val="00D14086"/>
    <w:rsid w:val="00D15714"/>
    <w:rsid w:val="00D16F21"/>
    <w:rsid w:val="00D276BC"/>
    <w:rsid w:val="00D30FE7"/>
    <w:rsid w:val="00D33C62"/>
    <w:rsid w:val="00D33EBC"/>
    <w:rsid w:val="00D342B7"/>
    <w:rsid w:val="00D35F06"/>
    <w:rsid w:val="00D3640B"/>
    <w:rsid w:val="00D36CE5"/>
    <w:rsid w:val="00D37B74"/>
    <w:rsid w:val="00D4184B"/>
    <w:rsid w:val="00D452CC"/>
    <w:rsid w:val="00D45B7F"/>
    <w:rsid w:val="00D45CEA"/>
    <w:rsid w:val="00D53140"/>
    <w:rsid w:val="00D53647"/>
    <w:rsid w:val="00D557C8"/>
    <w:rsid w:val="00D6069D"/>
    <w:rsid w:val="00D613A8"/>
    <w:rsid w:val="00D61804"/>
    <w:rsid w:val="00D62114"/>
    <w:rsid w:val="00D6248F"/>
    <w:rsid w:val="00D63F4E"/>
    <w:rsid w:val="00D63FA0"/>
    <w:rsid w:val="00D6663F"/>
    <w:rsid w:val="00D70F4E"/>
    <w:rsid w:val="00D7112A"/>
    <w:rsid w:val="00D76B98"/>
    <w:rsid w:val="00D80449"/>
    <w:rsid w:val="00D81AC4"/>
    <w:rsid w:val="00D8313C"/>
    <w:rsid w:val="00D85289"/>
    <w:rsid w:val="00D85786"/>
    <w:rsid w:val="00D85D24"/>
    <w:rsid w:val="00D8615D"/>
    <w:rsid w:val="00D9186A"/>
    <w:rsid w:val="00D9312E"/>
    <w:rsid w:val="00D931C5"/>
    <w:rsid w:val="00D95971"/>
    <w:rsid w:val="00D978A4"/>
    <w:rsid w:val="00DA2B62"/>
    <w:rsid w:val="00DA2C9D"/>
    <w:rsid w:val="00DA4A41"/>
    <w:rsid w:val="00DB0361"/>
    <w:rsid w:val="00DB038D"/>
    <w:rsid w:val="00DB1E37"/>
    <w:rsid w:val="00DB574A"/>
    <w:rsid w:val="00DB5A9F"/>
    <w:rsid w:val="00DB5D4A"/>
    <w:rsid w:val="00DC36BF"/>
    <w:rsid w:val="00DC46DC"/>
    <w:rsid w:val="00DC47F2"/>
    <w:rsid w:val="00DC5898"/>
    <w:rsid w:val="00DC679A"/>
    <w:rsid w:val="00DC7078"/>
    <w:rsid w:val="00DC7E76"/>
    <w:rsid w:val="00DD22C3"/>
    <w:rsid w:val="00DD4D91"/>
    <w:rsid w:val="00DD5CC1"/>
    <w:rsid w:val="00DD7302"/>
    <w:rsid w:val="00DD764C"/>
    <w:rsid w:val="00DD7B53"/>
    <w:rsid w:val="00DE076B"/>
    <w:rsid w:val="00DE27DD"/>
    <w:rsid w:val="00DE290D"/>
    <w:rsid w:val="00DE3C56"/>
    <w:rsid w:val="00DF1C32"/>
    <w:rsid w:val="00DF1E1C"/>
    <w:rsid w:val="00DF2401"/>
    <w:rsid w:val="00DF6350"/>
    <w:rsid w:val="00DF696A"/>
    <w:rsid w:val="00E026BC"/>
    <w:rsid w:val="00E027DC"/>
    <w:rsid w:val="00E028D5"/>
    <w:rsid w:val="00E02D83"/>
    <w:rsid w:val="00E03C42"/>
    <w:rsid w:val="00E04007"/>
    <w:rsid w:val="00E05F5E"/>
    <w:rsid w:val="00E06229"/>
    <w:rsid w:val="00E0676D"/>
    <w:rsid w:val="00E100C6"/>
    <w:rsid w:val="00E10B17"/>
    <w:rsid w:val="00E11364"/>
    <w:rsid w:val="00E13C92"/>
    <w:rsid w:val="00E15A03"/>
    <w:rsid w:val="00E15BC7"/>
    <w:rsid w:val="00E16ECA"/>
    <w:rsid w:val="00E20E49"/>
    <w:rsid w:val="00E215E6"/>
    <w:rsid w:val="00E23521"/>
    <w:rsid w:val="00E2461A"/>
    <w:rsid w:val="00E24CBF"/>
    <w:rsid w:val="00E251AB"/>
    <w:rsid w:val="00E337E4"/>
    <w:rsid w:val="00E37BFB"/>
    <w:rsid w:val="00E40887"/>
    <w:rsid w:val="00E45D81"/>
    <w:rsid w:val="00E46681"/>
    <w:rsid w:val="00E479FE"/>
    <w:rsid w:val="00E47DDE"/>
    <w:rsid w:val="00E537C5"/>
    <w:rsid w:val="00E54AC7"/>
    <w:rsid w:val="00E60548"/>
    <w:rsid w:val="00E619CF"/>
    <w:rsid w:val="00E64B87"/>
    <w:rsid w:val="00E65838"/>
    <w:rsid w:val="00E6636A"/>
    <w:rsid w:val="00E67EF7"/>
    <w:rsid w:val="00E71C7E"/>
    <w:rsid w:val="00E77008"/>
    <w:rsid w:val="00E772DF"/>
    <w:rsid w:val="00E80AF2"/>
    <w:rsid w:val="00E837F8"/>
    <w:rsid w:val="00E878D9"/>
    <w:rsid w:val="00E939F7"/>
    <w:rsid w:val="00E941B0"/>
    <w:rsid w:val="00E978A2"/>
    <w:rsid w:val="00EA0098"/>
    <w:rsid w:val="00EA0FD7"/>
    <w:rsid w:val="00EA3384"/>
    <w:rsid w:val="00EA37E5"/>
    <w:rsid w:val="00EA472B"/>
    <w:rsid w:val="00EA6FA0"/>
    <w:rsid w:val="00EA7568"/>
    <w:rsid w:val="00EB0346"/>
    <w:rsid w:val="00EB3145"/>
    <w:rsid w:val="00EB3B4A"/>
    <w:rsid w:val="00EB5723"/>
    <w:rsid w:val="00EB58E4"/>
    <w:rsid w:val="00EB66A3"/>
    <w:rsid w:val="00EC0B94"/>
    <w:rsid w:val="00EC37B4"/>
    <w:rsid w:val="00EC4E88"/>
    <w:rsid w:val="00EC7311"/>
    <w:rsid w:val="00ED4CAB"/>
    <w:rsid w:val="00ED6188"/>
    <w:rsid w:val="00ED6525"/>
    <w:rsid w:val="00ED6E02"/>
    <w:rsid w:val="00EE12F1"/>
    <w:rsid w:val="00EE2594"/>
    <w:rsid w:val="00EE59D9"/>
    <w:rsid w:val="00EE695A"/>
    <w:rsid w:val="00EF252C"/>
    <w:rsid w:val="00EF5C6B"/>
    <w:rsid w:val="00EF6005"/>
    <w:rsid w:val="00F012B7"/>
    <w:rsid w:val="00F02C46"/>
    <w:rsid w:val="00F0341F"/>
    <w:rsid w:val="00F05CA5"/>
    <w:rsid w:val="00F07003"/>
    <w:rsid w:val="00F07B50"/>
    <w:rsid w:val="00F11D15"/>
    <w:rsid w:val="00F13604"/>
    <w:rsid w:val="00F16C1C"/>
    <w:rsid w:val="00F20250"/>
    <w:rsid w:val="00F22A05"/>
    <w:rsid w:val="00F24628"/>
    <w:rsid w:val="00F25500"/>
    <w:rsid w:val="00F27E10"/>
    <w:rsid w:val="00F32794"/>
    <w:rsid w:val="00F32C51"/>
    <w:rsid w:val="00F34069"/>
    <w:rsid w:val="00F35380"/>
    <w:rsid w:val="00F367AF"/>
    <w:rsid w:val="00F36E0F"/>
    <w:rsid w:val="00F36E94"/>
    <w:rsid w:val="00F42097"/>
    <w:rsid w:val="00F42275"/>
    <w:rsid w:val="00F46A83"/>
    <w:rsid w:val="00F471AC"/>
    <w:rsid w:val="00F50A3D"/>
    <w:rsid w:val="00F5166D"/>
    <w:rsid w:val="00F523E8"/>
    <w:rsid w:val="00F53B85"/>
    <w:rsid w:val="00F55691"/>
    <w:rsid w:val="00F56B7C"/>
    <w:rsid w:val="00F65475"/>
    <w:rsid w:val="00F722B7"/>
    <w:rsid w:val="00F7280F"/>
    <w:rsid w:val="00F73B56"/>
    <w:rsid w:val="00F73DC6"/>
    <w:rsid w:val="00F74884"/>
    <w:rsid w:val="00F748BD"/>
    <w:rsid w:val="00F74A25"/>
    <w:rsid w:val="00F81B5B"/>
    <w:rsid w:val="00F8221E"/>
    <w:rsid w:val="00F83808"/>
    <w:rsid w:val="00F852C8"/>
    <w:rsid w:val="00F873ED"/>
    <w:rsid w:val="00F8762E"/>
    <w:rsid w:val="00F91A25"/>
    <w:rsid w:val="00F9630F"/>
    <w:rsid w:val="00F96F61"/>
    <w:rsid w:val="00FA0AD0"/>
    <w:rsid w:val="00FA3551"/>
    <w:rsid w:val="00FA3F10"/>
    <w:rsid w:val="00FA5CD1"/>
    <w:rsid w:val="00FA7EEA"/>
    <w:rsid w:val="00FB0226"/>
    <w:rsid w:val="00FB0C8A"/>
    <w:rsid w:val="00FB166D"/>
    <w:rsid w:val="00FB2965"/>
    <w:rsid w:val="00FB35C9"/>
    <w:rsid w:val="00FB428F"/>
    <w:rsid w:val="00FB48CB"/>
    <w:rsid w:val="00FB48E1"/>
    <w:rsid w:val="00FB560F"/>
    <w:rsid w:val="00FC0B20"/>
    <w:rsid w:val="00FC58F5"/>
    <w:rsid w:val="00FC6163"/>
    <w:rsid w:val="00FC6D8D"/>
    <w:rsid w:val="00FC78D0"/>
    <w:rsid w:val="00FD56C2"/>
    <w:rsid w:val="00FD5D5E"/>
    <w:rsid w:val="00FD673D"/>
    <w:rsid w:val="00FD7C11"/>
    <w:rsid w:val="00FE3737"/>
    <w:rsid w:val="00FF0C6C"/>
    <w:rsid w:val="00FF1A65"/>
    <w:rsid w:val="00FF20E6"/>
    <w:rsid w:val="00FF2557"/>
    <w:rsid w:val="00FF27FF"/>
    <w:rsid w:val="00FF2984"/>
    <w:rsid w:val="00FF38FB"/>
    <w:rsid w:val="00FF5803"/>
    <w:rsid w:val="00FF6397"/>
    <w:rsid w:val="00FF7B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20" w:line="288"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B4191"/>
    <w:rPr>
      <w:rFonts w:ascii="Tahoma" w:eastAsia="Times New Roman" w:hAnsi="Tahoma" w:cs="Times New Roman"/>
      <w:sz w:val="24"/>
      <w:szCs w:val="24"/>
      <w:lang w:eastAsia="sl-SI"/>
    </w:rPr>
  </w:style>
  <w:style w:type="paragraph" w:styleId="Naslov1">
    <w:name w:val="heading 1"/>
    <w:basedOn w:val="Navaden"/>
    <w:next w:val="Navaden"/>
    <w:link w:val="Naslov1Znak"/>
    <w:rsid w:val="00082D7E"/>
    <w:pPr>
      <w:keepNext/>
      <w:numPr>
        <w:numId w:val="1"/>
      </w:numPr>
      <w:spacing w:after="440"/>
      <w:outlineLvl w:val="0"/>
    </w:pPr>
    <w:rPr>
      <w:rFonts w:ascii="Arial Narrow" w:hAnsi="Arial Narrow" w:cstheme="majorHAnsi"/>
      <w:b/>
      <w:bCs/>
      <w:caps/>
      <w:kern w:val="32"/>
      <w:sz w:val="28"/>
      <w:szCs w:val="28"/>
    </w:rPr>
  </w:style>
  <w:style w:type="paragraph" w:styleId="Naslov2">
    <w:name w:val="heading 2"/>
    <w:basedOn w:val="Navaden"/>
    <w:link w:val="Naslov2Znak"/>
    <w:autoRedefine/>
    <w:qFormat/>
    <w:rsid w:val="00774F02"/>
    <w:pPr>
      <w:keepNext/>
      <w:numPr>
        <w:ilvl w:val="1"/>
        <w:numId w:val="1"/>
      </w:numPr>
      <w:tabs>
        <w:tab w:val="clear" w:pos="2277"/>
        <w:tab w:val="num" w:pos="567"/>
      </w:tabs>
      <w:spacing w:before="220"/>
      <w:ind w:left="567" w:hanging="567"/>
      <w:outlineLvl w:val="1"/>
    </w:pPr>
    <w:rPr>
      <w:rFonts w:ascii="Arial Narrow" w:hAnsi="Arial Narrow" w:cs="Arial"/>
      <w:b/>
      <w:bCs/>
      <w:iCs/>
      <w:caps/>
    </w:rPr>
  </w:style>
  <w:style w:type="paragraph" w:styleId="Naslov3">
    <w:name w:val="heading 3"/>
    <w:basedOn w:val="Navaden"/>
    <w:next w:val="Navaden"/>
    <w:link w:val="Naslov3Znak"/>
    <w:qFormat/>
    <w:rsid w:val="00573CFA"/>
    <w:pPr>
      <w:keepNext/>
      <w:numPr>
        <w:ilvl w:val="2"/>
        <w:numId w:val="1"/>
      </w:numPr>
      <w:tabs>
        <w:tab w:val="clear" w:pos="2203"/>
        <w:tab w:val="num" w:pos="567"/>
      </w:tabs>
      <w:spacing w:before="220"/>
      <w:ind w:left="567" w:hanging="567"/>
      <w:outlineLvl w:val="2"/>
    </w:pPr>
    <w:rPr>
      <w:rFonts w:ascii="Arial Narrow" w:hAnsi="Arial Narrow" w:cs="Arial"/>
      <w:b/>
      <w:bCs/>
      <w:sz w:val="22"/>
      <w:szCs w:val="26"/>
    </w:rPr>
  </w:style>
  <w:style w:type="paragraph" w:styleId="Naslov4">
    <w:name w:val="heading 4"/>
    <w:basedOn w:val="Navaden"/>
    <w:next w:val="Navaden"/>
    <w:link w:val="Naslov4Znak"/>
    <w:qFormat/>
    <w:rsid w:val="00A9764C"/>
    <w:pPr>
      <w:keepNext/>
      <w:numPr>
        <w:ilvl w:val="3"/>
        <w:numId w:val="1"/>
      </w:numPr>
      <w:outlineLvl w:val="3"/>
    </w:pPr>
    <w:rPr>
      <w:b/>
      <w:bCs/>
      <w:sz w:val="22"/>
      <w:szCs w:val="28"/>
    </w:rPr>
  </w:style>
  <w:style w:type="paragraph" w:styleId="Naslov5">
    <w:name w:val="heading 5"/>
    <w:basedOn w:val="Navaden"/>
    <w:next w:val="Navaden"/>
    <w:link w:val="Naslov5Znak"/>
    <w:qFormat/>
    <w:rsid w:val="00350107"/>
    <w:pPr>
      <w:numPr>
        <w:ilvl w:val="4"/>
        <w:numId w:val="1"/>
      </w:numPr>
      <w:spacing w:before="240" w:after="60"/>
      <w:outlineLvl w:val="4"/>
    </w:pPr>
    <w:rPr>
      <w:b/>
      <w:bCs/>
      <w:i/>
      <w:iCs/>
      <w:sz w:val="26"/>
      <w:szCs w:val="26"/>
    </w:rPr>
  </w:style>
  <w:style w:type="paragraph" w:styleId="Naslov6">
    <w:name w:val="heading 6"/>
    <w:basedOn w:val="Navaden"/>
    <w:next w:val="Navaden"/>
    <w:link w:val="Naslov6Znak"/>
    <w:qFormat/>
    <w:rsid w:val="00350107"/>
    <w:pPr>
      <w:numPr>
        <w:ilvl w:val="5"/>
        <w:numId w:val="1"/>
      </w:numPr>
      <w:spacing w:before="240" w:after="60"/>
      <w:outlineLvl w:val="5"/>
    </w:pPr>
    <w:rPr>
      <w:b/>
      <w:bCs/>
      <w:sz w:val="22"/>
      <w:szCs w:val="22"/>
    </w:rPr>
  </w:style>
  <w:style w:type="paragraph" w:styleId="Naslov7">
    <w:name w:val="heading 7"/>
    <w:basedOn w:val="Navaden"/>
    <w:next w:val="Navaden"/>
    <w:link w:val="Naslov7Znak"/>
    <w:qFormat/>
    <w:rsid w:val="00350107"/>
    <w:pPr>
      <w:numPr>
        <w:ilvl w:val="6"/>
        <w:numId w:val="1"/>
      </w:numPr>
      <w:spacing w:before="240" w:after="60"/>
      <w:outlineLvl w:val="6"/>
    </w:pPr>
  </w:style>
  <w:style w:type="paragraph" w:styleId="Naslov8">
    <w:name w:val="heading 8"/>
    <w:basedOn w:val="Navaden"/>
    <w:next w:val="Navaden"/>
    <w:link w:val="Naslov8Znak"/>
    <w:qFormat/>
    <w:rsid w:val="00350107"/>
    <w:pPr>
      <w:numPr>
        <w:ilvl w:val="7"/>
        <w:numId w:val="1"/>
      </w:numPr>
      <w:spacing w:before="240" w:after="60"/>
      <w:outlineLvl w:val="7"/>
    </w:pPr>
    <w:rPr>
      <w:i/>
      <w:iCs/>
    </w:rPr>
  </w:style>
  <w:style w:type="paragraph" w:styleId="Naslov9">
    <w:name w:val="heading 9"/>
    <w:basedOn w:val="Navaden"/>
    <w:next w:val="Navaden"/>
    <w:link w:val="Naslov9Znak"/>
    <w:qFormat/>
    <w:rsid w:val="00350107"/>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2D7E"/>
    <w:rPr>
      <w:rFonts w:ascii="Arial Narrow" w:eastAsia="Times New Roman" w:hAnsi="Arial Narrow" w:cstheme="majorHAnsi"/>
      <w:b/>
      <w:bCs/>
      <w:caps/>
      <w:kern w:val="32"/>
      <w:sz w:val="28"/>
      <w:szCs w:val="28"/>
      <w:lang w:eastAsia="sl-SI"/>
    </w:rPr>
  </w:style>
  <w:style w:type="character" w:customStyle="1" w:styleId="Naslov2Znak">
    <w:name w:val="Naslov 2 Znak"/>
    <w:basedOn w:val="Privzetapisavaodstavka"/>
    <w:link w:val="Naslov2"/>
    <w:rsid w:val="00774F02"/>
    <w:rPr>
      <w:rFonts w:ascii="Arial Narrow" w:eastAsia="Times New Roman" w:hAnsi="Arial Narrow" w:cs="Arial"/>
      <w:b/>
      <w:bCs/>
      <w:iCs/>
      <w:caps/>
      <w:sz w:val="24"/>
      <w:szCs w:val="24"/>
      <w:lang w:eastAsia="sl-SI"/>
    </w:rPr>
  </w:style>
  <w:style w:type="character" w:customStyle="1" w:styleId="Naslov3Znak">
    <w:name w:val="Naslov 3 Znak"/>
    <w:basedOn w:val="Privzetapisavaodstavka"/>
    <w:link w:val="Naslov3"/>
    <w:rsid w:val="00573CFA"/>
    <w:rPr>
      <w:rFonts w:ascii="Arial Narrow" w:eastAsia="Times New Roman" w:hAnsi="Arial Narrow" w:cs="Arial"/>
      <w:b/>
      <w:bCs/>
      <w:szCs w:val="26"/>
      <w:lang w:eastAsia="sl-SI"/>
    </w:rPr>
  </w:style>
  <w:style w:type="character" w:customStyle="1" w:styleId="Naslov4Znak">
    <w:name w:val="Naslov 4 Znak"/>
    <w:basedOn w:val="Privzetapisavaodstavka"/>
    <w:link w:val="Naslov4"/>
    <w:rsid w:val="00A9764C"/>
    <w:rPr>
      <w:rFonts w:ascii="Tahoma" w:eastAsia="Times New Roman" w:hAnsi="Tahoma" w:cs="Times New Roman"/>
      <w:b/>
      <w:bCs/>
      <w:szCs w:val="28"/>
      <w:lang w:eastAsia="sl-SI"/>
    </w:rPr>
  </w:style>
  <w:style w:type="character" w:customStyle="1" w:styleId="Naslov5Znak">
    <w:name w:val="Naslov 5 Znak"/>
    <w:basedOn w:val="Privzetapisavaodstavka"/>
    <w:link w:val="Naslov5"/>
    <w:rsid w:val="00350107"/>
    <w:rPr>
      <w:rFonts w:ascii="Tahoma" w:eastAsia="Times New Roman" w:hAnsi="Tahoma" w:cs="Times New Roman"/>
      <w:b/>
      <w:bCs/>
      <w:i/>
      <w:iCs/>
      <w:sz w:val="26"/>
      <w:szCs w:val="26"/>
      <w:lang w:eastAsia="sl-SI"/>
    </w:rPr>
  </w:style>
  <w:style w:type="character" w:customStyle="1" w:styleId="Naslov6Znak">
    <w:name w:val="Naslov 6 Znak"/>
    <w:basedOn w:val="Privzetapisavaodstavka"/>
    <w:link w:val="Naslov6"/>
    <w:rsid w:val="00350107"/>
    <w:rPr>
      <w:rFonts w:ascii="Tahoma" w:eastAsia="Times New Roman" w:hAnsi="Tahoma" w:cs="Times New Roman"/>
      <w:b/>
      <w:bCs/>
      <w:lang w:eastAsia="sl-SI"/>
    </w:rPr>
  </w:style>
  <w:style w:type="character" w:customStyle="1" w:styleId="Naslov7Znak">
    <w:name w:val="Naslov 7 Znak"/>
    <w:basedOn w:val="Privzetapisavaodstavka"/>
    <w:link w:val="Naslov7"/>
    <w:rsid w:val="00350107"/>
    <w:rPr>
      <w:rFonts w:ascii="Tahoma" w:eastAsia="Times New Roman" w:hAnsi="Tahoma" w:cs="Times New Roman"/>
      <w:sz w:val="24"/>
      <w:szCs w:val="24"/>
      <w:lang w:eastAsia="sl-SI"/>
    </w:rPr>
  </w:style>
  <w:style w:type="character" w:customStyle="1" w:styleId="Naslov8Znak">
    <w:name w:val="Naslov 8 Znak"/>
    <w:basedOn w:val="Privzetapisavaodstavka"/>
    <w:link w:val="Naslov8"/>
    <w:rsid w:val="00350107"/>
    <w:rPr>
      <w:rFonts w:ascii="Tahoma" w:eastAsia="Times New Roman" w:hAnsi="Tahoma" w:cs="Times New Roman"/>
      <w:i/>
      <w:iCs/>
      <w:sz w:val="24"/>
      <w:szCs w:val="24"/>
      <w:lang w:eastAsia="sl-SI"/>
    </w:rPr>
  </w:style>
  <w:style w:type="character" w:customStyle="1" w:styleId="Naslov9Znak">
    <w:name w:val="Naslov 9 Znak"/>
    <w:basedOn w:val="Privzetapisavaodstavka"/>
    <w:link w:val="Naslov9"/>
    <w:rsid w:val="00350107"/>
    <w:rPr>
      <w:rFonts w:ascii="Arial" w:eastAsia="Times New Roman" w:hAnsi="Arial" w:cs="Arial"/>
      <w:lang w:eastAsia="sl-SI"/>
    </w:rPr>
  </w:style>
  <w:style w:type="paragraph" w:styleId="Telobesedila">
    <w:name w:val="Body Text"/>
    <w:basedOn w:val="Navaden"/>
    <w:link w:val="TelobesedilaZnak"/>
    <w:rsid w:val="00350107"/>
  </w:style>
  <w:style w:type="character" w:customStyle="1" w:styleId="TelobesedilaZnak">
    <w:name w:val="Telo besedila Znak"/>
    <w:basedOn w:val="Privzetapisavaodstavka"/>
    <w:link w:val="Telobesedila"/>
    <w:rsid w:val="00350107"/>
    <w:rPr>
      <w:rFonts w:ascii="Times New Roman" w:eastAsia="Times New Roman" w:hAnsi="Times New Roman" w:cs="Times New Roman"/>
      <w:sz w:val="24"/>
      <w:szCs w:val="24"/>
      <w:lang w:eastAsia="sl-SI"/>
    </w:rPr>
  </w:style>
  <w:style w:type="paragraph" w:styleId="Kazalovsebine2">
    <w:name w:val="toc 2"/>
    <w:basedOn w:val="Navaden"/>
    <w:next w:val="Navaden"/>
    <w:autoRedefine/>
    <w:uiPriority w:val="39"/>
    <w:qFormat/>
    <w:rsid w:val="003974EF"/>
    <w:pPr>
      <w:tabs>
        <w:tab w:val="left" w:pos="1134"/>
        <w:tab w:val="right" w:leader="dot" w:pos="8789"/>
      </w:tabs>
      <w:spacing w:after="0"/>
      <w:ind w:left="1134" w:hanging="680"/>
    </w:pPr>
    <w:rPr>
      <w:rFonts w:cs="Tahoma"/>
      <w:bCs/>
      <w:caps/>
      <w:noProof/>
      <w:sz w:val="22"/>
    </w:rPr>
  </w:style>
  <w:style w:type="character" w:styleId="Hiperpovezava">
    <w:name w:val="Hyperlink"/>
    <w:uiPriority w:val="99"/>
    <w:rsid w:val="00350107"/>
    <w:rPr>
      <w:color w:val="0000FF"/>
      <w:u w:val="single"/>
    </w:rPr>
  </w:style>
  <w:style w:type="paragraph" w:customStyle="1" w:styleId="alinejeoznaevanje">
    <w:name w:val="alineje označevanje"/>
    <w:basedOn w:val="Navaden"/>
    <w:qFormat/>
    <w:rsid w:val="003175D4"/>
    <w:pPr>
      <w:numPr>
        <w:numId w:val="2"/>
      </w:numPr>
      <w:contextualSpacing/>
    </w:pPr>
  </w:style>
  <w:style w:type="paragraph" w:customStyle="1" w:styleId="Naslov-ne-v-kazalo">
    <w:name w:val="Naslov-ne-v-kazalo"/>
    <w:basedOn w:val="Naslov2"/>
    <w:qFormat/>
    <w:rsid w:val="003974EF"/>
    <w:pPr>
      <w:numPr>
        <w:ilvl w:val="0"/>
        <w:numId w:val="0"/>
      </w:numPr>
      <w:spacing w:before="0" w:after="440"/>
      <w:outlineLvl w:val="9"/>
    </w:pPr>
    <w:rPr>
      <w:sz w:val="28"/>
    </w:rPr>
  </w:style>
  <w:style w:type="paragraph" w:styleId="Telobesedila2">
    <w:name w:val="Body Text 2"/>
    <w:basedOn w:val="Navaden"/>
    <w:link w:val="Telobesedila2Znak"/>
    <w:semiHidden/>
    <w:unhideWhenUsed/>
    <w:rsid w:val="00135490"/>
    <w:pPr>
      <w:spacing w:after="120" w:line="480" w:lineRule="auto"/>
    </w:pPr>
  </w:style>
  <w:style w:type="character" w:customStyle="1" w:styleId="Telobesedila2Znak">
    <w:name w:val="Telo besedila 2 Znak"/>
    <w:basedOn w:val="Privzetapisavaodstavka"/>
    <w:link w:val="Telobesedila2"/>
    <w:uiPriority w:val="99"/>
    <w:semiHidden/>
    <w:rsid w:val="00135490"/>
    <w:rPr>
      <w:rFonts w:ascii="Times New Roman" w:eastAsia="Times New Roman" w:hAnsi="Times New Roman" w:cs="Times New Roman"/>
      <w:sz w:val="24"/>
      <w:szCs w:val="24"/>
      <w:lang w:eastAsia="sl-SI"/>
    </w:rPr>
  </w:style>
  <w:style w:type="paragraph" w:styleId="Glava">
    <w:name w:val="header"/>
    <w:basedOn w:val="Navaden"/>
    <w:link w:val="GlavaZnak"/>
    <w:rsid w:val="00135490"/>
    <w:pPr>
      <w:tabs>
        <w:tab w:val="center" w:pos="4536"/>
        <w:tab w:val="right" w:pos="9072"/>
      </w:tabs>
      <w:suppressAutoHyphens/>
    </w:pPr>
    <w:rPr>
      <w:szCs w:val="20"/>
      <w:lang w:eastAsia="ar-SA"/>
    </w:rPr>
  </w:style>
  <w:style w:type="character" w:customStyle="1" w:styleId="GlavaZnak">
    <w:name w:val="Glava Znak"/>
    <w:basedOn w:val="Privzetapisavaodstavka"/>
    <w:link w:val="Glava"/>
    <w:rsid w:val="00135490"/>
    <w:rPr>
      <w:rFonts w:ascii="Times New Roman" w:eastAsia="Times New Roman" w:hAnsi="Times New Roman" w:cs="Times New Roman"/>
      <w:sz w:val="24"/>
      <w:szCs w:val="20"/>
      <w:lang w:eastAsia="ar-SA"/>
    </w:rPr>
  </w:style>
  <w:style w:type="paragraph" w:styleId="Napis">
    <w:name w:val="caption"/>
    <w:basedOn w:val="Navaden"/>
    <w:next w:val="Navaden"/>
    <w:qFormat/>
    <w:rsid w:val="00F83808"/>
    <w:pPr>
      <w:suppressAutoHyphens/>
      <w:jc w:val="center"/>
    </w:pPr>
    <w:rPr>
      <w:b/>
      <w:bCs/>
      <w:sz w:val="20"/>
      <w:szCs w:val="20"/>
      <w:lang w:eastAsia="ar-SA"/>
    </w:rPr>
  </w:style>
  <w:style w:type="paragraph" w:styleId="Besedilooblaka">
    <w:name w:val="Balloon Text"/>
    <w:basedOn w:val="Navaden"/>
    <w:link w:val="BesedilooblakaZnak"/>
    <w:uiPriority w:val="99"/>
    <w:semiHidden/>
    <w:unhideWhenUsed/>
    <w:rsid w:val="0017537B"/>
    <w:rPr>
      <w:rFonts w:cs="Tahoma"/>
      <w:sz w:val="16"/>
      <w:szCs w:val="16"/>
    </w:rPr>
  </w:style>
  <w:style w:type="character" w:customStyle="1" w:styleId="BesedilooblakaZnak">
    <w:name w:val="Besedilo oblačka Znak"/>
    <w:basedOn w:val="Privzetapisavaodstavka"/>
    <w:link w:val="Besedilooblaka"/>
    <w:uiPriority w:val="99"/>
    <w:semiHidden/>
    <w:rsid w:val="0017537B"/>
    <w:rPr>
      <w:rFonts w:ascii="Tahoma" w:eastAsia="Times New Roman" w:hAnsi="Tahoma" w:cs="Tahoma"/>
      <w:sz w:val="16"/>
      <w:szCs w:val="16"/>
      <w:lang w:eastAsia="sl-SI"/>
    </w:rPr>
  </w:style>
  <w:style w:type="paragraph" w:styleId="Noga">
    <w:name w:val="footer"/>
    <w:basedOn w:val="Navaden"/>
    <w:link w:val="NogaZnak"/>
    <w:uiPriority w:val="99"/>
    <w:unhideWhenUsed/>
    <w:rsid w:val="0088775A"/>
    <w:pPr>
      <w:tabs>
        <w:tab w:val="center" w:pos="4536"/>
        <w:tab w:val="right" w:pos="9072"/>
      </w:tabs>
    </w:pPr>
  </w:style>
  <w:style w:type="character" w:customStyle="1" w:styleId="NogaZnak">
    <w:name w:val="Noga Znak"/>
    <w:basedOn w:val="Privzetapisavaodstavka"/>
    <w:link w:val="Noga"/>
    <w:uiPriority w:val="99"/>
    <w:rsid w:val="0088775A"/>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39"/>
    <w:unhideWhenUsed/>
    <w:qFormat/>
    <w:rsid w:val="003810EF"/>
    <w:pPr>
      <w:tabs>
        <w:tab w:val="left" w:pos="480"/>
        <w:tab w:val="right" w:leader="dot" w:pos="8789"/>
      </w:tabs>
      <w:spacing w:after="0"/>
      <w:ind w:left="426" w:hanging="426"/>
    </w:pPr>
    <w:rPr>
      <w:rFonts w:asciiTheme="majorHAnsi" w:hAnsiTheme="majorHAnsi" w:cs="Tahoma"/>
      <w:b/>
      <w:bCs/>
      <w:caps/>
      <w:noProof/>
      <w:color w:val="000000" w:themeColor="text1"/>
      <w:sz w:val="22"/>
      <w:szCs w:val="28"/>
    </w:rPr>
  </w:style>
  <w:style w:type="paragraph" w:styleId="Kazalovsebine3">
    <w:name w:val="toc 3"/>
    <w:basedOn w:val="Navaden"/>
    <w:next w:val="Navaden"/>
    <w:autoRedefine/>
    <w:uiPriority w:val="39"/>
    <w:unhideWhenUsed/>
    <w:qFormat/>
    <w:rsid w:val="00915F94"/>
    <w:pPr>
      <w:tabs>
        <w:tab w:val="right" w:leader="dot" w:pos="8789"/>
      </w:tabs>
      <w:spacing w:after="0"/>
      <w:ind w:left="1418" w:hanging="964"/>
    </w:pPr>
    <w:rPr>
      <w:rFonts w:cs="Tahoma"/>
      <w:caps/>
      <w:noProof/>
      <w:sz w:val="22"/>
      <w:szCs w:val="22"/>
    </w:rPr>
  </w:style>
  <w:style w:type="paragraph" w:styleId="Kazalovsebine4">
    <w:name w:val="toc 4"/>
    <w:basedOn w:val="Navaden"/>
    <w:next w:val="Navaden"/>
    <w:autoRedefine/>
    <w:uiPriority w:val="39"/>
    <w:unhideWhenUsed/>
    <w:rsid w:val="0003167A"/>
    <w:pPr>
      <w:tabs>
        <w:tab w:val="left" w:pos="1418"/>
        <w:tab w:val="right" w:leader="dot" w:pos="8776"/>
      </w:tabs>
      <w:spacing w:after="0"/>
      <w:ind w:left="1418" w:hanging="936"/>
    </w:pPr>
    <w:rPr>
      <w:rFonts w:asciiTheme="majorHAnsi" w:hAnsiTheme="majorHAnsi" w:cstheme="minorHAnsi"/>
      <w:noProof/>
      <w:sz w:val="22"/>
      <w:szCs w:val="20"/>
    </w:rPr>
  </w:style>
  <w:style w:type="paragraph" w:styleId="Kazalovsebine5">
    <w:name w:val="toc 5"/>
    <w:basedOn w:val="Navaden"/>
    <w:next w:val="Navaden"/>
    <w:autoRedefine/>
    <w:uiPriority w:val="39"/>
    <w:unhideWhenUsed/>
    <w:rsid w:val="00AF5CFA"/>
    <w:pPr>
      <w:ind w:left="72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AF5CFA"/>
    <w:pPr>
      <w:ind w:left="96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AF5CFA"/>
    <w:pPr>
      <w:ind w:left="1200"/>
    </w:pPr>
    <w:rPr>
      <w:rFonts w:asciiTheme="minorHAnsi" w:hAnsiTheme="minorHAnsi" w:cstheme="minorHAnsi"/>
      <w:sz w:val="20"/>
      <w:szCs w:val="20"/>
    </w:rPr>
  </w:style>
  <w:style w:type="paragraph" w:styleId="Kazalovsebine8">
    <w:name w:val="toc 8"/>
    <w:basedOn w:val="Kazalovsebine2"/>
    <w:next w:val="Navaden"/>
    <w:autoRedefine/>
    <w:uiPriority w:val="39"/>
    <w:unhideWhenUsed/>
    <w:rsid w:val="003974EF"/>
    <w:rPr>
      <w:caps w:val="0"/>
    </w:rPr>
  </w:style>
  <w:style w:type="paragraph" w:styleId="Kazalovsebine9">
    <w:name w:val="toc 9"/>
    <w:basedOn w:val="Kazalovsebine1"/>
    <w:next w:val="Navaden"/>
    <w:autoRedefine/>
    <w:uiPriority w:val="39"/>
    <w:unhideWhenUsed/>
    <w:rsid w:val="00471B46"/>
    <w:pPr>
      <w:tabs>
        <w:tab w:val="clear" w:pos="480"/>
        <w:tab w:val="left" w:pos="0"/>
      </w:tabs>
      <w:ind w:left="0" w:firstLine="0"/>
      <w:jc w:val="left"/>
    </w:pPr>
    <w:rPr>
      <w:rFonts w:ascii="Arial Narrow" w:hAnsi="Arial Narrow"/>
      <w:b w:val="0"/>
      <w:caps w:val="0"/>
    </w:rPr>
  </w:style>
  <w:style w:type="paragraph" w:styleId="NaslovTOC">
    <w:name w:val="TOC Heading"/>
    <w:basedOn w:val="Naslov1"/>
    <w:next w:val="Navaden"/>
    <w:uiPriority w:val="39"/>
    <w:semiHidden/>
    <w:unhideWhenUsed/>
    <w:qFormat/>
    <w:rsid w:val="002F1E47"/>
    <w:pPr>
      <w:keepLines/>
      <w:numPr>
        <w:numId w:val="0"/>
      </w:numPr>
      <w:spacing w:before="480" w:after="0" w:line="276" w:lineRule="auto"/>
      <w:outlineLvl w:val="9"/>
    </w:pPr>
    <w:rPr>
      <w:rFonts w:eastAsiaTheme="majorEastAsia" w:cstheme="majorBidi"/>
      <w:caps w:val="0"/>
      <w:color w:val="365F91" w:themeColor="accent1" w:themeShade="BF"/>
      <w:kern w:val="0"/>
    </w:rPr>
  </w:style>
  <w:style w:type="paragraph" w:styleId="Kazaloslik">
    <w:name w:val="table of figures"/>
    <w:basedOn w:val="Navaden"/>
    <w:next w:val="Navaden"/>
    <w:uiPriority w:val="99"/>
    <w:unhideWhenUsed/>
    <w:rsid w:val="00BD6EF2"/>
    <w:rPr>
      <w:sz w:val="22"/>
      <w:szCs w:val="20"/>
    </w:rPr>
  </w:style>
  <w:style w:type="paragraph" w:customStyle="1" w:styleId="NASLOV-BREZ-STEVILCENJA">
    <w:name w:val="NASLOV-BREZ-STEVILCENJA"/>
    <w:basedOn w:val="Naslov1"/>
    <w:link w:val="NASLOV-BREZ-STEVILCENJAZnak"/>
    <w:autoRedefine/>
    <w:qFormat/>
    <w:rsid w:val="00EA6FA0"/>
    <w:pPr>
      <w:numPr>
        <w:numId w:val="0"/>
      </w:numPr>
      <w:outlineLvl w:val="8"/>
    </w:pPr>
    <w:rPr>
      <w:rFonts w:eastAsiaTheme="minorHAnsi"/>
      <w:caps w:val="0"/>
    </w:rPr>
  </w:style>
  <w:style w:type="character" w:customStyle="1" w:styleId="NASLOV-BREZ-STEVILCENJAZnak">
    <w:name w:val="NASLOV-BREZ-STEVILCENJA Znak"/>
    <w:basedOn w:val="Privzetapisavaodstavka"/>
    <w:link w:val="NASLOV-BREZ-STEVILCENJA"/>
    <w:rsid w:val="00EA6FA0"/>
    <w:rPr>
      <w:rFonts w:ascii="Arial Narrow" w:hAnsi="Arial Narrow" w:cstheme="majorHAnsi"/>
      <w:b/>
      <w:bCs/>
      <w:kern w:val="32"/>
      <w:sz w:val="28"/>
      <w:szCs w:val="28"/>
      <w:lang w:eastAsia="sl-SI"/>
    </w:rPr>
  </w:style>
  <w:style w:type="character" w:styleId="Pripombasklic">
    <w:name w:val="annotation reference"/>
    <w:basedOn w:val="Privzetapisavaodstavka"/>
    <w:uiPriority w:val="99"/>
    <w:semiHidden/>
    <w:unhideWhenUsed/>
    <w:rsid w:val="001135A6"/>
    <w:rPr>
      <w:sz w:val="16"/>
      <w:szCs w:val="16"/>
    </w:rPr>
  </w:style>
  <w:style w:type="paragraph" w:styleId="Pripombabesedilo">
    <w:name w:val="annotation text"/>
    <w:basedOn w:val="Navaden"/>
    <w:link w:val="PripombabesediloZnak"/>
    <w:uiPriority w:val="99"/>
    <w:semiHidden/>
    <w:unhideWhenUsed/>
    <w:rsid w:val="001135A6"/>
    <w:rPr>
      <w:sz w:val="20"/>
      <w:szCs w:val="20"/>
    </w:rPr>
  </w:style>
  <w:style w:type="character" w:customStyle="1" w:styleId="PripombabesediloZnak">
    <w:name w:val="Pripomba – besedilo Znak"/>
    <w:basedOn w:val="Privzetapisavaodstavka"/>
    <w:link w:val="Pripombabesedilo"/>
    <w:uiPriority w:val="99"/>
    <w:semiHidden/>
    <w:rsid w:val="001135A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135A6"/>
    <w:rPr>
      <w:b/>
      <w:bCs/>
    </w:rPr>
  </w:style>
  <w:style w:type="character" w:customStyle="1" w:styleId="ZadevapripombeZnak">
    <w:name w:val="Zadeva pripombe Znak"/>
    <w:basedOn w:val="PripombabesediloZnak"/>
    <w:link w:val="Zadevapripombe"/>
    <w:uiPriority w:val="99"/>
    <w:semiHidden/>
    <w:rsid w:val="001135A6"/>
    <w:rPr>
      <w:rFonts w:ascii="Times New Roman" w:eastAsia="Times New Roman" w:hAnsi="Times New Roman" w:cs="Times New Roman"/>
      <w:b/>
      <w:bCs/>
      <w:sz w:val="20"/>
      <w:szCs w:val="20"/>
      <w:lang w:eastAsia="sl-SI"/>
    </w:rPr>
  </w:style>
  <w:style w:type="paragraph" w:styleId="Zgradbadokumenta">
    <w:name w:val="Document Map"/>
    <w:basedOn w:val="Navaden"/>
    <w:link w:val="ZgradbadokumentaZnak"/>
    <w:uiPriority w:val="99"/>
    <w:semiHidden/>
    <w:unhideWhenUsed/>
    <w:rsid w:val="006A293B"/>
    <w:rPr>
      <w:rFonts w:cs="Tahoma"/>
      <w:sz w:val="16"/>
      <w:szCs w:val="16"/>
    </w:rPr>
  </w:style>
  <w:style w:type="character" w:customStyle="1" w:styleId="ZgradbadokumentaZnak">
    <w:name w:val="Zgradba dokumenta Znak"/>
    <w:basedOn w:val="Privzetapisavaodstavka"/>
    <w:link w:val="Zgradbadokumenta"/>
    <w:uiPriority w:val="99"/>
    <w:semiHidden/>
    <w:rsid w:val="006A293B"/>
    <w:rPr>
      <w:rFonts w:ascii="Tahoma" w:eastAsia="Times New Roman" w:hAnsi="Tahoma" w:cs="Tahoma"/>
      <w:sz w:val="16"/>
      <w:szCs w:val="16"/>
      <w:lang w:eastAsia="sl-SI"/>
    </w:rPr>
  </w:style>
  <w:style w:type="table" w:styleId="Tabelamrea">
    <w:name w:val="Table Grid"/>
    <w:basedOn w:val="Navadnatabela"/>
    <w:uiPriority w:val="59"/>
    <w:rsid w:val="00E47D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semiHidden/>
    <w:unhideWhenUsed/>
    <w:rsid w:val="002D503F"/>
    <w:pPr>
      <w:spacing w:after="0"/>
    </w:pPr>
    <w:rPr>
      <w:sz w:val="20"/>
      <w:szCs w:val="20"/>
    </w:rPr>
  </w:style>
  <w:style w:type="character" w:customStyle="1" w:styleId="Sprotnaopomba-besediloZnak">
    <w:name w:val="Sprotna opomba - besedilo Znak"/>
    <w:basedOn w:val="Privzetapisavaodstavka"/>
    <w:link w:val="Sprotnaopomba-besedilo"/>
    <w:semiHidden/>
    <w:rsid w:val="002D503F"/>
    <w:rPr>
      <w:rFonts w:ascii="Tahoma" w:eastAsia="Times New Roman" w:hAnsi="Tahoma" w:cs="Times New Roman"/>
      <w:sz w:val="20"/>
      <w:szCs w:val="20"/>
      <w:lang w:eastAsia="sl-SI"/>
    </w:rPr>
  </w:style>
  <w:style w:type="character" w:styleId="Sprotnaopomba-sklic">
    <w:name w:val="footnote reference"/>
    <w:basedOn w:val="Privzetapisavaodstavka"/>
    <w:semiHidden/>
    <w:unhideWhenUsed/>
    <w:rsid w:val="002D503F"/>
    <w:rPr>
      <w:vertAlign w:val="superscript"/>
    </w:rPr>
  </w:style>
  <w:style w:type="paragraph" w:customStyle="1" w:styleId="virslikatabela">
    <w:name w:val="vir slika tabela"/>
    <w:basedOn w:val="Navaden"/>
    <w:qFormat/>
    <w:rsid w:val="003175D4"/>
    <w:pPr>
      <w:spacing w:before="120"/>
      <w:jc w:val="center"/>
    </w:pPr>
    <w:rPr>
      <w:sz w:val="20"/>
      <w:szCs w:val="20"/>
    </w:rPr>
  </w:style>
  <w:style w:type="paragraph" w:styleId="Revizija">
    <w:name w:val="Revision"/>
    <w:hidden/>
    <w:uiPriority w:val="99"/>
    <w:semiHidden/>
    <w:rsid w:val="00453D87"/>
    <w:pPr>
      <w:spacing w:after="0" w:line="240" w:lineRule="auto"/>
    </w:pPr>
    <w:rPr>
      <w:rFonts w:ascii="Tahoma" w:eastAsia="Times New Roman" w:hAnsi="Tahoma" w:cs="Times New Roman"/>
      <w:sz w:val="24"/>
      <w:szCs w:val="24"/>
      <w:lang w:eastAsia="sl-SI"/>
    </w:rPr>
  </w:style>
  <w:style w:type="paragraph" w:customStyle="1" w:styleId="Naslov-ne-v-kazalo2">
    <w:name w:val="Naslov-ne-v-kazalo2"/>
    <w:basedOn w:val="Naslov-ne-v-kazalo"/>
    <w:qFormat/>
    <w:rsid w:val="007E4CE3"/>
    <w:rPr>
      <w:rFonts w:cstheme="majorHAnsi"/>
      <w:sz w:val="24"/>
    </w:rPr>
  </w:style>
  <w:style w:type="paragraph" w:customStyle="1" w:styleId="Naslov-brez-stevilcenja2">
    <w:name w:val="Naslov-brez-stevilcenja2"/>
    <w:basedOn w:val="Naslov2"/>
    <w:qFormat/>
    <w:rsid w:val="003974EF"/>
    <w:pPr>
      <w:numPr>
        <w:ilvl w:val="0"/>
        <w:numId w:val="0"/>
      </w:numPr>
      <w:outlineLvl w:val="7"/>
    </w:pPr>
  </w:style>
  <w:style w:type="paragraph" w:styleId="Telobesedila-zamik">
    <w:name w:val="Body Text Indent"/>
    <w:basedOn w:val="Navaden"/>
    <w:link w:val="Telobesedila-zamikZnak"/>
    <w:semiHidden/>
    <w:rsid w:val="007B0D3D"/>
    <w:pPr>
      <w:spacing w:after="120" w:line="240" w:lineRule="auto"/>
      <w:ind w:left="283"/>
      <w:jc w:val="left"/>
    </w:pPr>
    <w:rPr>
      <w:rFonts w:ascii="HelveticaNeue Light" w:hAnsi="HelveticaNeue Light"/>
      <w:sz w:val="22"/>
      <w:szCs w:val="20"/>
    </w:rPr>
  </w:style>
  <w:style w:type="character" w:customStyle="1" w:styleId="Telobesedila-zamikZnak">
    <w:name w:val="Telo besedila - zamik Znak"/>
    <w:basedOn w:val="Privzetapisavaodstavka"/>
    <w:link w:val="Telobesedila-zamik"/>
    <w:rsid w:val="007B0D3D"/>
    <w:rPr>
      <w:rFonts w:ascii="HelveticaNeue Light" w:eastAsia="Times New Roman" w:hAnsi="HelveticaNeue Light" w:cs="Times New Roman"/>
      <w:szCs w:val="20"/>
      <w:lang w:eastAsia="sl-SI"/>
    </w:rPr>
  </w:style>
  <w:style w:type="paragraph" w:customStyle="1" w:styleId="Telobesedila31">
    <w:name w:val="Telo besedila 31"/>
    <w:basedOn w:val="Navaden"/>
    <w:semiHidden/>
    <w:rsid w:val="007B0D3D"/>
    <w:pPr>
      <w:widowControl w:val="0"/>
      <w:suppressAutoHyphens/>
      <w:spacing w:after="120" w:line="240" w:lineRule="auto"/>
      <w:jc w:val="left"/>
    </w:pPr>
    <w:rPr>
      <w:rFonts w:ascii="Times New Roman" w:eastAsia="Lucida Sans Unicode" w:hAnsi="Times New Roman"/>
      <w:kern w:val="1"/>
      <w:sz w:val="16"/>
      <w:szCs w:val="16"/>
      <w:lang w:val="en-US"/>
    </w:rPr>
  </w:style>
  <w:style w:type="paragraph" w:styleId="Navadensplet">
    <w:name w:val="Normal (Web)"/>
    <w:basedOn w:val="Navaden"/>
    <w:link w:val="NavadenspletZnak"/>
    <w:uiPriority w:val="99"/>
    <w:rsid w:val="002C4C26"/>
    <w:pPr>
      <w:spacing w:before="100" w:beforeAutospacing="1" w:after="100" w:afterAutospacing="1" w:line="240" w:lineRule="auto"/>
      <w:jc w:val="left"/>
    </w:pPr>
    <w:rPr>
      <w:rFonts w:ascii="Times New Roman" w:hAnsi="Times New Roman"/>
      <w:snapToGrid w:val="0"/>
    </w:rPr>
  </w:style>
  <w:style w:type="character" w:customStyle="1" w:styleId="NavadenspletZnak">
    <w:name w:val="Navaden (splet) Znak"/>
    <w:link w:val="Navadensplet"/>
    <w:rsid w:val="002C4C26"/>
    <w:rPr>
      <w:rFonts w:ascii="Times New Roman" w:eastAsia="Times New Roman" w:hAnsi="Times New Roman" w:cs="Times New Roman"/>
      <w:snapToGrid w:val="0"/>
      <w:sz w:val="24"/>
      <w:szCs w:val="24"/>
      <w:lang w:eastAsia="sl-SI"/>
    </w:rPr>
  </w:style>
  <w:style w:type="paragraph" w:styleId="Telobesedila3">
    <w:name w:val="Body Text 3"/>
    <w:basedOn w:val="Navaden"/>
    <w:link w:val="Telobesedila3Znak"/>
    <w:semiHidden/>
    <w:rsid w:val="002C4C26"/>
    <w:pPr>
      <w:spacing w:after="120" w:line="240" w:lineRule="auto"/>
      <w:jc w:val="left"/>
    </w:pPr>
    <w:rPr>
      <w:rFonts w:ascii="Times New Roman" w:hAnsi="Times New Roman"/>
      <w:sz w:val="16"/>
      <w:szCs w:val="16"/>
      <w:lang w:eastAsia="en-US"/>
    </w:rPr>
  </w:style>
  <w:style w:type="character" w:customStyle="1" w:styleId="Telobesedila3Znak">
    <w:name w:val="Telo besedila 3 Znak"/>
    <w:basedOn w:val="Privzetapisavaodstavka"/>
    <w:link w:val="Telobesedila3"/>
    <w:semiHidden/>
    <w:rsid w:val="002C4C26"/>
    <w:rPr>
      <w:rFonts w:ascii="Times New Roman" w:eastAsia="Times New Roman" w:hAnsi="Times New Roman" w:cs="Times New Roman"/>
      <w:sz w:val="16"/>
      <w:szCs w:val="16"/>
    </w:rPr>
  </w:style>
  <w:style w:type="paragraph" w:customStyle="1" w:styleId="esegmentp">
    <w:name w:val="esegment_p"/>
    <w:basedOn w:val="Navaden"/>
    <w:semiHidden/>
    <w:rsid w:val="00DB5A9F"/>
    <w:pPr>
      <w:spacing w:after="210" w:line="240" w:lineRule="auto"/>
      <w:ind w:firstLine="240"/>
    </w:pPr>
    <w:rPr>
      <w:rFonts w:ascii="Times New Roman" w:hAnsi="Times New Roman"/>
      <w:color w:val="313131"/>
    </w:rPr>
  </w:style>
  <w:style w:type="paragraph" w:customStyle="1" w:styleId="esegmenth4">
    <w:name w:val="esegment_h4"/>
    <w:basedOn w:val="Navaden"/>
    <w:rsid w:val="00DB5A9F"/>
    <w:pPr>
      <w:spacing w:after="210" w:line="240" w:lineRule="auto"/>
      <w:jc w:val="center"/>
    </w:pPr>
    <w:rPr>
      <w:rFonts w:ascii="Times New Roman" w:hAnsi="Times New Roman"/>
      <w:b/>
      <w:bCs/>
      <w:color w:val="313131"/>
    </w:rPr>
  </w:style>
  <w:style w:type="paragraph" w:styleId="HTML-oblikovano">
    <w:name w:val="HTML Preformatted"/>
    <w:basedOn w:val="Navaden"/>
    <w:link w:val="HTML-oblikovanoZnak"/>
    <w:uiPriority w:val="99"/>
    <w:semiHidden/>
    <w:rsid w:val="00922D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uiPriority w:val="99"/>
    <w:semiHidden/>
    <w:rsid w:val="00922DE7"/>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922DE7"/>
    <w:pPr>
      <w:ind w:left="720"/>
      <w:contextualSpacing/>
    </w:pPr>
  </w:style>
  <w:style w:type="paragraph" w:customStyle="1" w:styleId="brezrazmikov">
    <w:name w:val="brezrazmikov"/>
    <w:basedOn w:val="Navaden"/>
    <w:semiHidden/>
    <w:rsid w:val="007A1E73"/>
    <w:pPr>
      <w:spacing w:after="0" w:line="240" w:lineRule="auto"/>
      <w:jc w:val="left"/>
    </w:pPr>
    <w:rPr>
      <w:rFonts w:ascii="Calibri" w:hAnsi="Calibri"/>
      <w:sz w:val="22"/>
      <w:szCs w:val="22"/>
    </w:rPr>
  </w:style>
  <w:style w:type="paragraph" w:customStyle="1" w:styleId="Default">
    <w:name w:val="Default"/>
    <w:rsid w:val="007A1E73"/>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ZnakZnak6">
    <w:name w:val="Znak Znak6"/>
    <w:semiHidden/>
    <w:locked/>
    <w:rsid w:val="00161613"/>
    <w:rPr>
      <w:lang w:val="sl-SI" w:eastAsia="sl-SI" w:bidi="ar-SA"/>
    </w:rPr>
  </w:style>
  <w:style w:type="paragraph" w:customStyle="1" w:styleId="esegmentt">
    <w:name w:val="esegment_t"/>
    <w:basedOn w:val="Navaden"/>
    <w:rsid w:val="00161613"/>
    <w:pPr>
      <w:spacing w:before="100" w:beforeAutospacing="1" w:after="100" w:afterAutospacing="1" w:line="240" w:lineRule="auto"/>
      <w:jc w:val="left"/>
    </w:pPr>
    <w:rPr>
      <w:rFonts w:ascii="Times New Roman" w:hAnsi="Times New Roman"/>
    </w:rPr>
  </w:style>
  <w:style w:type="paragraph" w:customStyle="1" w:styleId="esegmentc1">
    <w:name w:val="esegment_c1"/>
    <w:basedOn w:val="Navaden"/>
    <w:rsid w:val="00161613"/>
    <w:pPr>
      <w:spacing w:before="100" w:beforeAutospacing="1" w:after="100" w:afterAutospacing="1" w:line="240" w:lineRule="auto"/>
      <w:jc w:val="left"/>
    </w:pPr>
    <w:rPr>
      <w:rFonts w:ascii="Times New Roman" w:hAnsi="Times New Roman"/>
    </w:rPr>
  </w:style>
  <w:style w:type="paragraph" w:customStyle="1" w:styleId="esegmentp1">
    <w:name w:val="esegment_p1"/>
    <w:basedOn w:val="Navaden"/>
    <w:rsid w:val="00161613"/>
    <w:pPr>
      <w:spacing w:after="210" w:line="240" w:lineRule="auto"/>
      <w:jc w:val="center"/>
    </w:pPr>
    <w:rPr>
      <w:rFonts w:ascii="Times New Roman" w:hAnsi="Times New Roman"/>
      <w:color w:val="313131"/>
    </w:rPr>
  </w:style>
  <w:style w:type="paragraph" w:customStyle="1" w:styleId="mnz2">
    <w:name w:val="mnz2"/>
    <w:basedOn w:val="Navaden"/>
    <w:autoRedefine/>
    <w:semiHidden/>
    <w:rsid w:val="00161613"/>
    <w:pPr>
      <w:spacing w:after="0" w:line="240" w:lineRule="auto"/>
      <w:jc w:val="left"/>
    </w:pPr>
    <w:rPr>
      <w:rFonts w:ascii="Times New Roman" w:hAnsi="Times New Roman"/>
      <w:b/>
      <w:sz w:val="22"/>
      <w:szCs w:val="20"/>
    </w:rPr>
  </w:style>
  <w:style w:type="paragraph" w:customStyle="1" w:styleId="Telobesedila21">
    <w:name w:val="Telo besedila 21"/>
    <w:basedOn w:val="Navaden"/>
    <w:semiHidden/>
    <w:rsid w:val="00161613"/>
    <w:pPr>
      <w:overflowPunct w:val="0"/>
      <w:autoSpaceDE w:val="0"/>
      <w:autoSpaceDN w:val="0"/>
      <w:adjustRightInd w:val="0"/>
      <w:spacing w:after="0" w:line="240" w:lineRule="auto"/>
      <w:textAlignment w:val="baseline"/>
    </w:pPr>
    <w:rPr>
      <w:rFonts w:ascii="Times New Roman" w:hAnsi="Times New Roman"/>
      <w:sz w:val="22"/>
      <w:szCs w:val="20"/>
    </w:rPr>
  </w:style>
  <w:style w:type="paragraph" w:customStyle="1" w:styleId="Navaden1">
    <w:name w:val="Navaden1"/>
    <w:basedOn w:val="Navaden"/>
    <w:rsid w:val="00161613"/>
    <w:pPr>
      <w:spacing w:after="0" w:line="240" w:lineRule="auto"/>
    </w:pPr>
    <w:rPr>
      <w:rFonts w:ascii="Times New Roman" w:hAnsi="Times New Roman"/>
      <w:szCs w:val="20"/>
    </w:rPr>
  </w:style>
  <w:style w:type="paragraph" w:styleId="Konnaopomba-besedilo">
    <w:name w:val="endnote text"/>
    <w:basedOn w:val="Navaden"/>
    <w:link w:val="Konnaopomba-besediloZnak"/>
    <w:semiHidden/>
    <w:rsid w:val="00161613"/>
    <w:pPr>
      <w:spacing w:after="0" w:line="240" w:lineRule="auto"/>
      <w:jc w:val="left"/>
    </w:pPr>
    <w:rPr>
      <w:rFonts w:ascii="Times New Roman" w:hAnsi="Times New Roman"/>
      <w:sz w:val="20"/>
      <w:szCs w:val="20"/>
    </w:rPr>
  </w:style>
  <w:style w:type="character" w:customStyle="1" w:styleId="Konnaopomba-besediloZnak">
    <w:name w:val="Končna opomba - besedilo Znak"/>
    <w:basedOn w:val="Privzetapisavaodstavka"/>
    <w:link w:val="Konnaopomba-besedilo"/>
    <w:semiHidden/>
    <w:rsid w:val="00161613"/>
    <w:rPr>
      <w:rFonts w:ascii="Times New Roman" w:eastAsia="Times New Roman" w:hAnsi="Times New Roman" w:cs="Times New Roman"/>
      <w:sz w:val="20"/>
      <w:szCs w:val="20"/>
      <w:lang w:eastAsia="sl-SI"/>
    </w:rPr>
  </w:style>
  <w:style w:type="character" w:customStyle="1" w:styleId="textfooter1">
    <w:name w:val="text_footer1"/>
    <w:semiHidden/>
    <w:rsid w:val="00161613"/>
    <w:rPr>
      <w:rFonts w:ascii="Arial" w:hAnsi="Arial" w:cs="Arial" w:hint="default"/>
      <w:strike w:val="0"/>
      <w:dstrike w:val="0"/>
      <w:color w:val="585858"/>
      <w:sz w:val="18"/>
      <w:szCs w:val="18"/>
      <w:u w:val="none"/>
      <w:effect w:val="none"/>
    </w:rPr>
  </w:style>
  <w:style w:type="paragraph" w:customStyle="1" w:styleId="111111111111111111111">
    <w:name w:val="111111111111111111111"/>
    <w:basedOn w:val="Navaden"/>
    <w:semiHidden/>
    <w:rsid w:val="00161613"/>
    <w:pPr>
      <w:spacing w:before="100" w:after="100" w:line="240" w:lineRule="auto"/>
    </w:pPr>
    <w:rPr>
      <w:rFonts w:ascii="Arial" w:hAnsi="Arial"/>
      <w:szCs w:val="20"/>
    </w:rPr>
  </w:style>
  <w:style w:type="paragraph" w:customStyle="1" w:styleId="PRILOGE">
    <w:name w:val="PRILOGE"/>
    <w:basedOn w:val="Naslov4"/>
    <w:next w:val="Navaden"/>
    <w:semiHidden/>
    <w:rsid w:val="00161613"/>
    <w:pPr>
      <w:numPr>
        <w:ilvl w:val="0"/>
        <w:numId w:val="0"/>
      </w:numPr>
      <w:spacing w:before="240" w:after="60" w:line="240" w:lineRule="auto"/>
      <w:jc w:val="left"/>
    </w:pPr>
    <w:rPr>
      <w:rFonts w:ascii="Arial" w:hAnsi="Arial" w:cs="Arial"/>
      <w:sz w:val="24"/>
    </w:rPr>
  </w:style>
  <w:style w:type="character" w:customStyle="1" w:styleId="ZnakZnak5">
    <w:name w:val="Znak Znak5"/>
    <w:semiHidden/>
    <w:locked/>
    <w:rsid w:val="00161613"/>
    <w:rPr>
      <w:rFonts w:ascii="HelveticaNeue Light" w:hAnsi="HelveticaNeue Light"/>
      <w:sz w:val="22"/>
      <w:lang w:val="sl-SI" w:eastAsia="sl-SI" w:bidi="ar-SA"/>
    </w:rPr>
  </w:style>
  <w:style w:type="character" w:customStyle="1" w:styleId="ZnakZnak3">
    <w:name w:val="Znak Znak3"/>
    <w:semiHidden/>
    <w:locked/>
    <w:rsid w:val="00161613"/>
    <w:rPr>
      <w:rFonts w:ascii="HelveticaNeue Light" w:hAnsi="HelveticaNeue Light"/>
      <w:sz w:val="22"/>
      <w:lang w:val="sl-SI" w:eastAsia="sl-SI" w:bidi="ar-SA"/>
    </w:rPr>
  </w:style>
  <w:style w:type="paragraph" w:customStyle="1" w:styleId="TableContents">
    <w:name w:val="Table Contents"/>
    <w:basedOn w:val="Navaden"/>
    <w:semiHidden/>
    <w:rsid w:val="00161613"/>
    <w:pPr>
      <w:widowControl w:val="0"/>
      <w:suppressLineNumbers/>
      <w:suppressAutoHyphens/>
      <w:spacing w:after="0" w:line="240" w:lineRule="auto"/>
      <w:jc w:val="left"/>
    </w:pPr>
    <w:rPr>
      <w:rFonts w:ascii="Times New Roman" w:eastAsia="Arial Unicode MS" w:hAnsi="Times New Roman"/>
      <w:kern w:val="2"/>
      <w:lang w:eastAsia="ar-SA"/>
    </w:rPr>
  </w:style>
  <w:style w:type="character" w:styleId="SledenaHiperpovezava">
    <w:name w:val="FollowedHyperlink"/>
    <w:semiHidden/>
    <w:rsid w:val="00161613"/>
    <w:rPr>
      <w:color w:val="800080"/>
      <w:u w:val="single"/>
    </w:rPr>
  </w:style>
  <w:style w:type="character" w:styleId="tevilkastrani">
    <w:name w:val="page number"/>
    <w:basedOn w:val="Privzetapisavaodstavka"/>
    <w:rsid w:val="00161613"/>
  </w:style>
  <w:style w:type="paragraph" w:customStyle="1" w:styleId="Slog1">
    <w:name w:val="Slog1"/>
    <w:basedOn w:val="Navaden"/>
    <w:semiHidden/>
    <w:rsid w:val="00161613"/>
    <w:pPr>
      <w:spacing w:after="0" w:line="240" w:lineRule="auto"/>
    </w:pPr>
    <w:rPr>
      <w:rFonts w:ascii="Arial" w:hAnsi="Arial" w:cs="Arial"/>
      <w:b/>
      <w:color w:val="000000"/>
      <w:sz w:val="28"/>
    </w:rPr>
  </w:style>
  <w:style w:type="character" w:customStyle="1" w:styleId="highlight1">
    <w:name w:val="highlight1"/>
    <w:rsid w:val="00161613"/>
    <w:rPr>
      <w:color w:val="FF0000"/>
      <w:shd w:val="clear" w:color="auto" w:fill="FFFFFF"/>
    </w:rPr>
  </w:style>
  <w:style w:type="paragraph" w:styleId="Telobesedila-zamik3">
    <w:name w:val="Body Text Indent 3"/>
    <w:basedOn w:val="Navaden"/>
    <w:link w:val="Telobesedila-zamik3Znak"/>
    <w:rsid w:val="00161613"/>
    <w:pPr>
      <w:spacing w:after="120" w:line="240" w:lineRule="auto"/>
      <w:ind w:left="283"/>
      <w:jc w:val="left"/>
    </w:pPr>
    <w:rPr>
      <w:rFonts w:ascii="HelveticaNeue Light" w:hAnsi="HelveticaNeue Light"/>
      <w:sz w:val="16"/>
      <w:szCs w:val="16"/>
    </w:rPr>
  </w:style>
  <w:style w:type="character" w:customStyle="1" w:styleId="Telobesedila-zamik3Znak">
    <w:name w:val="Telo besedila - zamik 3 Znak"/>
    <w:basedOn w:val="Privzetapisavaodstavka"/>
    <w:link w:val="Telobesedila-zamik3"/>
    <w:rsid w:val="00161613"/>
    <w:rPr>
      <w:rFonts w:ascii="HelveticaNeue Light" w:eastAsia="Times New Roman" w:hAnsi="HelveticaNeue Light" w:cs="Times New Roman"/>
      <w:sz w:val="16"/>
      <w:szCs w:val="16"/>
      <w:lang w:eastAsia="sl-SI"/>
    </w:rPr>
  </w:style>
  <w:style w:type="paragraph" w:customStyle="1" w:styleId="BodyText31">
    <w:name w:val="Body Text 31"/>
    <w:basedOn w:val="Navaden"/>
    <w:rsid w:val="00161613"/>
    <w:pPr>
      <w:spacing w:after="0" w:line="240" w:lineRule="auto"/>
    </w:pPr>
    <w:rPr>
      <w:rFonts w:ascii="Times New Roman" w:hAnsi="Times New Roman"/>
      <w:szCs w:val="20"/>
    </w:rPr>
  </w:style>
  <w:style w:type="character" w:customStyle="1" w:styleId="x">
    <w:name w:val="x"/>
    <w:basedOn w:val="Privzetapisavaodstavka"/>
    <w:rsid w:val="00161613"/>
  </w:style>
  <w:style w:type="character" w:customStyle="1" w:styleId="Komentar-besediloZnak1">
    <w:name w:val="Komentar - besedilo Znak1"/>
    <w:uiPriority w:val="99"/>
    <w:semiHidden/>
    <w:rsid w:val="00161613"/>
    <w:rPr>
      <w:rFonts w:ascii="HelveticaNeue Light" w:hAnsi="HelveticaNeue Light" w:cs="HelveticaNeue Light"/>
      <w:lang w:eastAsia="ar-SA"/>
    </w:rPr>
  </w:style>
  <w:style w:type="paragraph" w:customStyle="1" w:styleId="Napis1">
    <w:name w:val="Napis1"/>
    <w:basedOn w:val="Navaden"/>
    <w:next w:val="Navaden"/>
    <w:rsid w:val="00161613"/>
    <w:pPr>
      <w:suppressAutoHyphens/>
      <w:overflowPunct w:val="0"/>
      <w:autoSpaceDE w:val="0"/>
      <w:spacing w:after="0" w:line="240" w:lineRule="auto"/>
      <w:jc w:val="left"/>
    </w:pPr>
    <w:rPr>
      <w:rFonts w:ascii="Arial" w:hAnsi="Arial" w:cs="Arial"/>
      <w:b/>
      <w:bCs/>
      <w:sz w:val="20"/>
      <w:szCs w:val="20"/>
      <w:lang w:eastAsia="ar-SA"/>
    </w:rPr>
  </w:style>
  <w:style w:type="paragraph" w:customStyle="1" w:styleId="ZADEVA">
    <w:name w:val="ZADEVA"/>
    <w:basedOn w:val="Navaden"/>
    <w:rsid w:val="00161613"/>
    <w:pPr>
      <w:tabs>
        <w:tab w:val="left" w:pos="1701"/>
      </w:tabs>
      <w:suppressAutoHyphens/>
      <w:spacing w:after="0" w:line="260" w:lineRule="exact"/>
      <w:ind w:left="1701" w:hanging="1701"/>
      <w:jc w:val="left"/>
    </w:pPr>
    <w:rPr>
      <w:rFonts w:ascii="Arial" w:hAnsi="Arial" w:cs="Arial"/>
      <w:b/>
      <w:sz w:val="20"/>
      <w:lang w:val="it-IT" w:eastAsia="ar-SA"/>
    </w:rPr>
  </w:style>
  <w:style w:type="paragraph" w:customStyle="1" w:styleId="Pa3">
    <w:name w:val="Pa3"/>
    <w:basedOn w:val="Navaden"/>
    <w:next w:val="Navaden"/>
    <w:rsid w:val="0072556A"/>
    <w:pPr>
      <w:autoSpaceDE w:val="0"/>
      <w:autoSpaceDN w:val="0"/>
      <w:adjustRightInd w:val="0"/>
      <w:spacing w:after="0" w:line="221" w:lineRule="atLeast"/>
      <w:jc w:val="left"/>
    </w:pPr>
    <w:rPr>
      <w:rFonts w:ascii="AI_Makalonca" w:hAnsi="AI_Makalonca"/>
    </w:rPr>
  </w:style>
  <w:style w:type="character" w:customStyle="1" w:styleId="A3">
    <w:name w:val="A3"/>
    <w:rsid w:val="0072556A"/>
    <w:rPr>
      <w:rFonts w:cs="AI_Makalonca"/>
      <w:color w:val="000000"/>
      <w:sz w:val="114"/>
      <w:szCs w:val="114"/>
    </w:rPr>
  </w:style>
  <w:style w:type="paragraph" w:customStyle="1" w:styleId="Pa4">
    <w:name w:val="Pa4"/>
    <w:basedOn w:val="Navaden"/>
    <w:next w:val="Navaden"/>
    <w:rsid w:val="0072556A"/>
    <w:pPr>
      <w:autoSpaceDE w:val="0"/>
      <w:autoSpaceDN w:val="0"/>
      <w:adjustRightInd w:val="0"/>
      <w:spacing w:after="0" w:line="221" w:lineRule="atLeast"/>
      <w:jc w:val="left"/>
    </w:pPr>
    <w:rPr>
      <w:rFonts w:ascii="AI_Makalonca" w:hAnsi="AI_Makalonca"/>
    </w:rPr>
  </w:style>
  <w:style w:type="paragraph" w:customStyle="1" w:styleId="Pa7">
    <w:name w:val="Pa7"/>
    <w:basedOn w:val="Navaden"/>
    <w:next w:val="Navaden"/>
    <w:rsid w:val="0072556A"/>
    <w:pPr>
      <w:autoSpaceDE w:val="0"/>
      <w:autoSpaceDN w:val="0"/>
      <w:adjustRightInd w:val="0"/>
      <w:spacing w:after="0" w:line="221" w:lineRule="atLeast"/>
      <w:jc w:val="left"/>
    </w:pPr>
    <w:rPr>
      <w:rFonts w:ascii="Adobe Garamond Pro" w:hAnsi="Adobe Garamond Pro"/>
    </w:rPr>
  </w:style>
  <w:style w:type="character" w:customStyle="1" w:styleId="A1">
    <w:name w:val="A1"/>
    <w:rsid w:val="0072556A"/>
    <w:rPr>
      <w:rFonts w:cs="Adobe Garamond Pro"/>
      <w:color w:val="000000"/>
      <w:sz w:val="18"/>
      <w:szCs w:val="18"/>
    </w:rPr>
  </w:style>
  <w:style w:type="paragraph" w:customStyle="1" w:styleId="naslov10">
    <w:name w:val="naslov 1"/>
    <w:basedOn w:val="Naslov1"/>
    <w:link w:val="naslov1Znak0"/>
    <w:autoRedefine/>
    <w:qFormat/>
    <w:rsid w:val="00740A9A"/>
    <w:pPr>
      <w:spacing w:before="240" w:after="360"/>
      <w:ind w:left="357" w:hanging="357"/>
    </w:pPr>
  </w:style>
  <w:style w:type="paragraph" w:customStyle="1" w:styleId="Alineazaodstavkom">
    <w:name w:val="Alinea za odstavkom"/>
    <w:basedOn w:val="Navaden"/>
    <w:link w:val="AlineazaodstavkomZnak"/>
    <w:qFormat/>
    <w:rsid w:val="00E837F8"/>
    <w:pPr>
      <w:numPr>
        <w:numId w:val="60"/>
      </w:numPr>
      <w:tabs>
        <w:tab w:val="left" w:pos="540"/>
        <w:tab w:val="left" w:pos="900"/>
      </w:tabs>
      <w:spacing w:after="0" w:line="240" w:lineRule="auto"/>
    </w:pPr>
    <w:rPr>
      <w:rFonts w:ascii="Arial" w:hAnsi="Arial"/>
      <w:sz w:val="22"/>
      <w:szCs w:val="22"/>
      <w:lang w:val="x-none" w:eastAsia="x-none"/>
    </w:rPr>
  </w:style>
  <w:style w:type="character" w:customStyle="1" w:styleId="naslov1Znak0">
    <w:name w:val="naslov 1 Znak"/>
    <w:basedOn w:val="Naslov1Znak"/>
    <w:link w:val="naslov10"/>
    <w:rsid w:val="00740A9A"/>
    <w:rPr>
      <w:rFonts w:ascii="Arial Narrow" w:eastAsia="Times New Roman" w:hAnsi="Arial Narrow" w:cstheme="majorHAnsi"/>
      <w:b/>
      <w:bCs/>
      <w:caps/>
      <w:kern w:val="32"/>
      <w:sz w:val="28"/>
      <w:szCs w:val="28"/>
      <w:lang w:eastAsia="sl-SI"/>
    </w:rPr>
  </w:style>
  <w:style w:type="character" w:customStyle="1" w:styleId="AlineazaodstavkomZnak">
    <w:name w:val="Alinea za odstavkom Znak"/>
    <w:link w:val="Alineazaodstavkom"/>
    <w:rsid w:val="00E837F8"/>
    <w:rPr>
      <w:rFonts w:ascii="Arial" w:eastAsia="Times New Roman" w:hAnsi="Arial" w:cs="Times New Roman"/>
      <w:lang w:val="x-none" w:eastAsia="x-none"/>
    </w:rPr>
  </w:style>
  <w:style w:type="paragraph" w:customStyle="1" w:styleId="Odstavek">
    <w:name w:val="Odstavek"/>
    <w:basedOn w:val="Navaden"/>
    <w:link w:val="OdstavekZnak"/>
    <w:qFormat/>
    <w:rsid w:val="00954779"/>
    <w:pPr>
      <w:overflowPunct w:val="0"/>
      <w:autoSpaceDE w:val="0"/>
      <w:autoSpaceDN w:val="0"/>
      <w:adjustRightInd w:val="0"/>
      <w:spacing w:before="240" w:after="0" w:line="240" w:lineRule="auto"/>
      <w:ind w:firstLine="1021"/>
      <w:textAlignment w:val="baseline"/>
    </w:pPr>
    <w:rPr>
      <w:rFonts w:ascii="Arial" w:hAnsi="Arial"/>
      <w:sz w:val="22"/>
      <w:szCs w:val="22"/>
      <w:lang w:val="x-none" w:eastAsia="x-none"/>
    </w:rPr>
  </w:style>
  <w:style w:type="character" w:customStyle="1" w:styleId="OdstavekZnak">
    <w:name w:val="Odstavek Znak"/>
    <w:link w:val="Odstavek"/>
    <w:rsid w:val="00954779"/>
    <w:rPr>
      <w:rFonts w:ascii="Arial" w:eastAsia="Times New Roman" w:hAnsi="Arial" w:cs="Times New Roman"/>
      <w:lang w:val="x-none" w:eastAsia="x-none"/>
    </w:rPr>
  </w:style>
  <w:style w:type="paragraph" w:customStyle="1" w:styleId="Alineja">
    <w:name w:val="Alineja"/>
    <w:basedOn w:val="Navaden"/>
    <w:qFormat/>
    <w:rsid w:val="00954779"/>
    <w:pPr>
      <w:numPr>
        <w:numId w:val="63"/>
      </w:numPr>
      <w:overflowPunct w:val="0"/>
      <w:autoSpaceDE w:val="0"/>
      <w:autoSpaceDN w:val="0"/>
      <w:adjustRightInd w:val="0"/>
      <w:spacing w:after="0" w:line="200" w:lineRule="exact"/>
      <w:textAlignment w:val="baseline"/>
    </w:pPr>
    <w:rPr>
      <w:rFonts w:ascii="Arial" w:hAnsi="Arial"/>
      <w:sz w:val="17"/>
      <w:szCs w:val="17"/>
      <w:lang w:val="x-none" w:eastAsia="x-none"/>
    </w:rPr>
  </w:style>
  <w:style w:type="paragraph" w:customStyle="1" w:styleId="tevilnatoka">
    <w:name w:val="Številčna točka"/>
    <w:basedOn w:val="Navaden"/>
    <w:link w:val="tevilnatokaZnak"/>
    <w:qFormat/>
    <w:rsid w:val="00D15714"/>
    <w:pPr>
      <w:numPr>
        <w:numId w:val="64"/>
      </w:numPr>
      <w:tabs>
        <w:tab w:val="left" w:pos="540"/>
        <w:tab w:val="left" w:pos="900"/>
      </w:tabs>
      <w:spacing w:after="0" w:line="240" w:lineRule="auto"/>
    </w:pPr>
    <w:rPr>
      <w:rFonts w:ascii="Arial" w:hAnsi="Arial"/>
      <w:sz w:val="22"/>
      <w:szCs w:val="22"/>
      <w:lang w:val="x-none" w:eastAsia="x-none"/>
    </w:rPr>
  </w:style>
  <w:style w:type="character" w:customStyle="1" w:styleId="tevilnatokaZnak">
    <w:name w:val="Številčna točka Znak"/>
    <w:link w:val="tevilnatoka"/>
    <w:rsid w:val="00D15714"/>
    <w:rPr>
      <w:rFonts w:ascii="Arial" w:eastAsia="Times New Roman" w:hAnsi="Arial" w:cs="Times New Roman"/>
      <w:lang w:val="x-none" w:eastAsia="x-none"/>
    </w:rPr>
  </w:style>
  <w:style w:type="paragraph" w:customStyle="1" w:styleId="lennovele">
    <w:name w:val="Člen_novele"/>
    <w:basedOn w:val="Navaden"/>
    <w:link w:val="lennoveleZnak"/>
    <w:qFormat/>
    <w:rsid w:val="008C279A"/>
    <w:pPr>
      <w:suppressAutoHyphens/>
      <w:overflowPunct w:val="0"/>
      <w:autoSpaceDE w:val="0"/>
      <w:autoSpaceDN w:val="0"/>
      <w:adjustRightInd w:val="0"/>
      <w:spacing w:before="480" w:after="0" w:line="240" w:lineRule="auto"/>
      <w:jc w:val="center"/>
      <w:textAlignment w:val="baseline"/>
    </w:pPr>
    <w:rPr>
      <w:rFonts w:ascii="Arial" w:hAnsi="Arial"/>
      <w:sz w:val="22"/>
      <w:szCs w:val="22"/>
      <w:lang w:val="x-none" w:eastAsia="x-none"/>
    </w:rPr>
  </w:style>
  <w:style w:type="character" w:customStyle="1" w:styleId="lennoveleZnak">
    <w:name w:val="Člen_novele Znak"/>
    <w:basedOn w:val="Privzetapisavaodstavka"/>
    <w:link w:val="lennovele"/>
    <w:rsid w:val="008C279A"/>
    <w:rPr>
      <w:rFonts w:ascii="Arial" w:eastAsia="Times New Roman" w:hAnsi="Arial" w:cs="Times New Roman"/>
      <w:lang w:val="x-none" w:eastAsia="x-none"/>
    </w:rPr>
  </w:style>
  <w:style w:type="numbering" w:customStyle="1" w:styleId="Alinejazaodstavkom">
    <w:name w:val="Alineja za odstavkom"/>
    <w:uiPriority w:val="99"/>
    <w:rsid w:val="008C279A"/>
    <w:pPr>
      <w:numPr>
        <w:numId w:val="6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20" w:line="288"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B4191"/>
    <w:rPr>
      <w:rFonts w:ascii="Tahoma" w:eastAsia="Times New Roman" w:hAnsi="Tahoma" w:cs="Times New Roman"/>
      <w:sz w:val="24"/>
      <w:szCs w:val="24"/>
      <w:lang w:eastAsia="sl-SI"/>
    </w:rPr>
  </w:style>
  <w:style w:type="paragraph" w:styleId="Naslov1">
    <w:name w:val="heading 1"/>
    <w:basedOn w:val="Navaden"/>
    <w:next w:val="Navaden"/>
    <w:link w:val="Naslov1Znak"/>
    <w:rsid w:val="00082D7E"/>
    <w:pPr>
      <w:keepNext/>
      <w:numPr>
        <w:numId w:val="1"/>
      </w:numPr>
      <w:spacing w:after="440"/>
      <w:outlineLvl w:val="0"/>
    </w:pPr>
    <w:rPr>
      <w:rFonts w:ascii="Arial Narrow" w:hAnsi="Arial Narrow" w:cstheme="majorHAnsi"/>
      <w:b/>
      <w:bCs/>
      <w:caps/>
      <w:kern w:val="32"/>
      <w:sz w:val="28"/>
      <w:szCs w:val="28"/>
    </w:rPr>
  </w:style>
  <w:style w:type="paragraph" w:styleId="Naslov2">
    <w:name w:val="heading 2"/>
    <w:basedOn w:val="Navaden"/>
    <w:link w:val="Naslov2Znak"/>
    <w:autoRedefine/>
    <w:qFormat/>
    <w:rsid w:val="00774F02"/>
    <w:pPr>
      <w:keepNext/>
      <w:numPr>
        <w:ilvl w:val="1"/>
        <w:numId w:val="1"/>
      </w:numPr>
      <w:tabs>
        <w:tab w:val="clear" w:pos="2277"/>
        <w:tab w:val="num" w:pos="567"/>
      </w:tabs>
      <w:spacing w:before="220"/>
      <w:ind w:left="567" w:hanging="567"/>
      <w:outlineLvl w:val="1"/>
    </w:pPr>
    <w:rPr>
      <w:rFonts w:ascii="Arial Narrow" w:hAnsi="Arial Narrow" w:cs="Arial"/>
      <w:b/>
      <w:bCs/>
      <w:iCs/>
      <w:caps/>
    </w:rPr>
  </w:style>
  <w:style w:type="paragraph" w:styleId="Naslov3">
    <w:name w:val="heading 3"/>
    <w:basedOn w:val="Navaden"/>
    <w:next w:val="Navaden"/>
    <w:link w:val="Naslov3Znak"/>
    <w:qFormat/>
    <w:rsid w:val="00573CFA"/>
    <w:pPr>
      <w:keepNext/>
      <w:numPr>
        <w:ilvl w:val="2"/>
        <w:numId w:val="1"/>
      </w:numPr>
      <w:tabs>
        <w:tab w:val="clear" w:pos="2203"/>
        <w:tab w:val="num" w:pos="567"/>
      </w:tabs>
      <w:spacing w:before="220"/>
      <w:ind w:left="567" w:hanging="567"/>
      <w:outlineLvl w:val="2"/>
    </w:pPr>
    <w:rPr>
      <w:rFonts w:ascii="Arial Narrow" w:hAnsi="Arial Narrow" w:cs="Arial"/>
      <w:b/>
      <w:bCs/>
      <w:sz w:val="22"/>
      <w:szCs w:val="26"/>
    </w:rPr>
  </w:style>
  <w:style w:type="paragraph" w:styleId="Naslov4">
    <w:name w:val="heading 4"/>
    <w:basedOn w:val="Navaden"/>
    <w:next w:val="Navaden"/>
    <w:link w:val="Naslov4Znak"/>
    <w:qFormat/>
    <w:rsid w:val="00A9764C"/>
    <w:pPr>
      <w:keepNext/>
      <w:numPr>
        <w:ilvl w:val="3"/>
        <w:numId w:val="1"/>
      </w:numPr>
      <w:outlineLvl w:val="3"/>
    </w:pPr>
    <w:rPr>
      <w:b/>
      <w:bCs/>
      <w:sz w:val="22"/>
      <w:szCs w:val="28"/>
    </w:rPr>
  </w:style>
  <w:style w:type="paragraph" w:styleId="Naslov5">
    <w:name w:val="heading 5"/>
    <w:basedOn w:val="Navaden"/>
    <w:next w:val="Navaden"/>
    <w:link w:val="Naslov5Znak"/>
    <w:qFormat/>
    <w:rsid w:val="00350107"/>
    <w:pPr>
      <w:numPr>
        <w:ilvl w:val="4"/>
        <w:numId w:val="1"/>
      </w:numPr>
      <w:spacing w:before="240" w:after="60"/>
      <w:outlineLvl w:val="4"/>
    </w:pPr>
    <w:rPr>
      <w:b/>
      <w:bCs/>
      <w:i/>
      <w:iCs/>
      <w:sz w:val="26"/>
      <w:szCs w:val="26"/>
    </w:rPr>
  </w:style>
  <w:style w:type="paragraph" w:styleId="Naslov6">
    <w:name w:val="heading 6"/>
    <w:basedOn w:val="Navaden"/>
    <w:next w:val="Navaden"/>
    <w:link w:val="Naslov6Znak"/>
    <w:qFormat/>
    <w:rsid w:val="00350107"/>
    <w:pPr>
      <w:numPr>
        <w:ilvl w:val="5"/>
        <w:numId w:val="1"/>
      </w:numPr>
      <w:spacing w:before="240" w:after="60"/>
      <w:outlineLvl w:val="5"/>
    </w:pPr>
    <w:rPr>
      <w:b/>
      <w:bCs/>
      <w:sz w:val="22"/>
      <w:szCs w:val="22"/>
    </w:rPr>
  </w:style>
  <w:style w:type="paragraph" w:styleId="Naslov7">
    <w:name w:val="heading 7"/>
    <w:basedOn w:val="Navaden"/>
    <w:next w:val="Navaden"/>
    <w:link w:val="Naslov7Znak"/>
    <w:qFormat/>
    <w:rsid w:val="00350107"/>
    <w:pPr>
      <w:numPr>
        <w:ilvl w:val="6"/>
        <w:numId w:val="1"/>
      </w:numPr>
      <w:spacing w:before="240" w:after="60"/>
      <w:outlineLvl w:val="6"/>
    </w:pPr>
  </w:style>
  <w:style w:type="paragraph" w:styleId="Naslov8">
    <w:name w:val="heading 8"/>
    <w:basedOn w:val="Navaden"/>
    <w:next w:val="Navaden"/>
    <w:link w:val="Naslov8Znak"/>
    <w:qFormat/>
    <w:rsid w:val="00350107"/>
    <w:pPr>
      <w:numPr>
        <w:ilvl w:val="7"/>
        <w:numId w:val="1"/>
      </w:numPr>
      <w:spacing w:before="240" w:after="60"/>
      <w:outlineLvl w:val="7"/>
    </w:pPr>
    <w:rPr>
      <w:i/>
      <w:iCs/>
    </w:rPr>
  </w:style>
  <w:style w:type="paragraph" w:styleId="Naslov9">
    <w:name w:val="heading 9"/>
    <w:basedOn w:val="Navaden"/>
    <w:next w:val="Navaden"/>
    <w:link w:val="Naslov9Znak"/>
    <w:qFormat/>
    <w:rsid w:val="00350107"/>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2D7E"/>
    <w:rPr>
      <w:rFonts w:ascii="Arial Narrow" w:eastAsia="Times New Roman" w:hAnsi="Arial Narrow" w:cstheme="majorHAnsi"/>
      <w:b/>
      <w:bCs/>
      <w:caps/>
      <w:kern w:val="32"/>
      <w:sz w:val="28"/>
      <w:szCs w:val="28"/>
      <w:lang w:eastAsia="sl-SI"/>
    </w:rPr>
  </w:style>
  <w:style w:type="character" w:customStyle="1" w:styleId="Naslov2Znak">
    <w:name w:val="Naslov 2 Znak"/>
    <w:basedOn w:val="Privzetapisavaodstavka"/>
    <w:link w:val="Naslov2"/>
    <w:rsid w:val="00774F02"/>
    <w:rPr>
      <w:rFonts w:ascii="Arial Narrow" w:eastAsia="Times New Roman" w:hAnsi="Arial Narrow" w:cs="Arial"/>
      <w:b/>
      <w:bCs/>
      <w:iCs/>
      <w:caps/>
      <w:sz w:val="24"/>
      <w:szCs w:val="24"/>
      <w:lang w:eastAsia="sl-SI"/>
    </w:rPr>
  </w:style>
  <w:style w:type="character" w:customStyle="1" w:styleId="Naslov3Znak">
    <w:name w:val="Naslov 3 Znak"/>
    <w:basedOn w:val="Privzetapisavaodstavka"/>
    <w:link w:val="Naslov3"/>
    <w:rsid w:val="00573CFA"/>
    <w:rPr>
      <w:rFonts w:ascii="Arial Narrow" w:eastAsia="Times New Roman" w:hAnsi="Arial Narrow" w:cs="Arial"/>
      <w:b/>
      <w:bCs/>
      <w:szCs w:val="26"/>
      <w:lang w:eastAsia="sl-SI"/>
    </w:rPr>
  </w:style>
  <w:style w:type="character" w:customStyle="1" w:styleId="Naslov4Znak">
    <w:name w:val="Naslov 4 Znak"/>
    <w:basedOn w:val="Privzetapisavaodstavka"/>
    <w:link w:val="Naslov4"/>
    <w:rsid w:val="00A9764C"/>
    <w:rPr>
      <w:rFonts w:ascii="Tahoma" w:eastAsia="Times New Roman" w:hAnsi="Tahoma" w:cs="Times New Roman"/>
      <w:b/>
      <w:bCs/>
      <w:szCs w:val="28"/>
      <w:lang w:eastAsia="sl-SI"/>
    </w:rPr>
  </w:style>
  <w:style w:type="character" w:customStyle="1" w:styleId="Naslov5Znak">
    <w:name w:val="Naslov 5 Znak"/>
    <w:basedOn w:val="Privzetapisavaodstavka"/>
    <w:link w:val="Naslov5"/>
    <w:rsid w:val="00350107"/>
    <w:rPr>
      <w:rFonts w:ascii="Tahoma" w:eastAsia="Times New Roman" w:hAnsi="Tahoma" w:cs="Times New Roman"/>
      <w:b/>
      <w:bCs/>
      <w:i/>
      <w:iCs/>
      <w:sz w:val="26"/>
      <w:szCs w:val="26"/>
      <w:lang w:eastAsia="sl-SI"/>
    </w:rPr>
  </w:style>
  <w:style w:type="character" w:customStyle="1" w:styleId="Naslov6Znak">
    <w:name w:val="Naslov 6 Znak"/>
    <w:basedOn w:val="Privzetapisavaodstavka"/>
    <w:link w:val="Naslov6"/>
    <w:rsid w:val="00350107"/>
    <w:rPr>
      <w:rFonts w:ascii="Tahoma" w:eastAsia="Times New Roman" w:hAnsi="Tahoma" w:cs="Times New Roman"/>
      <w:b/>
      <w:bCs/>
      <w:lang w:eastAsia="sl-SI"/>
    </w:rPr>
  </w:style>
  <w:style w:type="character" w:customStyle="1" w:styleId="Naslov7Znak">
    <w:name w:val="Naslov 7 Znak"/>
    <w:basedOn w:val="Privzetapisavaodstavka"/>
    <w:link w:val="Naslov7"/>
    <w:rsid w:val="00350107"/>
    <w:rPr>
      <w:rFonts w:ascii="Tahoma" w:eastAsia="Times New Roman" w:hAnsi="Tahoma" w:cs="Times New Roman"/>
      <w:sz w:val="24"/>
      <w:szCs w:val="24"/>
      <w:lang w:eastAsia="sl-SI"/>
    </w:rPr>
  </w:style>
  <w:style w:type="character" w:customStyle="1" w:styleId="Naslov8Znak">
    <w:name w:val="Naslov 8 Znak"/>
    <w:basedOn w:val="Privzetapisavaodstavka"/>
    <w:link w:val="Naslov8"/>
    <w:rsid w:val="00350107"/>
    <w:rPr>
      <w:rFonts w:ascii="Tahoma" w:eastAsia="Times New Roman" w:hAnsi="Tahoma" w:cs="Times New Roman"/>
      <w:i/>
      <w:iCs/>
      <w:sz w:val="24"/>
      <w:szCs w:val="24"/>
      <w:lang w:eastAsia="sl-SI"/>
    </w:rPr>
  </w:style>
  <w:style w:type="character" w:customStyle="1" w:styleId="Naslov9Znak">
    <w:name w:val="Naslov 9 Znak"/>
    <w:basedOn w:val="Privzetapisavaodstavka"/>
    <w:link w:val="Naslov9"/>
    <w:rsid w:val="00350107"/>
    <w:rPr>
      <w:rFonts w:ascii="Arial" w:eastAsia="Times New Roman" w:hAnsi="Arial" w:cs="Arial"/>
      <w:lang w:eastAsia="sl-SI"/>
    </w:rPr>
  </w:style>
  <w:style w:type="paragraph" w:styleId="Telobesedila">
    <w:name w:val="Body Text"/>
    <w:basedOn w:val="Navaden"/>
    <w:link w:val="TelobesedilaZnak"/>
    <w:rsid w:val="00350107"/>
  </w:style>
  <w:style w:type="character" w:customStyle="1" w:styleId="TelobesedilaZnak">
    <w:name w:val="Telo besedila Znak"/>
    <w:basedOn w:val="Privzetapisavaodstavka"/>
    <w:link w:val="Telobesedila"/>
    <w:rsid w:val="00350107"/>
    <w:rPr>
      <w:rFonts w:ascii="Times New Roman" w:eastAsia="Times New Roman" w:hAnsi="Times New Roman" w:cs="Times New Roman"/>
      <w:sz w:val="24"/>
      <w:szCs w:val="24"/>
      <w:lang w:eastAsia="sl-SI"/>
    </w:rPr>
  </w:style>
  <w:style w:type="paragraph" w:styleId="Kazalovsebine2">
    <w:name w:val="toc 2"/>
    <w:basedOn w:val="Navaden"/>
    <w:next w:val="Navaden"/>
    <w:autoRedefine/>
    <w:uiPriority w:val="39"/>
    <w:qFormat/>
    <w:rsid w:val="003974EF"/>
    <w:pPr>
      <w:tabs>
        <w:tab w:val="left" w:pos="1134"/>
        <w:tab w:val="right" w:leader="dot" w:pos="8789"/>
      </w:tabs>
      <w:spacing w:after="0"/>
      <w:ind w:left="1134" w:hanging="680"/>
    </w:pPr>
    <w:rPr>
      <w:rFonts w:cs="Tahoma"/>
      <w:bCs/>
      <w:caps/>
      <w:noProof/>
      <w:sz w:val="22"/>
    </w:rPr>
  </w:style>
  <w:style w:type="character" w:styleId="Hiperpovezava">
    <w:name w:val="Hyperlink"/>
    <w:uiPriority w:val="99"/>
    <w:rsid w:val="00350107"/>
    <w:rPr>
      <w:color w:val="0000FF"/>
      <w:u w:val="single"/>
    </w:rPr>
  </w:style>
  <w:style w:type="paragraph" w:customStyle="1" w:styleId="alinejeoznaevanje">
    <w:name w:val="alineje označevanje"/>
    <w:basedOn w:val="Navaden"/>
    <w:qFormat/>
    <w:rsid w:val="003175D4"/>
    <w:pPr>
      <w:numPr>
        <w:numId w:val="2"/>
      </w:numPr>
      <w:contextualSpacing/>
    </w:pPr>
  </w:style>
  <w:style w:type="paragraph" w:customStyle="1" w:styleId="Naslov-ne-v-kazalo">
    <w:name w:val="Naslov-ne-v-kazalo"/>
    <w:basedOn w:val="Naslov2"/>
    <w:qFormat/>
    <w:rsid w:val="003974EF"/>
    <w:pPr>
      <w:numPr>
        <w:ilvl w:val="0"/>
        <w:numId w:val="0"/>
      </w:numPr>
      <w:spacing w:before="0" w:after="440"/>
      <w:outlineLvl w:val="9"/>
    </w:pPr>
    <w:rPr>
      <w:sz w:val="28"/>
    </w:rPr>
  </w:style>
  <w:style w:type="paragraph" w:styleId="Telobesedila2">
    <w:name w:val="Body Text 2"/>
    <w:basedOn w:val="Navaden"/>
    <w:link w:val="Telobesedila2Znak"/>
    <w:semiHidden/>
    <w:unhideWhenUsed/>
    <w:rsid w:val="00135490"/>
    <w:pPr>
      <w:spacing w:after="120" w:line="480" w:lineRule="auto"/>
    </w:pPr>
  </w:style>
  <w:style w:type="character" w:customStyle="1" w:styleId="Telobesedila2Znak">
    <w:name w:val="Telo besedila 2 Znak"/>
    <w:basedOn w:val="Privzetapisavaodstavka"/>
    <w:link w:val="Telobesedila2"/>
    <w:uiPriority w:val="99"/>
    <w:semiHidden/>
    <w:rsid w:val="00135490"/>
    <w:rPr>
      <w:rFonts w:ascii="Times New Roman" w:eastAsia="Times New Roman" w:hAnsi="Times New Roman" w:cs="Times New Roman"/>
      <w:sz w:val="24"/>
      <w:szCs w:val="24"/>
      <w:lang w:eastAsia="sl-SI"/>
    </w:rPr>
  </w:style>
  <w:style w:type="paragraph" w:styleId="Glava">
    <w:name w:val="header"/>
    <w:basedOn w:val="Navaden"/>
    <w:link w:val="GlavaZnak"/>
    <w:rsid w:val="00135490"/>
    <w:pPr>
      <w:tabs>
        <w:tab w:val="center" w:pos="4536"/>
        <w:tab w:val="right" w:pos="9072"/>
      </w:tabs>
      <w:suppressAutoHyphens/>
    </w:pPr>
    <w:rPr>
      <w:szCs w:val="20"/>
      <w:lang w:eastAsia="ar-SA"/>
    </w:rPr>
  </w:style>
  <w:style w:type="character" w:customStyle="1" w:styleId="GlavaZnak">
    <w:name w:val="Glava Znak"/>
    <w:basedOn w:val="Privzetapisavaodstavka"/>
    <w:link w:val="Glava"/>
    <w:rsid w:val="00135490"/>
    <w:rPr>
      <w:rFonts w:ascii="Times New Roman" w:eastAsia="Times New Roman" w:hAnsi="Times New Roman" w:cs="Times New Roman"/>
      <w:sz w:val="24"/>
      <w:szCs w:val="20"/>
      <w:lang w:eastAsia="ar-SA"/>
    </w:rPr>
  </w:style>
  <w:style w:type="paragraph" w:styleId="Napis">
    <w:name w:val="caption"/>
    <w:basedOn w:val="Navaden"/>
    <w:next w:val="Navaden"/>
    <w:qFormat/>
    <w:rsid w:val="00F83808"/>
    <w:pPr>
      <w:suppressAutoHyphens/>
      <w:jc w:val="center"/>
    </w:pPr>
    <w:rPr>
      <w:b/>
      <w:bCs/>
      <w:sz w:val="20"/>
      <w:szCs w:val="20"/>
      <w:lang w:eastAsia="ar-SA"/>
    </w:rPr>
  </w:style>
  <w:style w:type="paragraph" w:styleId="Besedilooblaka">
    <w:name w:val="Balloon Text"/>
    <w:basedOn w:val="Navaden"/>
    <w:link w:val="BesedilooblakaZnak"/>
    <w:uiPriority w:val="99"/>
    <w:semiHidden/>
    <w:unhideWhenUsed/>
    <w:rsid w:val="0017537B"/>
    <w:rPr>
      <w:rFonts w:cs="Tahoma"/>
      <w:sz w:val="16"/>
      <w:szCs w:val="16"/>
    </w:rPr>
  </w:style>
  <w:style w:type="character" w:customStyle="1" w:styleId="BesedilooblakaZnak">
    <w:name w:val="Besedilo oblačka Znak"/>
    <w:basedOn w:val="Privzetapisavaodstavka"/>
    <w:link w:val="Besedilooblaka"/>
    <w:uiPriority w:val="99"/>
    <w:semiHidden/>
    <w:rsid w:val="0017537B"/>
    <w:rPr>
      <w:rFonts w:ascii="Tahoma" w:eastAsia="Times New Roman" w:hAnsi="Tahoma" w:cs="Tahoma"/>
      <w:sz w:val="16"/>
      <w:szCs w:val="16"/>
      <w:lang w:eastAsia="sl-SI"/>
    </w:rPr>
  </w:style>
  <w:style w:type="paragraph" w:styleId="Noga">
    <w:name w:val="footer"/>
    <w:basedOn w:val="Navaden"/>
    <w:link w:val="NogaZnak"/>
    <w:uiPriority w:val="99"/>
    <w:unhideWhenUsed/>
    <w:rsid w:val="0088775A"/>
    <w:pPr>
      <w:tabs>
        <w:tab w:val="center" w:pos="4536"/>
        <w:tab w:val="right" w:pos="9072"/>
      </w:tabs>
    </w:pPr>
  </w:style>
  <w:style w:type="character" w:customStyle="1" w:styleId="NogaZnak">
    <w:name w:val="Noga Znak"/>
    <w:basedOn w:val="Privzetapisavaodstavka"/>
    <w:link w:val="Noga"/>
    <w:uiPriority w:val="99"/>
    <w:rsid w:val="0088775A"/>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39"/>
    <w:unhideWhenUsed/>
    <w:qFormat/>
    <w:rsid w:val="003810EF"/>
    <w:pPr>
      <w:tabs>
        <w:tab w:val="left" w:pos="480"/>
        <w:tab w:val="right" w:leader="dot" w:pos="8789"/>
      </w:tabs>
      <w:spacing w:after="0"/>
      <w:ind w:left="426" w:hanging="426"/>
    </w:pPr>
    <w:rPr>
      <w:rFonts w:asciiTheme="majorHAnsi" w:hAnsiTheme="majorHAnsi" w:cs="Tahoma"/>
      <w:b/>
      <w:bCs/>
      <w:caps/>
      <w:noProof/>
      <w:color w:val="000000" w:themeColor="text1"/>
      <w:sz w:val="22"/>
      <w:szCs w:val="28"/>
    </w:rPr>
  </w:style>
  <w:style w:type="paragraph" w:styleId="Kazalovsebine3">
    <w:name w:val="toc 3"/>
    <w:basedOn w:val="Navaden"/>
    <w:next w:val="Navaden"/>
    <w:autoRedefine/>
    <w:uiPriority w:val="39"/>
    <w:unhideWhenUsed/>
    <w:qFormat/>
    <w:rsid w:val="00915F94"/>
    <w:pPr>
      <w:tabs>
        <w:tab w:val="right" w:leader="dot" w:pos="8789"/>
      </w:tabs>
      <w:spacing w:after="0"/>
      <w:ind w:left="1418" w:hanging="964"/>
    </w:pPr>
    <w:rPr>
      <w:rFonts w:cs="Tahoma"/>
      <w:caps/>
      <w:noProof/>
      <w:sz w:val="22"/>
      <w:szCs w:val="22"/>
    </w:rPr>
  </w:style>
  <w:style w:type="paragraph" w:styleId="Kazalovsebine4">
    <w:name w:val="toc 4"/>
    <w:basedOn w:val="Navaden"/>
    <w:next w:val="Navaden"/>
    <w:autoRedefine/>
    <w:uiPriority w:val="39"/>
    <w:unhideWhenUsed/>
    <w:rsid w:val="0003167A"/>
    <w:pPr>
      <w:tabs>
        <w:tab w:val="left" w:pos="1418"/>
        <w:tab w:val="right" w:leader="dot" w:pos="8776"/>
      </w:tabs>
      <w:spacing w:after="0"/>
      <w:ind w:left="1418" w:hanging="936"/>
    </w:pPr>
    <w:rPr>
      <w:rFonts w:asciiTheme="majorHAnsi" w:hAnsiTheme="majorHAnsi" w:cstheme="minorHAnsi"/>
      <w:noProof/>
      <w:sz w:val="22"/>
      <w:szCs w:val="20"/>
    </w:rPr>
  </w:style>
  <w:style w:type="paragraph" w:styleId="Kazalovsebine5">
    <w:name w:val="toc 5"/>
    <w:basedOn w:val="Navaden"/>
    <w:next w:val="Navaden"/>
    <w:autoRedefine/>
    <w:uiPriority w:val="39"/>
    <w:unhideWhenUsed/>
    <w:rsid w:val="00AF5CFA"/>
    <w:pPr>
      <w:ind w:left="72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AF5CFA"/>
    <w:pPr>
      <w:ind w:left="96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AF5CFA"/>
    <w:pPr>
      <w:ind w:left="1200"/>
    </w:pPr>
    <w:rPr>
      <w:rFonts w:asciiTheme="minorHAnsi" w:hAnsiTheme="minorHAnsi" w:cstheme="minorHAnsi"/>
      <w:sz w:val="20"/>
      <w:szCs w:val="20"/>
    </w:rPr>
  </w:style>
  <w:style w:type="paragraph" w:styleId="Kazalovsebine8">
    <w:name w:val="toc 8"/>
    <w:basedOn w:val="Kazalovsebine2"/>
    <w:next w:val="Navaden"/>
    <w:autoRedefine/>
    <w:uiPriority w:val="39"/>
    <w:unhideWhenUsed/>
    <w:rsid w:val="003974EF"/>
    <w:rPr>
      <w:caps w:val="0"/>
    </w:rPr>
  </w:style>
  <w:style w:type="paragraph" w:styleId="Kazalovsebine9">
    <w:name w:val="toc 9"/>
    <w:basedOn w:val="Kazalovsebine1"/>
    <w:next w:val="Navaden"/>
    <w:autoRedefine/>
    <w:uiPriority w:val="39"/>
    <w:unhideWhenUsed/>
    <w:rsid w:val="00471B46"/>
    <w:pPr>
      <w:tabs>
        <w:tab w:val="clear" w:pos="480"/>
        <w:tab w:val="left" w:pos="0"/>
      </w:tabs>
      <w:ind w:left="0" w:firstLine="0"/>
      <w:jc w:val="left"/>
    </w:pPr>
    <w:rPr>
      <w:rFonts w:ascii="Arial Narrow" w:hAnsi="Arial Narrow"/>
      <w:b w:val="0"/>
      <w:caps w:val="0"/>
    </w:rPr>
  </w:style>
  <w:style w:type="paragraph" w:styleId="NaslovTOC">
    <w:name w:val="TOC Heading"/>
    <w:basedOn w:val="Naslov1"/>
    <w:next w:val="Navaden"/>
    <w:uiPriority w:val="39"/>
    <w:semiHidden/>
    <w:unhideWhenUsed/>
    <w:qFormat/>
    <w:rsid w:val="002F1E47"/>
    <w:pPr>
      <w:keepLines/>
      <w:numPr>
        <w:numId w:val="0"/>
      </w:numPr>
      <w:spacing w:before="480" w:after="0" w:line="276" w:lineRule="auto"/>
      <w:outlineLvl w:val="9"/>
    </w:pPr>
    <w:rPr>
      <w:rFonts w:eastAsiaTheme="majorEastAsia" w:cstheme="majorBidi"/>
      <w:caps w:val="0"/>
      <w:color w:val="365F91" w:themeColor="accent1" w:themeShade="BF"/>
      <w:kern w:val="0"/>
    </w:rPr>
  </w:style>
  <w:style w:type="paragraph" w:styleId="Kazaloslik">
    <w:name w:val="table of figures"/>
    <w:basedOn w:val="Navaden"/>
    <w:next w:val="Navaden"/>
    <w:uiPriority w:val="99"/>
    <w:unhideWhenUsed/>
    <w:rsid w:val="00BD6EF2"/>
    <w:rPr>
      <w:sz w:val="22"/>
      <w:szCs w:val="20"/>
    </w:rPr>
  </w:style>
  <w:style w:type="paragraph" w:customStyle="1" w:styleId="NASLOV-BREZ-STEVILCENJA">
    <w:name w:val="NASLOV-BREZ-STEVILCENJA"/>
    <w:basedOn w:val="Naslov1"/>
    <w:link w:val="NASLOV-BREZ-STEVILCENJAZnak"/>
    <w:autoRedefine/>
    <w:qFormat/>
    <w:rsid w:val="00EA6FA0"/>
    <w:pPr>
      <w:numPr>
        <w:numId w:val="0"/>
      </w:numPr>
      <w:outlineLvl w:val="8"/>
    </w:pPr>
    <w:rPr>
      <w:rFonts w:eastAsiaTheme="minorHAnsi"/>
      <w:caps w:val="0"/>
    </w:rPr>
  </w:style>
  <w:style w:type="character" w:customStyle="1" w:styleId="NASLOV-BREZ-STEVILCENJAZnak">
    <w:name w:val="NASLOV-BREZ-STEVILCENJA Znak"/>
    <w:basedOn w:val="Privzetapisavaodstavka"/>
    <w:link w:val="NASLOV-BREZ-STEVILCENJA"/>
    <w:rsid w:val="00EA6FA0"/>
    <w:rPr>
      <w:rFonts w:ascii="Arial Narrow" w:hAnsi="Arial Narrow" w:cstheme="majorHAnsi"/>
      <w:b/>
      <w:bCs/>
      <w:kern w:val="32"/>
      <w:sz w:val="28"/>
      <w:szCs w:val="28"/>
      <w:lang w:eastAsia="sl-SI"/>
    </w:rPr>
  </w:style>
  <w:style w:type="character" w:styleId="Pripombasklic">
    <w:name w:val="annotation reference"/>
    <w:basedOn w:val="Privzetapisavaodstavka"/>
    <w:uiPriority w:val="99"/>
    <w:semiHidden/>
    <w:unhideWhenUsed/>
    <w:rsid w:val="001135A6"/>
    <w:rPr>
      <w:sz w:val="16"/>
      <w:szCs w:val="16"/>
    </w:rPr>
  </w:style>
  <w:style w:type="paragraph" w:styleId="Pripombabesedilo">
    <w:name w:val="annotation text"/>
    <w:basedOn w:val="Navaden"/>
    <w:link w:val="PripombabesediloZnak"/>
    <w:uiPriority w:val="99"/>
    <w:semiHidden/>
    <w:unhideWhenUsed/>
    <w:rsid w:val="001135A6"/>
    <w:rPr>
      <w:sz w:val="20"/>
      <w:szCs w:val="20"/>
    </w:rPr>
  </w:style>
  <w:style w:type="character" w:customStyle="1" w:styleId="PripombabesediloZnak">
    <w:name w:val="Pripomba – besedilo Znak"/>
    <w:basedOn w:val="Privzetapisavaodstavka"/>
    <w:link w:val="Pripombabesedilo"/>
    <w:uiPriority w:val="99"/>
    <w:semiHidden/>
    <w:rsid w:val="001135A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135A6"/>
    <w:rPr>
      <w:b/>
      <w:bCs/>
    </w:rPr>
  </w:style>
  <w:style w:type="character" w:customStyle="1" w:styleId="ZadevapripombeZnak">
    <w:name w:val="Zadeva pripombe Znak"/>
    <w:basedOn w:val="PripombabesediloZnak"/>
    <w:link w:val="Zadevapripombe"/>
    <w:uiPriority w:val="99"/>
    <w:semiHidden/>
    <w:rsid w:val="001135A6"/>
    <w:rPr>
      <w:rFonts w:ascii="Times New Roman" w:eastAsia="Times New Roman" w:hAnsi="Times New Roman" w:cs="Times New Roman"/>
      <w:b/>
      <w:bCs/>
      <w:sz w:val="20"/>
      <w:szCs w:val="20"/>
      <w:lang w:eastAsia="sl-SI"/>
    </w:rPr>
  </w:style>
  <w:style w:type="paragraph" w:styleId="Zgradbadokumenta">
    <w:name w:val="Document Map"/>
    <w:basedOn w:val="Navaden"/>
    <w:link w:val="ZgradbadokumentaZnak"/>
    <w:uiPriority w:val="99"/>
    <w:semiHidden/>
    <w:unhideWhenUsed/>
    <w:rsid w:val="006A293B"/>
    <w:rPr>
      <w:rFonts w:cs="Tahoma"/>
      <w:sz w:val="16"/>
      <w:szCs w:val="16"/>
    </w:rPr>
  </w:style>
  <w:style w:type="character" w:customStyle="1" w:styleId="ZgradbadokumentaZnak">
    <w:name w:val="Zgradba dokumenta Znak"/>
    <w:basedOn w:val="Privzetapisavaodstavka"/>
    <w:link w:val="Zgradbadokumenta"/>
    <w:uiPriority w:val="99"/>
    <w:semiHidden/>
    <w:rsid w:val="006A293B"/>
    <w:rPr>
      <w:rFonts w:ascii="Tahoma" w:eastAsia="Times New Roman" w:hAnsi="Tahoma" w:cs="Tahoma"/>
      <w:sz w:val="16"/>
      <w:szCs w:val="16"/>
      <w:lang w:eastAsia="sl-SI"/>
    </w:rPr>
  </w:style>
  <w:style w:type="table" w:styleId="Tabelamrea">
    <w:name w:val="Table Grid"/>
    <w:basedOn w:val="Navadnatabela"/>
    <w:uiPriority w:val="59"/>
    <w:rsid w:val="00E47D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semiHidden/>
    <w:unhideWhenUsed/>
    <w:rsid w:val="002D503F"/>
    <w:pPr>
      <w:spacing w:after="0"/>
    </w:pPr>
    <w:rPr>
      <w:sz w:val="20"/>
      <w:szCs w:val="20"/>
    </w:rPr>
  </w:style>
  <w:style w:type="character" w:customStyle="1" w:styleId="Sprotnaopomba-besediloZnak">
    <w:name w:val="Sprotna opomba - besedilo Znak"/>
    <w:basedOn w:val="Privzetapisavaodstavka"/>
    <w:link w:val="Sprotnaopomba-besedilo"/>
    <w:semiHidden/>
    <w:rsid w:val="002D503F"/>
    <w:rPr>
      <w:rFonts w:ascii="Tahoma" w:eastAsia="Times New Roman" w:hAnsi="Tahoma" w:cs="Times New Roman"/>
      <w:sz w:val="20"/>
      <w:szCs w:val="20"/>
      <w:lang w:eastAsia="sl-SI"/>
    </w:rPr>
  </w:style>
  <w:style w:type="character" w:styleId="Sprotnaopomba-sklic">
    <w:name w:val="footnote reference"/>
    <w:basedOn w:val="Privzetapisavaodstavka"/>
    <w:semiHidden/>
    <w:unhideWhenUsed/>
    <w:rsid w:val="002D503F"/>
    <w:rPr>
      <w:vertAlign w:val="superscript"/>
    </w:rPr>
  </w:style>
  <w:style w:type="paragraph" w:customStyle="1" w:styleId="virslikatabela">
    <w:name w:val="vir slika tabela"/>
    <w:basedOn w:val="Navaden"/>
    <w:qFormat/>
    <w:rsid w:val="003175D4"/>
    <w:pPr>
      <w:spacing w:before="120"/>
      <w:jc w:val="center"/>
    </w:pPr>
    <w:rPr>
      <w:sz w:val="20"/>
      <w:szCs w:val="20"/>
    </w:rPr>
  </w:style>
  <w:style w:type="paragraph" w:styleId="Revizija">
    <w:name w:val="Revision"/>
    <w:hidden/>
    <w:uiPriority w:val="99"/>
    <w:semiHidden/>
    <w:rsid w:val="00453D87"/>
    <w:pPr>
      <w:spacing w:after="0" w:line="240" w:lineRule="auto"/>
    </w:pPr>
    <w:rPr>
      <w:rFonts w:ascii="Tahoma" w:eastAsia="Times New Roman" w:hAnsi="Tahoma" w:cs="Times New Roman"/>
      <w:sz w:val="24"/>
      <w:szCs w:val="24"/>
      <w:lang w:eastAsia="sl-SI"/>
    </w:rPr>
  </w:style>
  <w:style w:type="paragraph" w:customStyle="1" w:styleId="Naslov-ne-v-kazalo2">
    <w:name w:val="Naslov-ne-v-kazalo2"/>
    <w:basedOn w:val="Naslov-ne-v-kazalo"/>
    <w:qFormat/>
    <w:rsid w:val="007E4CE3"/>
    <w:rPr>
      <w:rFonts w:cstheme="majorHAnsi"/>
      <w:sz w:val="24"/>
    </w:rPr>
  </w:style>
  <w:style w:type="paragraph" w:customStyle="1" w:styleId="Naslov-brez-stevilcenja2">
    <w:name w:val="Naslov-brez-stevilcenja2"/>
    <w:basedOn w:val="Naslov2"/>
    <w:qFormat/>
    <w:rsid w:val="003974EF"/>
    <w:pPr>
      <w:numPr>
        <w:ilvl w:val="0"/>
        <w:numId w:val="0"/>
      </w:numPr>
      <w:outlineLvl w:val="7"/>
    </w:pPr>
  </w:style>
  <w:style w:type="paragraph" w:styleId="Telobesedila-zamik">
    <w:name w:val="Body Text Indent"/>
    <w:basedOn w:val="Navaden"/>
    <w:link w:val="Telobesedila-zamikZnak"/>
    <w:semiHidden/>
    <w:rsid w:val="007B0D3D"/>
    <w:pPr>
      <w:spacing w:after="120" w:line="240" w:lineRule="auto"/>
      <w:ind w:left="283"/>
      <w:jc w:val="left"/>
    </w:pPr>
    <w:rPr>
      <w:rFonts w:ascii="HelveticaNeue Light" w:hAnsi="HelveticaNeue Light"/>
      <w:sz w:val="22"/>
      <w:szCs w:val="20"/>
    </w:rPr>
  </w:style>
  <w:style w:type="character" w:customStyle="1" w:styleId="Telobesedila-zamikZnak">
    <w:name w:val="Telo besedila - zamik Znak"/>
    <w:basedOn w:val="Privzetapisavaodstavka"/>
    <w:link w:val="Telobesedila-zamik"/>
    <w:rsid w:val="007B0D3D"/>
    <w:rPr>
      <w:rFonts w:ascii="HelveticaNeue Light" w:eastAsia="Times New Roman" w:hAnsi="HelveticaNeue Light" w:cs="Times New Roman"/>
      <w:szCs w:val="20"/>
      <w:lang w:eastAsia="sl-SI"/>
    </w:rPr>
  </w:style>
  <w:style w:type="paragraph" w:customStyle="1" w:styleId="Telobesedila31">
    <w:name w:val="Telo besedila 31"/>
    <w:basedOn w:val="Navaden"/>
    <w:semiHidden/>
    <w:rsid w:val="007B0D3D"/>
    <w:pPr>
      <w:widowControl w:val="0"/>
      <w:suppressAutoHyphens/>
      <w:spacing w:after="120" w:line="240" w:lineRule="auto"/>
      <w:jc w:val="left"/>
    </w:pPr>
    <w:rPr>
      <w:rFonts w:ascii="Times New Roman" w:eastAsia="Lucida Sans Unicode" w:hAnsi="Times New Roman"/>
      <w:kern w:val="1"/>
      <w:sz w:val="16"/>
      <w:szCs w:val="16"/>
      <w:lang w:val="en-US"/>
    </w:rPr>
  </w:style>
  <w:style w:type="paragraph" w:styleId="Navadensplet">
    <w:name w:val="Normal (Web)"/>
    <w:basedOn w:val="Navaden"/>
    <w:link w:val="NavadenspletZnak"/>
    <w:uiPriority w:val="99"/>
    <w:rsid w:val="002C4C26"/>
    <w:pPr>
      <w:spacing w:before="100" w:beforeAutospacing="1" w:after="100" w:afterAutospacing="1" w:line="240" w:lineRule="auto"/>
      <w:jc w:val="left"/>
    </w:pPr>
    <w:rPr>
      <w:rFonts w:ascii="Times New Roman" w:hAnsi="Times New Roman"/>
      <w:snapToGrid w:val="0"/>
    </w:rPr>
  </w:style>
  <w:style w:type="character" w:customStyle="1" w:styleId="NavadenspletZnak">
    <w:name w:val="Navaden (splet) Znak"/>
    <w:link w:val="Navadensplet"/>
    <w:rsid w:val="002C4C26"/>
    <w:rPr>
      <w:rFonts w:ascii="Times New Roman" w:eastAsia="Times New Roman" w:hAnsi="Times New Roman" w:cs="Times New Roman"/>
      <w:snapToGrid w:val="0"/>
      <w:sz w:val="24"/>
      <w:szCs w:val="24"/>
      <w:lang w:eastAsia="sl-SI"/>
    </w:rPr>
  </w:style>
  <w:style w:type="paragraph" w:styleId="Telobesedila3">
    <w:name w:val="Body Text 3"/>
    <w:basedOn w:val="Navaden"/>
    <w:link w:val="Telobesedila3Znak"/>
    <w:semiHidden/>
    <w:rsid w:val="002C4C26"/>
    <w:pPr>
      <w:spacing w:after="120" w:line="240" w:lineRule="auto"/>
      <w:jc w:val="left"/>
    </w:pPr>
    <w:rPr>
      <w:rFonts w:ascii="Times New Roman" w:hAnsi="Times New Roman"/>
      <w:sz w:val="16"/>
      <w:szCs w:val="16"/>
      <w:lang w:eastAsia="en-US"/>
    </w:rPr>
  </w:style>
  <w:style w:type="character" w:customStyle="1" w:styleId="Telobesedila3Znak">
    <w:name w:val="Telo besedila 3 Znak"/>
    <w:basedOn w:val="Privzetapisavaodstavka"/>
    <w:link w:val="Telobesedila3"/>
    <w:semiHidden/>
    <w:rsid w:val="002C4C26"/>
    <w:rPr>
      <w:rFonts w:ascii="Times New Roman" w:eastAsia="Times New Roman" w:hAnsi="Times New Roman" w:cs="Times New Roman"/>
      <w:sz w:val="16"/>
      <w:szCs w:val="16"/>
    </w:rPr>
  </w:style>
  <w:style w:type="paragraph" w:customStyle="1" w:styleId="esegmentp">
    <w:name w:val="esegment_p"/>
    <w:basedOn w:val="Navaden"/>
    <w:semiHidden/>
    <w:rsid w:val="00DB5A9F"/>
    <w:pPr>
      <w:spacing w:after="210" w:line="240" w:lineRule="auto"/>
      <w:ind w:firstLine="240"/>
    </w:pPr>
    <w:rPr>
      <w:rFonts w:ascii="Times New Roman" w:hAnsi="Times New Roman"/>
      <w:color w:val="313131"/>
    </w:rPr>
  </w:style>
  <w:style w:type="paragraph" w:customStyle="1" w:styleId="esegmenth4">
    <w:name w:val="esegment_h4"/>
    <w:basedOn w:val="Navaden"/>
    <w:rsid w:val="00DB5A9F"/>
    <w:pPr>
      <w:spacing w:after="210" w:line="240" w:lineRule="auto"/>
      <w:jc w:val="center"/>
    </w:pPr>
    <w:rPr>
      <w:rFonts w:ascii="Times New Roman" w:hAnsi="Times New Roman"/>
      <w:b/>
      <w:bCs/>
      <w:color w:val="313131"/>
    </w:rPr>
  </w:style>
  <w:style w:type="paragraph" w:styleId="HTML-oblikovano">
    <w:name w:val="HTML Preformatted"/>
    <w:basedOn w:val="Navaden"/>
    <w:link w:val="HTML-oblikovanoZnak"/>
    <w:uiPriority w:val="99"/>
    <w:semiHidden/>
    <w:rsid w:val="00922D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uiPriority w:val="99"/>
    <w:semiHidden/>
    <w:rsid w:val="00922DE7"/>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922DE7"/>
    <w:pPr>
      <w:ind w:left="720"/>
      <w:contextualSpacing/>
    </w:pPr>
  </w:style>
  <w:style w:type="paragraph" w:customStyle="1" w:styleId="brezrazmikov">
    <w:name w:val="brezrazmikov"/>
    <w:basedOn w:val="Navaden"/>
    <w:semiHidden/>
    <w:rsid w:val="007A1E73"/>
    <w:pPr>
      <w:spacing w:after="0" w:line="240" w:lineRule="auto"/>
      <w:jc w:val="left"/>
    </w:pPr>
    <w:rPr>
      <w:rFonts w:ascii="Calibri" w:hAnsi="Calibri"/>
      <w:sz w:val="22"/>
      <w:szCs w:val="22"/>
    </w:rPr>
  </w:style>
  <w:style w:type="paragraph" w:customStyle="1" w:styleId="Default">
    <w:name w:val="Default"/>
    <w:rsid w:val="007A1E73"/>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ZnakZnak6">
    <w:name w:val="Znak Znak6"/>
    <w:semiHidden/>
    <w:locked/>
    <w:rsid w:val="00161613"/>
    <w:rPr>
      <w:lang w:val="sl-SI" w:eastAsia="sl-SI" w:bidi="ar-SA"/>
    </w:rPr>
  </w:style>
  <w:style w:type="paragraph" w:customStyle="1" w:styleId="esegmentt">
    <w:name w:val="esegment_t"/>
    <w:basedOn w:val="Navaden"/>
    <w:rsid w:val="00161613"/>
    <w:pPr>
      <w:spacing w:before="100" w:beforeAutospacing="1" w:after="100" w:afterAutospacing="1" w:line="240" w:lineRule="auto"/>
      <w:jc w:val="left"/>
    </w:pPr>
    <w:rPr>
      <w:rFonts w:ascii="Times New Roman" w:hAnsi="Times New Roman"/>
    </w:rPr>
  </w:style>
  <w:style w:type="paragraph" w:customStyle="1" w:styleId="esegmentc1">
    <w:name w:val="esegment_c1"/>
    <w:basedOn w:val="Navaden"/>
    <w:rsid w:val="00161613"/>
    <w:pPr>
      <w:spacing w:before="100" w:beforeAutospacing="1" w:after="100" w:afterAutospacing="1" w:line="240" w:lineRule="auto"/>
      <w:jc w:val="left"/>
    </w:pPr>
    <w:rPr>
      <w:rFonts w:ascii="Times New Roman" w:hAnsi="Times New Roman"/>
    </w:rPr>
  </w:style>
  <w:style w:type="paragraph" w:customStyle="1" w:styleId="esegmentp1">
    <w:name w:val="esegment_p1"/>
    <w:basedOn w:val="Navaden"/>
    <w:rsid w:val="00161613"/>
    <w:pPr>
      <w:spacing w:after="210" w:line="240" w:lineRule="auto"/>
      <w:jc w:val="center"/>
    </w:pPr>
    <w:rPr>
      <w:rFonts w:ascii="Times New Roman" w:hAnsi="Times New Roman"/>
      <w:color w:val="313131"/>
    </w:rPr>
  </w:style>
  <w:style w:type="paragraph" w:customStyle="1" w:styleId="mnz2">
    <w:name w:val="mnz2"/>
    <w:basedOn w:val="Navaden"/>
    <w:autoRedefine/>
    <w:semiHidden/>
    <w:rsid w:val="00161613"/>
    <w:pPr>
      <w:spacing w:after="0" w:line="240" w:lineRule="auto"/>
      <w:jc w:val="left"/>
    </w:pPr>
    <w:rPr>
      <w:rFonts w:ascii="Times New Roman" w:hAnsi="Times New Roman"/>
      <w:b/>
      <w:sz w:val="22"/>
      <w:szCs w:val="20"/>
    </w:rPr>
  </w:style>
  <w:style w:type="paragraph" w:customStyle="1" w:styleId="Telobesedila21">
    <w:name w:val="Telo besedila 21"/>
    <w:basedOn w:val="Navaden"/>
    <w:semiHidden/>
    <w:rsid w:val="00161613"/>
    <w:pPr>
      <w:overflowPunct w:val="0"/>
      <w:autoSpaceDE w:val="0"/>
      <w:autoSpaceDN w:val="0"/>
      <w:adjustRightInd w:val="0"/>
      <w:spacing w:after="0" w:line="240" w:lineRule="auto"/>
      <w:textAlignment w:val="baseline"/>
    </w:pPr>
    <w:rPr>
      <w:rFonts w:ascii="Times New Roman" w:hAnsi="Times New Roman"/>
      <w:sz w:val="22"/>
      <w:szCs w:val="20"/>
    </w:rPr>
  </w:style>
  <w:style w:type="paragraph" w:customStyle="1" w:styleId="Navaden1">
    <w:name w:val="Navaden1"/>
    <w:basedOn w:val="Navaden"/>
    <w:rsid w:val="00161613"/>
    <w:pPr>
      <w:spacing w:after="0" w:line="240" w:lineRule="auto"/>
    </w:pPr>
    <w:rPr>
      <w:rFonts w:ascii="Times New Roman" w:hAnsi="Times New Roman"/>
      <w:szCs w:val="20"/>
    </w:rPr>
  </w:style>
  <w:style w:type="paragraph" w:styleId="Konnaopomba-besedilo">
    <w:name w:val="endnote text"/>
    <w:basedOn w:val="Navaden"/>
    <w:link w:val="Konnaopomba-besediloZnak"/>
    <w:semiHidden/>
    <w:rsid w:val="00161613"/>
    <w:pPr>
      <w:spacing w:after="0" w:line="240" w:lineRule="auto"/>
      <w:jc w:val="left"/>
    </w:pPr>
    <w:rPr>
      <w:rFonts w:ascii="Times New Roman" w:hAnsi="Times New Roman"/>
      <w:sz w:val="20"/>
      <w:szCs w:val="20"/>
    </w:rPr>
  </w:style>
  <w:style w:type="character" w:customStyle="1" w:styleId="Konnaopomba-besediloZnak">
    <w:name w:val="Končna opomba - besedilo Znak"/>
    <w:basedOn w:val="Privzetapisavaodstavka"/>
    <w:link w:val="Konnaopomba-besedilo"/>
    <w:semiHidden/>
    <w:rsid w:val="00161613"/>
    <w:rPr>
      <w:rFonts w:ascii="Times New Roman" w:eastAsia="Times New Roman" w:hAnsi="Times New Roman" w:cs="Times New Roman"/>
      <w:sz w:val="20"/>
      <w:szCs w:val="20"/>
      <w:lang w:eastAsia="sl-SI"/>
    </w:rPr>
  </w:style>
  <w:style w:type="character" w:customStyle="1" w:styleId="textfooter1">
    <w:name w:val="text_footer1"/>
    <w:semiHidden/>
    <w:rsid w:val="00161613"/>
    <w:rPr>
      <w:rFonts w:ascii="Arial" w:hAnsi="Arial" w:cs="Arial" w:hint="default"/>
      <w:strike w:val="0"/>
      <w:dstrike w:val="0"/>
      <w:color w:val="585858"/>
      <w:sz w:val="18"/>
      <w:szCs w:val="18"/>
      <w:u w:val="none"/>
      <w:effect w:val="none"/>
    </w:rPr>
  </w:style>
  <w:style w:type="paragraph" w:customStyle="1" w:styleId="111111111111111111111">
    <w:name w:val="111111111111111111111"/>
    <w:basedOn w:val="Navaden"/>
    <w:semiHidden/>
    <w:rsid w:val="00161613"/>
    <w:pPr>
      <w:spacing w:before="100" w:after="100" w:line="240" w:lineRule="auto"/>
    </w:pPr>
    <w:rPr>
      <w:rFonts w:ascii="Arial" w:hAnsi="Arial"/>
      <w:szCs w:val="20"/>
    </w:rPr>
  </w:style>
  <w:style w:type="paragraph" w:customStyle="1" w:styleId="PRILOGE">
    <w:name w:val="PRILOGE"/>
    <w:basedOn w:val="Naslov4"/>
    <w:next w:val="Navaden"/>
    <w:semiHidden/>
    <w:rsid w:val="00161613"/>
    <w:pPr>
      <w:numPr>
        <w:ilvl w:val="0"/>
        <w:numId w:val="0"/>
      </w:numPr>
      <w:spacing w:before="240" w:after="60" w:line="240" w:lineRule="auto"/>
      <w:jc w:val="left"/>
    </w:pPr>
    <w:rPr>
      <w:rFonts w:ascii="Arial" w:hAnsi="Arial" w:cs="Arial"/>
      <w:sz w:val="24"/>
    </w:rPr>
  </w:style>
  <w:style w:type="character" w:customStyle="1" w:styleId="ZnakZnak5">
    <w:name w:val="Znak Znak5"/>
    <w:semiHidden/>
    <w:locked/>
    <w:rsid w:val="00161613"/>
    <w:rPr>
      <w:rFonts w:ascii="HelveticaNeue Light" w:hAnsi="HelveticaNeue Light"/>
      <w:sz w:val="22"/>
      <w:lang w:val="sl-SI" w:eastAsia="sl-SI" w:bidi="ar-SA"/>
    </w:rPr>
  </w:style>
  <w:style w:type="character" w:customStyle="1" w:styleId="ZnakZnak3">
    <w:name w:val="Znak Znak3"/>
    <w:semiHidden/>
    <w:locked/>
    <w:rsid w:val="00161613"/>
    <w:rPr>
      <w:rFonts w:ascii="HelveticaNeue Light" w:hAnsi="HelveticaNeue Light"/>
      <w:sz w:val="22"/>
      <w:lang w:val="sl-SI" w:eastAsia="sl-SI" w:bidi="ar-SA"/>
    </w:rPr>
  </w:style>
  <w:style w:type="paragraph" w:customStyle="1" w:styleId="TableContents">
    <w:name w:val="Table Contents"/>
    <w:basedOn w:val="Navaden"/>
    <w:semiHidden/>
    <w:rsid w:val="00161613"/>
    <w:pPr>
      <w:widowControl w:val="0"/>
      <w:suppressLineNumbers/>
      <w:suppressAutoHyphens/>
      <w:spacing w:after="0" w:line="240" w:lineRule="auto"/>
      <w:jc w:val="left"/>
    </w:pPr>
    <w:rPr>
      <w:rFonts w:ascii="Times New Roman" w:eastAsia="Arial Unicode MS" w:hAnsi="Times New Roman"/>
      <w:kern w:val="2"/>
      <w:lang w:eastAsia="ar-SA"/>
    </w:rPr>
  </w:style>
  <w:style w:type="character" w:styleId="SledenaHiperpovezava">
    <w:name w:val="FollowedHyperlink"/>
    <w:semiHidden/>
    <w:rsid w:val="00161613"/>
    <w:rPr>
      <w:color w:val="800080"/>
      <w:u w:val="single"/>
    </w:rPr>
  </w:style>
  <w:style w:type="character" w:styleId="tevilkastrani">
    <w:name w:val="page number"/>
    <w:basedOn w:val="Privzetapisavaodstavka"/>
    <w:rsid w:val="00161613"/>
  </w:style>
  <w:style w:type="paragraph" w:customStyle="1" w:styleId="Slog1">
    <w:name w:val="Slog1"/>
    <w:basedOn w:val="Navaden"/>
    <w:semiHidden/>
    <w:rsid w:val="00161613"/>
    <w:pPr>
      <w:spacing w:after="0" w:line="240" w:lineRule="auto"/>
    </w:pPr>
    <w:rPr>
      <w:rFonts w:ascii="Arial" w:hAnsi="Arial" w:cs="Arial"/>
      <w:b/>
      <w:color w:val="000000"/>
      <w:sz w:val="28"/>
    </w:rPr>
  </w:style>
  <w:style w:type="character" w:customStyle="1" w:styleId="highlight1">
    <w:name w:val="highlight1"/>
    <w:rsid w:val="00161613"/>
    <w:rPr>
      <w:color w:val="FF0000"/>
      <w:shd w:val="clear" w:color="auto" w:fill="FFFFFF"/>
    </w:rPr>
  </w:style>
  <w:style w:type="paragraph" w:styleId="Telobesedila-zamik3">
    <w:name w:val="Body Text Indent 3"/>
    <w:basedOn w:val="Navaden"/>
    <w:link w:val="Telobesedila-zamik3Znak"/>
    <w:rsid w:val="00161613"/>
    <w:pPr>
      <w:spacing w:after="120" w:line="240" w:lineRule="auto"/>
      <w:ind w:left="283"/>
      <w:jc w:val="left"/>
    </w:pPr>
    <w:rPr>
      <w:rFonts w:ascii="HelveticaNeue Light" w:hAnsi="HelveticaNeue Light"/>
      <w:sz w:val="16"/>
      <w:szCs w:val="16"/>
    </w:rPr>
  </w:style>
  <w:style w:type="character" w:customStyle="1" w:styleId="Telobesedila-zamik3Znak">
    <w:name w:val="Telo besedila - zamik 3 Znak"/>
    <w:basedOn w:val="Privzetapisavaodstavka"/>
    <w:link w:val="Telobesedila-zamik3"/>
    <w:rsid w:val="00161613"/>
    <w:rPr>
      <w:rFonts w:ascii="HelveticaNeue Light" w:eastAsia="Times New Roman" w:hAnsi="HelveticaNeue Light" w:cs="Times New Roman"/>
      <w:sz w:val="16"/>
      <w:szCs w:val="16"/>
      <w:lang w:eastAsia="sl-SI"/>
    </w:rPr>
  </w:style>
  <w:style w:type="paragraph" w:customStyle="1" w:styleId="BodyText31">
    <w:name w:val="Body Text 31"/>
    <w:basedOn w:val="Navaden"/>
    <w:rsid w:val="00161613"/>
    <w:pPr>
      <w:spacing w:after="0" w:line="240" w:lineRule="auto"/>
    </w:pPr>
    <w:rPr>
      <w:rFonts w:ascii="Times New Roman" w:hAnsi="Times New Roman"/>
      <w:szCs w:val="20"/>
    </w:rPr>
  </w:style>
  <w:style w:type="character" w:customStyle="1" w:styleId="x">
    <w:name w:val="x"/>
    <w:basedOn w:val="Privzetapisavaodstavka"/>
    <w:rsid w:val="00161613"/>
  </w:style>
  <w:style w:type="character" w:customStyle="1" w:styleId="Komentar-besediloZnak1">
    <w:name w:val="Komentar - besedilo Znak1"/>
    <w:uiPriority w:val="99"/>
    <w:semiHidden/>
    <w:rsid w:val="00161613"/>
    <w:rPr>
      <w:rFonts w:ascii="HelveticaNeue Light" w:hAnsi="HelveticaNeue Light" w:cs="HelveticaNeue Light"/>
      <w:lang w:eastAsia="ar-SA"/>
    </w:rPr>
  </w:style>
  <w:style w:type="paragraph" w:customStyle="1" w:styleId="Napis1">
    <w:name w:val="Napis1"/>
    <w:basedOn w:val="Navaden"/>
    <w:next w:val="Navaden"/>
    <w:rsid w:val="00161613"/>
    <w:pPr>
      <w:suppressAutoHyphens/>
      <w:overflowPunct w:val="0"/>
      <w:autoSpaceDE w:val="0"/>
      <w:spacing w:after="0" w:line="240" w:lineRule="auto"/>
      <w:jc w:val="left"/>
    </w:pPr>
    <w:rPr>
      <w:rFonts w:ascii="Arial" w:hAnsi="Arial" w:cs="Arial"/>
      <w:b/>
      <w:bCs/>
      <w:sz w:val="20"/>
      <w:szCs w:val="20"/>
      <w:lang w:eastAsia="ar-SA"/>
    </w:rPr>
  </w:style>
  <w:style w:type="paragraph" w:customStyle="1" w:styleId="ZADEVA">
    <w:name w:val="ZADEVA"/>
    <w:basedOn w:val="Navaden"/>
    <w:rsid w:val="00161613"/>
    <w:pPr>
      <w:tabs>
        <w:tab w:val="left" w:pos="1701"/>
      </w:tabs>
      <w:suppressAutoHyphens/>
      <w:spacing w:after="0" w:line="260" w:lineRule="exact"/>
      <w:ind w:left="1701" w:hanging="1701"/>
      <w:jc w:val="left"/>
    </w:pPr>
    <w:rPr>
      <w:rFonts w:ascii="Arial" w:hAnsi="Arial" w:cs="Arial"/>
      <w:b/>
      <w:sz w:val="20"/>
      <w:lang w:val="it-IT" w:eastAsia="ar-SA"/>
    </w:rPr>
  </w:style>
  <w:style w:type="paragraph" w:customStyle="1" w:styleId="Pa3">
    <w:name w:val="Pa3"/>
    <w:basedOn w:val="Navaden"/>
    <w:next w:val="Navaden"/>
    <w:rsid w:val="0072556A"/>
    <w:pPr>
      <w:autoSpaceDE w:val="0"/>
      <w:autoSpaceDN w:val="0"/>
      <w:adjustRightInd w:val="0"/>
      <w:spacing w:after="0" w:line="221" w:lineRule="atLeast"/>
      <w:jc w:val="left"/>
    </w:pPr>
    <w:rPr>
      <w:rFonts w:ascii="AI_Makalonca" w:hAnsi="AI_Makalonca"/>
    </w:rPr>
  </w:style>
  <w:style w:type="character" w:customStyle="1" w:styleId="A3">
    <w:name w:val="A3"/>
    <w:rsid w:val="0072556A"/>
    <w:rPr>
      <w:rFonts w:cs="AI_Makalonca"/>
      <w:color w:val="000000"/>
      <w:sz w:val="114"/>
      <w:szCs w:val="114"/>
    </w:rPr>
  </w:style>
  <w:style w:type="paragraph" w:customStyle="1" w:styleId="Pa4">
    <w:name w:val="Pa4"/>
    <w:basedOn w:val="Navaden"/>
    <w:next w:val="Navaden"/>
    <w:rsid w:val="0072556A"/>
    <w:pPr>
      <w:autoSpaceDE w:val="0"/>
      <w:autoSpaceDN w:val="0"/>
      <w:adjustRightInd w:val="0"/>
      <w:spacing w:after="0" w:line="221" w:lineRule="atLeast"/>
      <w:jc w:val="left"/>
    </w:pPr>
    <w:rPr>
      <w:rFonts w:ascii="AI_Makalonca" w:hAnsi="AI_Makalonca"/>
    </w:rPr>
  </w:style>
  <w:style w:type="paragraph" w:customStyle="1" w:styleId="Pa7">
    <w:name w:val="Pa7"/>
    <w:basedOn w:val="Navaden"/>
    <w:next w:val="Navaden"/>
    <w:rsid w:val="0072556A"/>
    <w:pPr>
      <w:autoSpaceDE w:val="0"/>
      <w:autoSpaceDN w:val="0"/>
      <w:adjustRightInd w:val="0"/>
      <w:spacing w:after="0" w:line="221" w:lineRule="atLeast"/>
      <w:jc w:val="left"/>
    </w:pPr>
    <w:rPr>
      <w:rFonts w:ascii="Adobe Garamond Pro" w:hAnsi="Adobe Garamond Pro"/>
    </w:rPr>
  </w:style>
  <w:style w:type="character" w:customStyle="1" w:styleId="A1">
    <w:name w:val="A1"/>
    <w:rsid w:val="0072556A"/>
    <w:rPr>
      <w:rFonts w:cs="Adobe Garamond Pro"/>
      <w:color w:val="000000"/>
      <w:sz w:val="18"/>
      <w:szCs w:val="18"/>
    </w:rPr>
  </w:style>
  <w:style w:type="paragraph" w:customStyle="1" w:styleId="naslov10">
    <w:name w:val="naslov 1"/>
    <w:basedOn w:val="Naslov1"/>
    <w:link w:val="naslov1Znak0"/>
    <w:autoRedefine/>
    <w:qFormat/>
    <w:rsid w:val="00740A9A"/>
    <w:pPr>
      <w:spacing w:before="240" w:after="360"/>
      <w:ind w:left="357" w:hanging="357"/>
    </w:pPr>
  </w:style>
  <w:style w:type="paragraph" w:customStyle="1" w:styleId="Alineazaodstavkom">
    <w:name w:val="Alinea za odstavkom"/>
    <w:basedOn w:val="Navaden"/>
    <w:link w:val="AlineazaodstavkomZnak"/>
    <w:qFormat/>
    <w:rsid w:val="00E837F8"/>
    <w:pPr>
      <w:numPr>
        <w:numId w:val="60"/>
      </w:numPr>
      <w:tabs>
        <w:tab w:val="left" w:pos="540"/>
        <w:tab w:val="left" w:pos="900"/>
      </w:tabs>
      <w:spacing w:after="0" w:line="240" w:lineRule="auto"/>
    </w:pPr>
    <w:rPr>
      <w:rFonts w:ascii="Arial" w:hAnsi="Arial"/>
      <w:sz w:val="22"/>
      <w:szCs w:val="22"/>
      <w:lang w:val="x-none" w:eastAsia="x-none"/>
    </w:rPr>
  </w:style>
  <w:style w:type="character" w:customStyle="1" w:styleId="naslov1Znak0">
    <w:name w:val="naslov 1 Znak"/>
    <w:basedOn w:val="Naslov1Znak"/>
    <w:link w:val="naslov10"/>
    <w:rsid w:val="00740A9A"/>
    <w:rPr>
      <w:rFonts w:ascii="Arial Narrow" w:eastAsia="Times New Roman" w:hAnsi="Arial Narrow" w:cstheme="majorHAnsi"/>
      <w:b/>
      <w:bCs/>
      <w:caps/>
      <w:kern w:val="32"/>
      <w:sz w:val="28"/>
      <w:szCs w:val="28"/>
      <w:lang w:eastAsia="sl-SI"/>
    </w:rPr>
  </w:style>
  <w:style w:type="character" w:customStyle="1" w:styleId="AlineazaodstavkomZnak">
    <w:name w:val="Alinea za odstavkom Znak"/>
    <w:link w:val="Alineazaodstavkom"/>
    <w:rsid w:val="00E837F8"/>
    <w:rPr>
      <w:rFonts w:ascii="Arial" w:eastAsia="Times New Roman" w:hAnsi="Arial" w:cs="Times New Roman"/>
      <w:lang w:val="x-none" w:eastAsia="x-none"/>
    </w:rPr>
  </w:style>
  <w:style w:type="paragraph" w:customStyle="1" w:styleId="Odstavek">
    <w:name w:val="Odstavek"/>
    <w:basedOn w:val="Navaden"/>
    <w:link w:val="OdstavekZnak"/>
    <w:qFormat/>
    <w:rsid w:val="00954779"/>
    <w:pPr>
      <w:overflowPunct w:val="0"/>
      <w:autoSpaceDE w:val="0"/>
      <w:autoSpaceDN w:val="0"/>
      <w:adjustRightInd w:val="0"/>
      <w:spacing w:before="240" w:after="0" w:line="240" w:lineRule="auto"/>
      <w:ind w:firstLine="1021"/>
      <w:textAlignment w:val="baseline"/>
    </w:pPr>
    <w:rPr>
      <w:rFonts w:ascii="Arial" w:hAnsi="Arial"/>
      <w:sz w:val="22"/>
      <w:szCs w:val="22"/>
      <w:lang w:val="x-none" w:eastAsia="x-none"/>
    </w:rPr>
  </w:style>
  <w:style w:type="character" w:customStyle="1" w:styleId="OdstavekZnak">
    <w:name w:val="Odstavek Znak"/>
    <w:link w:val="Odstavek"/>
    <w:rsid w:val="00954779"/>
    <w:rPr>
      <w:rFonts w:ascii="Arial" w:eastAsia="Times New Roman" w:hAnsi="Arial" w:cs="Times New Roman"/>
      <w:lang w:val="x-none" w:eastAsia="x-none"/>
    </w:rPr>
  </w:style>
  <w:style w:type="paragraph" w:customStyle="1" w:styleId="Alineja">
    <w:name w:val="Alineja"/>
    <w:basedOn w:val="Navaden"/>
    <w:qFormat/>
    <w:rsid w:val="00954779"/>
    <w:pPr>
      <w:numPr>
        <w:numId w:val="63"/>
      </w:numPr>
      <w:overflowPunct w:val="0"/>
      <w:autoSpaceDE w:val="0"/>
      <w:autoSpaceDN w:val="0"/>
      <w:adjustRightInd w:val="0"/>
      <w:spacing w:after="0" w:line="200" w:lineRule="exact"/>
      <w:textAlignment w:val="baseline"/>
    </w:pPr>
    <w:rPr>
      <w:rFonts w:ascii="Arial" w:hAnsi="Arial"/>
      <w:sz w:val="17"/>
      <w:szCs w:val="17"/>
      <w:lang w:val="x-none" w:eastAsia="x-none"/>
    </w:rPr>
  </w:style>
  <w:style w:type="paragraph" w:customStyle="1" w:styleId="tevilnatoka">
    <w:name w:val="Številčna točka"/>
    <w:basedOn w:val="Navaden"/>
    <w:link w:val="tevilnatokaZnak"/>
    <w:qFormat/>
    <w:rsid w:val="00D15714"/>
    <w:pPr>
      <w:numPr>
        <w:numId w:val="64"/>
      </w:numPr>
      <w:tabs>
        <w:tab w:val="left" w:pos="540"/>
        <w:tab w:val="left" w:pos="900"/>
      </w:tabs>
      <w:spacing w:after="0" w:line="240" w:lineRule="auto"/>
    </w:pPr>
    <w:rPr>
      <w:rFonts w:ascii="Arial" w:hAnsi="Arial"/>
      <w:sz w:val="22"/>
      <w:szCs w:val="22"/>
      <w:lang w:val="x-none" w:eastAsia="x-none"/>
    </w:rPr>
  </w:style>
  <w:style w:type="character" w:customStyle="1" w:styleId="tevilnatokaZnak">
    <w:name w:val="Številčna točka Znak"/>
    <w:link w:val="tevilnatoka"/>
    <w:rsid w:val="00D15714"/>
    <w:rPr>
      <w:rFonts w:ascii="Arial" w:eastAsia="Times New Roman" w:hAnsi="Arial" w:cs="Times New Roman"/>
      <w:lang w:val="x-none" w:eastAsia="x-none"/>
    </w:rPr>
  </w:style>
  <w:style w:type="paragraph" w:customStyle="1" w:styleId="lennovele">
    <w:name w:val="Člen_novele"/>
    <w:basedOn w:val="Navaden"/>
    <w:link w:val="lennoveleZnak"/>
    <w:qFormat/>
    <w:rsid w:val="008C279A"/>
    <w:pPr>
      <w:suppressAutoHyphens/>
      <w:overflowPunct w:val="0"/>
      <w:autoSpaceDE w:val="0"/>
      <w:autoSpaceDN w:val="0"/>
      <w:adjustRightInd w:val="0"/>
      <w:spacing w:before="480" w:after="0" w:line="240" w:lineRule="auto"/>
      <w:jc w:val="center"/>
      <w:textAlignment w:val="baseline"/>
    </w:pPr>
    <w:rPr>
      <w:rFonts w:ascii="Arial" w:hAnsi="Arial"/>
      <w:sz w:val="22"/>
      <w:szCs w:val="22"/>
      <w:lang w:val="x-none" w:eastAsia="x-none"/>
    </w:rPr>
  </w:style>
  <w:style w:type="character" w:customStyle="1" w:styleId="lennoveleZnak">
    <w:name w:val="Člen_novele Znak"/>
    <w:basedOn w:val="Privzetapisavaodstavka"/>
    <w:link w:val="lennovele"/>
    <w:rsid w:val="008C279A"/>
    <w:rPr>
      <w:rFonts w:ascii="Arial" w:eastAsia="Times New Roman" w:hAnsi="Arial" w:cs="Times New Roman"/>
      <w:lang w:val="x-none" w:eastAsia="x-none"/>
    </w:rPr>
  </w:style>
  <w:style w:type="numbering" w:customStyle="1" w:styleId="Alinejazaodstavkom">
    <w:name w:val="Alineja za odstavkom"/>
    <w:uiPriority w:val="99"/>
    <w:rsid w:val="008C279A"/>
    <w:pPr>
      <w:numPr>
        <w:numId w:val="6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1713">
      <w:bodyDiv w:val="1"/>
      <w:marLeft w:val="0"/>
      <w:marRight w:val="0"/>
      <w:marTop w:val="0"/>
      <w:marBottom w:val="0"/>
      <w:divBdr>
        <w:top w:val="none" w:sz="0" w:space="0" w:color="auto"/>
        <w:left w:val="none" w:sz="0" w:space="0" w:color="auto"/>
        <w:bottom w:val="none" w:sz="0" w:space="0" w:color="auto"/>
        <w:right w:val="none" w:sz="0" w:space="0" w:color="auto"/>
      </w:divBdr>
      <w:divsChild>
        <w:div w:id="1178886373">
          <w:marLeft w:val="0"/>
          <w:marRight w:val="0"/>
          <w:marTop w:val="0"/>
          <w:marBottom w:val="0"/>
          <w:divBdr>
            <w:top w:val="none" w:sz="0" w:space="0" w:color="auto"/>
            <w:left w:val="none" w:sz="0" w:space="0" w:color="auto"/>
            <w:bottom w:val="none" w:sz="0" w:space="0" w:color="auto"/>
            <w:right w:val="none" w:sz="0" w:space="0" w:color="auto"/>
          </w:divBdr>
        </w:div>
        <w:div w:id="1316029244">
          <w:marLeft w:val="0"/>
          <w:marRight w:val="0"/>
          <w:marTop w:val="0"/>
          <w:marBottom w:val="0"/>
          <w:divBdr>
            <w:top w:val="none" w:sz="0" w:space="0" w:color="auto"/>
            <w:left w:val="none" w:sz="0" w:space="0" w:color="auto"/>
            <w:bottom w:val="none" w:sz="0" w:space="0" w:color="auto"/>
            <w:right w:val="none" w:sz="0" w:space="0" w:color="auto"/>
          </w:divBdr>
        </w:div>
        <w:div w:id="350228739">
          <w:marLeft w:val="0"/>
          <w:marRight w:val="0"/>
          <w:marTop w:val="0"/>
          <w:marBottom w:val="0"/>
          <w:divBdr>
            <w:top w:val="none" w:sz="0" w:space="0" w:color="auto"/>
            <w:left w:val="none" w:sz="0" w:space="0" w:color="auto"/>
            <w:bottom w:val="none" w:sz="0" w:space="0" w:color="auto"/>
            <w:right w:val="none" w:sz="0" w:space="0" w:color="auto"/>
          </w:divBdr>
        </w:div>
        <w:div w:id="924266249">
          <w:marLeft w:val="0"/>
          <w:marRight w:val="0"/>
          <w:marTop w:val="0"/>
          <w:marBottom w:val="0"/>
          <w:divBdr>
            <w:top w:val="none" w:sz="0" w:space="0" w:color="auto"/>
            <w:left w:val="none" w:sz="0" w:space="0" w:color="auto"/>
            <w:bottom w:val="none" w:sz="0" w:space="0" w:color="auto"/>
            <w:right w:val="none" w:sz="0" w:space="0" w:color="auto"/>
          </w:divBdr>
        </w:div>
      </w:divsChild>
    </w:div>
    <w:div w:id="362904894">
      <w:bodyDiv w:val="1"/>
      <w:marLeft w:val="0"/>
      <w:marRight w:val="0"/>
      <w:marTop w:val="0"/>
      <w:marBottom w:val="0"/>
      <w:divBdr>
        <w:top w:val="none" w:sz="0" w:space="0" w:color="auto"/>
        <w:left w:val="none" w:sz="0" w:space="0" w:color="auto"/>
        <w:bottom w:val="none" w:sz="0" w:space="0" w:color="auto"/>
        <w:right w:val="none" w:sz="0" w:space="0" w:color="auto"/>
      </w:divBdr>
      <w:divsChild>
        <w:div w:id="250162330">
          <w:marLeft w:val="0"/>
          <w:marRight w:val="0"/>
          <w:marTop w:val="0"/>
          <w:marBottom w:val="0"/>
          <w:divBdr>
            <w:top w:val="none" w:sz="0" w:space="0" w:color="auto"/>
            <w:left w:val="none" w:sz="0" w:space="0" w:color="auto"/>
            <w:bottom w:val="none" w:sz="0" w:space="0" w:color="auto"/>
            <w:right w:val="none" w:sz="0" w:space="0" w:color="auto"/>
          </w:divBdr>
        </w:div>
        <w:div w:id="371927557">
          <w:marLeft w:val="0"/>
          <w:marRight w:val="0"/>
          <w:marTop w:val="0"/>
          <w:marBottom w:val="0"/>
          <w:divBdr>
            <w:top w:val="none" w:sz="0" w:space="0" w:color="auto"/>
            <w:left w:val="none" w:sz="0" w:space="0" w:color="auto"/>
            <w:bottom w:val="none" w:sz="0" w:space="0" w:color="auto"/>
            <w:right w:val="none" w:sz="0" w:space="0" w:color="auto"/>
          </w:divBdr>
        </w:div>
        <w:div w:id="297348219">
          <w:marLeft w:val="0"/>
          <w:marRight w:val="0"/>
          <w:marTop w:val="0"/>
          <w:marBottom w:val="0"/>
          <w:divBdr>
            <w:top w:val="none" w:sz="0" w:space="0" w:color="auto"/>
            <w:left w:val="none" w:sz="0" w:space="0" w:color="auto"/>
            <w:bottom w:val="none" w:sz="0" w:space="0" w:color="auto"/>
            <w:right w:val="none" w:sz="0" w:space="0" w:color="auto"/>
          </w:divBdr>
        </w:div>
        <w:div w:id="213859868">
          <w:marLeft w:val="0"/>
          <w:marRight w:val="0"/>
          <w:marTop w:val="0"/>
          <w:marBottom w:val="0"/>
          <w:divBdr>
            <w:top w:val="none" w:sz="0" w:space="0" w:color="auto"/>
            <w:left w:val="none" w:sz="0" w:space="0" w:color="auto"/>
            <w:bottom w:val="none" w:sz="0" w:space="0" w:color="auto"/>
            <w:right w:val="none" w:sz="0" w:space="0" w:color="auto"/>
          </w:divBdr>
        </w:div>
        <w:div w:id="1181578716">
          <w:marLeft w:val="0"/>
          <w:marRight w:val="0"/>
          <w:marTop w:val="0"/>
          <w:marBottom w:val="0"/>
          <w:divBdr>
            <w:top w:val="none" w:sz="0" w:space="0" w:color="auto"/>
            <w:left w:val="none" w:sz="0" w:space="0" w:color="auto"/>
            <w:bottom w:val="none" w:sz="0" w:space="0" w:color="auto"/>
            <w:right w:val="none" w:sz="0" w:space="0" w:color="auto"/>
          </w:divBdr>
        </w:div>
        <w:div w:id="772168636">
          <w:marLeft w:val="0"/>
          <w:marRight w:val="0"/>
          <w:marTop w:val="0"/>
          <w:marBottom w:val="0"/>
          <w:divBdr>
            <w:top w:val="none" w:sz="0" w:space="0" w:color="auto"/>
            <w:left w:val="none" w:sz="0" w:space="0" w:color="auto"/>
            <w:bottom w:val="none" w:sz="0" w:space="0" w:color="auto"/>
            <w:right w:val="none" w:sz="0" w:space="0" w:color="auto"/>
          </w:divBdr>
        </w:div>
        <w:div w:id="1325090935">
          <w:marLeft w:val="0"/>
          <w:marRight w:val="0"/>
          <w:marTop w:val="0"/>
          <w:marBottom w:val="0"/>
          <w:divBdr>
            <w:top w:val="none" w:sz="0" w:space="0" w:color="auto"/>
            <w:left w:val="none" w:sz="0" w:space="0" w:color="auto"/>
            <w:bottom w:val="none" w:sz="0" w:space="0" w:color="auto"/>
            <w:right w:val="none" w:sz="0" w:space="0" w:color="auto"/>
          </w:divBdr>
        </w:div>
        <w:div w:id="307780960">
          <w:marLeft w:val="0"/>
          <w:marRight w:val="0"/>
          <w:marTop w:val="0"/>
          <w:marBottom w:val="0"/>
          <w:divBdr>
            <w:top w:val="none" w:sz="0" w:space="0" w:color="auto"/>
            <w:left w:val="none" w:sz="0" w:space="0" w:color="auto"/>
            <w:bottom w:val="none" w:sz="0" w:space="0" w:color="auto"/>
            <w:right w:val="none" w:sz="0" w:space="0" w:color="auto"/>
          </w:divBdr>
        </w:div>
        <w:div w:id="1270236744">
          <w:marLeft w:val="0"/>
          <w:marRight w:val="0"/>
          <w:marTop w:val="0"/>
          <w:marBottom w:val="0"/>
          <w:divBdr>
            <w:top w:val="none" w:sz="0" w:space="0" w:color="auto"/>
            <w:left w:val="none" w:sz="0" w:space="0" w:color="auto"/>
            <w:bottom w:val="none" w:sz="0" w:space="0" w:color="auto"/>
            <w:right w:val="none" w:sz="0" w:space="0" w:color="auto"/>
          </w:divBdr>
        </w:div>
        <w:div w:id="1189293902">
          <w:marLeft w:val="0"/>
          <w:marRight w:val="0"/>
          <w:marTop w:val="0"/>
          <w:marBottom w:val="0"/>
          <w:divBdr>
            <w:top w:val="none" w:sz="0" w:space="0" w:color="auto"/>
            <w:left w:val="none" w:sz="0" w:space="0" w:color="auto"/>
            <w:bottom w:val="none" w:sz="0" w:space="0" w:color="auto"/>
            <w:right w:val="none" w:sz="0" w:space="0" w:color="auto"/>
          </w:divBdr>
        </w:div>
        <w:div w:id="1427073151">
          <w:marLeft w:val="0"/>
          <w:marRight w:val="0"/>
          <w:marTop w:val="0"/>
          <w:marBottom w:val="0"/>
          <w:divBdr>
            <w:top w:val="none" w:sz="0" w:space="0" w:color="auto"/>
            <w:left w:val="none" w:sz="0" w:space="0" w:color="auto"/>
            <w:bottom w:val="none" w:sz="0" w:space="0" w:color="auto"/>
            <w:right w:val="none" w:sz="0" w:space="0" w:color="auto"/>
          </w:divBdr>
        </w:div>
        <w:div w:id="1727676167">
          <w:marLeft w:val="0"/>
          <w:marRight w:val="0"/>
          <w:marTop w:val="0"/>
          <w:marBottom w:val="0"/>
          <w:divBdr>
            <w:top w:val="none" w:sz="0" w:space="0" w:color="auto"/>
            <w:left w:val="none" w:sz="0" w:space="0" w:color="auto"/>
            <w:bottom w:val="none" w:sz="0" w:space="0" w:color="auto"/>
            <w:right w:val="none" w:sz="0" w:space="0" w:color="auto"/>
          </w:divBdr>
        </w:div>
        <w:div w:id="312292422">
          <w:marLeft w:val="0"/>
          <w:marRight w:val="0"/>
          <w:marTop w:val="0"/>
          <w:marBottom w:val="0"/>
          <w:divBdr>
            <w:top w:val="none" w:sz="0" w:space="0" w:color="auto"/>
            <w:left w:val="none" w:sz="0" w:space="0" w:color="auto"/>
            <w:bottom w:val="none" w:sz="0" w:space="0" w:color="auto"/>
            <w:right w:val="none" w:sz="0" w:space="0" w:color="auto"/>
          </w:divBdr>
        </w:div>
        <w:div w:id="2024742992">
          <w:marLeft w:val="0"/>
          <w:marRight w:val="0"/>
          <w:marTop w:val="0"/>
          <w:marBottom w:val="0"/>
          <w:divBdr>
            <w:top w:val="none" w:sz="0" w:space="0" w:color="auto"/>
            <w:left w:val="none" w:sz="0" w:space="0" w:color="auto"/>
            <w:bottom w:val="none" w:sz="0" w:space="0" w:color="auto"/>
            <w:right w:val="none" w:sz="0" w:space="0" w:color="auto"/>
          </w:divBdr>
        </w:div>
        <w:div w:id="831944482">
          <w:marLeft w:val="0"/>
          <w:marRight w:val="0"/>
          <w:marTop w:val="0"/>
          <w:marBottom w:val="0"/>
          <w:divBdr>
            <w:top w:val="none" w:sz="0" w:space="0" w:color="auto"/>
            <w:left w:val="none" w:sz="0" w:space="0" w:color="auto"/>
            <w:bottom w:val="none" w:sz="0" w:space="0" w:color="auto"/>
            <w:right w:val="none" w:sz="0" w:space="0" w:color="auto"/>
          </w:divBdr>
        </w:div>
        <w:div w:id="2061127708">
          <w:marLeft w:val="0"/>
          <w:marRight w:val="0"/>
          <w:marTop w:val="0"/>
          <w:marBottom w:val="0"/>
          <w:divBdr>
            <w:top w:val="none" w:sz="0" w:space="0" w:color="auto"/>
            <w:left w:val="none" w:sz="0" w:space="0" w:color="auto"/>
            <w:bottom w:val="none" w:sz="0" w:space="0" w:color="auto"/>
            <w:right w:val="none" w:sz="0" w:space="0" w:color="auto"/>
          </w:divBdr>
        </w:div>
        <w:div w:id="1951820237">
          <w:marLeft w:val="0"/>
          <w:marRight w:val="0"/>
          <w:marTop w:val="0"/>
          <w:marBottom w:val="0"/>
          <w:divBdr>
            <w:top w:val="none" w:sz="0" w:space="0" w:color="auto"/>
            <w:left w:val="none" w:sz="0" w:space="0" w:color="auto"/>
            <w:bottom w:val="none" w:sz="0" w:space="0" w:color="auto"/>
            <w:right w:val="none" w:sz="0" w:space="0" w:color="auto"/>
          </w:divBdr>
        </w:div>
        <w:div w:id="1977834353">
          <w:marLeft w:val="0"/>
          <w:marRight w:val="0"/>
          <w:marTop w:val="0"/>
          <w:marBottom w:val="0"/>
          <w:divBdr>
            <w:top w:val="none" w:sz="0" w:space="0" w:color="auto"/>
            <w:left w:val="none" w:sz="0" w:space="0" w:color="auto"/>
            <w:bottom w:val="none" w:sz="0" w:space="0" w:color="auto"/>
            <w:right w:val="none" w:sz="0" w:space="0" w:color="auto"/>
          </w:divBdr>
        </w:div>
        <w:div w:id="426656365">
          <w:marLeft w:val="0"/>
          <w:marRight w:val="0"/>
          <w:marTop w:val="0"/>
          <w:marBottom w:val="0"/>
          <w:divBdr>
            <w:top w:val="none" w:sz="0" w:space="0" w:color="auto"/>
            <w:left w:val="none" w:sz="0" w:space="0" w:color="auto"/>
            <w:bottom w:val="none" w:sz="0" w:space="0" w:color="auto"/>
            <w:right w:val="none" w:sz="0" w:space="0" w:color="auto"/>
          </w:divBdr>
        </w:div>
        <w:div w:id="1866945965">
          <w:marLeft w:val="0"/>
          <w:marRight w:val="0"/>
          <w:marTop w:val="0"/>
          <w:marBottom w:val="0"/>
          <w:divBdr>
            <w:top w:val="none" w:sz="0" w:space="0" w:color="auto"/>
            <w:left w:val="none" w:sz="0" w:space="0" w:color="auto"/>
            <w:bottom w:val="none" w:sz="0" w:space="0" w:color="auto"/>
            <w:right w:val="none" w:sz="0" w:space="0" w:color="auto"/>
          </w:divBdr>
        </w:div>
        <w:div w:id="2085836956">
          <w:marLeft w:val="0"/>
          <w:marRight w:val="0"/>
          <w:marTop w:val="0"/>
          <w:marBottom w:val="0"/>
          <w:divBdr>
            <w:top w:val="none" w:sz="0" w:space="0" w:color="auto"/>
            <w:left w:val="none" w:sz="0" w:space="0" w:color="auto"/>
            <w:bottom w:val="none" w:sz="0" w:space="0" w:color="auto"/>
            <w:right w:val="none" w:sz="0" w:space="0" w:color="auto"/>
          </w:divBdr>
        </w:div>
        <w:div w:id="2131587217">
          <w:marLeft w:val="0"/>
          <w:marRight w:val="0"/>
          <w:marTop w:val="0"/>
          <w:marBottom w:val="0"/>
          <w:divBdr>
            <w:top w:val="none" w:sz="0" w:space="0" w:color="auto"/>
            <w:left w:val="none" w:sz="0" w:space="0" w:color="auto"/>
            <w:bottom w:val="none" w:sz="0" w:space="0" w:color="auto"/>
            <w:right w:val="none" w:sz="0" w:space="0" w:color="auto"/>
          </w:divBdr>
        </w:div>
        <w:div w:id="647131557">
          <w:marLeft w:val="0"/>
          <w:marRight w:val="0"/>
          <w:marTop w:val="0"/>
          <w:marBottom w:val="0"/>
          <w:divBdr>
            <w:top w:val="none" w:sz="0" w:space="0" w:color="auto"/>
            <w:left w:val="none" w:sz="0" w:space="0" w:color="auto"/>
            <w:bottom w:val="none" w:sz="0" w:space="0" w:color="auto"/>
            <w:right w:val="none" w:sz="0" w:space="0" w:color="auto"/>
          </w:divBdr>
        </w:div>
        <w:div w:id="2071881415">
          <w:marLeft w:val="0"/>
          <w:marRight w:val="0"/>
          <w:marTop w:val="0"/>
          <w:marBottom w:val="0"/>
          <w:divBdr>
            <w:top w:val="none" w:sz="0" w:space="0" w:color="auto"/>
            <w:left w:val="none" w:sz="0" w:space="0" w:color="auto"/>
            <w:bottom w:val="none" w:sz="0" w:space="0" w:color="auto"/>
            <w:right w:val="none" w:sz="0" w:space="0" w:color="auto"/>
          </w:divBdr>
        </w:div>
        <w:div w:id="429394850">
          <w:marLeft w:val="0"/>
          <w:marRight w:val="0"/>
          <w:marTop w:val="0"/>
          <w:marBottom w:val="0"/>
          <w:divBdr>
            <w:top w:val="none" w:sz="0" w:space="0" w:color="auto"/>
            <w:left w:val="none" w:sz="0" w:space="0" w:color="auto"/>
            <w:bottom w:val="none" w:sz="0" w:space="0" w:color="auto"/>
            <w:right w:val="none" w:sz="0" w:space="0" w:color="auto"/>
          </w:divBdr>
        </w:div>
        <w:div w:id="1682968923">
          <w:marLeft w:val="0"/>
          <w:marRight w:val="0"/>
          <w:marTop w:val="0"/>
          <w:marBottom w:val="0"/>
          <w:divBdr>
            <w:top w:val="none" w:sz="0" w:space="0" w:color="auto"/>
            <w:left w:val="none" w:sz="0" w:space="0" w:color="auto"/>
            <w:bottom w:val="none" w:sz="0" w:space="0" w:color="auto"/>
            <w:right w:val="none" w:sz="0" w:space="0" w:color="auto"/>
          </w:divBdr>
        </w:div>
        <w:div w:id="1406606465">
          <w:marLeft w:val="0"/>
          <w:marRight w:val="0"/>
          <w:marTop w:val="0"/>
          <w:marBottom w:val="0"/>
          <w:divBdr>
            <w:top w:val="none" w:sz="0" w:space="0" w:color="auto"/>
            <w:left w:val="none" w:sz="0" w:space="0" w:color="auto"/>
            <w:bottom w:val="none" w:sz="0" w:space="0" w:color="auto"/>
            <w:right w:val="none" w:sz="0" w:space="0" w:color="auto"/>
          </w:divBdr>
        </w:div>
        <w:div w:id="353505260">
          <w:marLeft w:val="0"/>
          <w:marRight w:val="0"/>
          <w:marTop w:val="0"/>
          <w:marBottom w:val="0"/>
          <w:divBdr>
            <w:top w:val="none" w:sz="0" w:space="0" w:color="auto"/>
            <w:left w:val="none" w:sz="0" w:space="0" w:color="auto"/>
            <w:bottom w:val="none" w:sz="0" w:space="0" w:color="auto"/>
            <w:right w:val="none" w:sz="0" w:space="0" w:color="auto"/>
          </w:divBdr>
        </w:div>
        <w:div w:id="1684090395">
          <w:marLeft w:val="0"/>
          <w:marRight w:val="0"/>
          <w:marTop w:val="0"/>
          <w:marBottom w:val="0"/>
          <w:divBdr>
            <w:top w:val="none" w:sz="0" w:space="0" w:color="auto"/>
            <w:left w:val="none" w:sz="0" w:space="0" w:color="auto"/>
            <w:bottom w:val="none" w:sz="0" w:space="0" w:color="auto"/>
            <w:right w:val="none" w:sz="0" w:space="0" w:color="auto"/>
          </w:divBdr>
        </w:div>
        <w:div w:id="1672875409">
          <w:marLeft w:val="0"/>
          <w:marRight w:val="0"/>
          <w:marTop w:val="0"/>
          <w:marBottom w:val="0"/>
          <w:divBdr>
            <w:top w:val="none" w:sz="0" w:space="0" w:color="auto"/>
            <w:left w:val="none" w:sz="0" w:space="0" w:color="auto"/>
            <w:bottom w:val="none" w:sz="0" w:space="0" w:color="auto"/>
            <w:right w:val="none" w:sz="0" w:space="0" w:color="auto"/>
          </w:divBdr>
        </w:div>
        <w:div w:id="288635414">
          <w:marLeft w:val="0"/>
          <w:marRight w:val="0"/>
          <w:marTop w:val="0"/>
          <w:marBottom w:val="0"/>
          <w:divBdr>
            <w:top w:val="none" w:sz="0" w:space="0" w:color="auto"/>
            <w:left w:val="none" w:sz="0" w:space="0" w:color="auto"/>
            <w:bottom w:val="none" w:sz="0" w:space="0" w:color="auto"/>
            <w:right w:val="none" w:sz="0" w:space="0" w:color="auto"/>
          </w:divBdr>
        </w:div>
        <w:div w:id="1754400861">
          <w:marLeft w:val="0"/>
          <w:marRight w:val="0"/>
          <w:marTop w:val="0"/>
          <w:marBottom w:val="0"/>
          <w:divBdr>
            <w:top w:val="none" w:sz="0" w:space="0" w:color="auto"/>
            <w:left w:val="none" w:sz="0" w:space="0" w:color="auto"/>
            <w:bottom w:val="none" w:sz="0" w:space="0" w:color="auto"/>
            <w:right w:val="none" w:sz="0" w:space="0" w:color="auto"/>
          </w:divBdr>
        </w:div>
        <w:div w:id="1806506807">
          <w:marLeft w:val="0"/>
          <w:marRight w:val="0"/>
          <w:marTop w:val="0"/>
          <w:marBottom w:val="0"/>
          <w:divBdr>
            <w:top w:val="none" w:sz="0" w:space="0" w:color="auto"/>
            <w:left w:val="none" w:sz="0" w:space="0" w:color="auto"/>
            <w:bottom w:val="none" w:sz="0" w:space="0" w:color="auto"/>
            <w:right w:val="none" w:sz="0" w:space="0" w:color="auto"/>
          </w:divBdr>
        </w:div>
        <w:div w:id="355347833">
          <w:marLeft w:val="0"/>
          <w:marRight w:val="0"/>
          <w:marTop w:val="0"/>
          <w:marBottom w:val="0"/>
          <w:divBdr>
            <w:top w:val="none" w:sz="0" w:space="0" w:color="auto"/>
            <w:left w:val="none" w:sz="0" w:space="0" w:color="auto"/>
            <w:bottom w:val="none" w:sz="0" w:space="0" w:color="auto"/>
            <w:right w:val="none" w:sz="0" w:space="0" w:color="auto"/>
          </w:divBdr>
        </w:div>
        <w:div w:id="172571651">
          <w:marLeft w:val="0"/>
          <w:marRight w:val="0"/>
          <w:marTop w:val="0"/>
          <w:marBottom w:val="0"/>
          <w:divBdr>
            <w:top w:val="none" w:sz="0" w:space="0" w:color="auto"/>
            <w:left w:val="none" w:sz="0" w:space="0" w:color="auto"/>
            <w:bottom w:val="none" w:sz="0" w:space="0" w:color="auto"/>
            <w:right w:val="none" w:sz="0" w:space="0" w:color="auto"/>
          </w:divBdr>
        </w:div>
        <w:div w:id="1785805834">
          <w:marLeft w:val="0"/>
          <w:marRight w:val="0"/>
          <w:marTop w:val="0"/>
          <w:marBottom w:val="0"/>
          <w:divBdr>
            <w:top w:val="none" w:sz="0" w:space="0" w:color="auto"/>
            <w:left w:val="none" w:sz="0" w:space="0" w:color="auto"/>
            <w:bottom w:val="none" w:sz="0" w:space="0" w:color="auto"/>
            <w:right w:val="none" w:sz="0" w:space="0" w:color="auto"/>
          </w:divBdr>
        </w:div>
        <w:div w:id="1965696880">
          <w:marLeft w:val="0"/>
          <w:marRight w:val="0"/>
          <w:marTop w:val="0"/>
          <w:marBottom w:val="0"/>
          <w:divBdr>
            <w:top w:val="none" w:sz="0" w:space="0" w:color="auto"/>
            <w:left w:val="none" w:sz="0" w:space="0" w:color="auto"/>
            <w:bottom w:val="none" w:sz="0" w:space="0" w:color="auto"/>
            <w:right w:val="none" w:sz="0" w:space="0" w:color="auto"/>
          </w:divBdr>
        </w:div>
        <w:div w:id="62604335">
          <w:marLeft w:val="0"/>
          <w:marRight w:val="0"/>
          <w:marTop w:val="0"/>
          <w:marBottom w:val="0"/>
          <w:divBdr>
            <w:top w:val="none" w:sz="0" w:space="0" w:color="auto"/>
            <w:left w:val="none" w:sz="0" w:space="0" w:color="auto"/>
            <w:bottom w:val="none" w:sz="0" w:space="0" w:color="auto"/>
            <w:right w:val="none" w:sz="0" w:space="0" w:color="auto"/>
          </w:divBdr>
        </w:div>
        <w:div w:id="1459760325">
          <w:marLeft w:val="0"/>
          <w:marRight w:val="0"/>
          <w:marTop w:val="0"/>
          <w:marBottom w:val="0"/>
          <w:divBdr>
            <w:top w:val="none" w:sz="0" w:space="0" w:color="auto"/>
            <w:left w:val="none" w:sz="0" w:space="0" w:color="auto"/>
            <w:bottom w:val="none" w:sz="0" w:space="0" w:color="auto"/>
            <w:right w:val="none" w:sz="0" w:space="0" w:color="auto"/>
          </w:divBdr>
        </w:div>
      </w:divsChild>
    </w:div>
    <w:div w:id="380401926">
      <w:bodyDiv w:val="1"/>
      <w:marLeft w:val="0"/>
      <w:marRight w:val="0"/>
      <w:marTop w:val="0"/>
      <w:marBottom w:val="0"/>
      <w:divBdr>
        <w:top w:val="none" w:sz="0" w:space="0" w:color="auto"/>
        <w:left w:val="none" w:sz="0" w:space="0" w:color="auto"/>
        <w:bottom w:val="none" w:sz="0" w:space="0" w:color="auto"/>
        <w:right w:val="none" w:sz="0" w:space="0" w:color="auto"/>
      </w:divBdr>
    </w:div>
    <w:div w:id="433718591">
      <w:bodyDiv w:val="1"/>
      <w:marLeft w:val="0"/>
      <w:marRight w:val="0"/>
      <w:marTop w:val="0"/>
      <w:marBottom w:val="0"/>
      <w:divBdr>
        <w:top w:val="none" w:sz="0" w:space="0" w:color="auto"/>
        <w:left w:val="none" w:sz="0" w:space="0" w:color="auto"/>
        <w:bottom w:val="none" w:sz="0" w:space="0" w:color="auto"/>
        <w:right w:val="none" w:sz="0" w:space="0" w:color="auto"/>
      </w:divBdr>
      <w:divsChild>
        <w:div w:id="1501239578">
          <w:marLeft w:val="547"/>
          <w:marRight w:val="0"/>
          <w:marTop w:val="154"/>
          <w:marBottom w:val="0"/>
          <w:divBdr>
            <w:top w:val="none" w:sz="0" w:space="0" w:color="auto"/>
            <w:left w:val="none" w:sz="0" w:space="0" w:color="auto"/>
            <w:bottom w:val="none" w:sz="0" w:space="0" w:color="auto"/>
            <w:right w:val="none" w:sz="0" w:space="0" w:color="auto"/>
          </w:divBdr>
        </w:div>
      </w:divsChild>
    </w:div>
    <w:div w:id="443961119">
      <w:bodyDiv w:val="1"/>
      <w:marLeft w:val="0"/>
      <w:marRight w:val="0"/>
      <w:marTop w:val="0"/>
      <w:marBottom w:val="0"/>
      <w:divBdr>
        <w:top w:val="none" w:sz="0" w:space="0" w:color="auto"/>
        <w:left w:val="none" w:sz="0" w:space="0" w:color="auto"/>
        <w:bottom w:val="none" w:sz="0" w:space="0" w:color="auto"/>
        <w:right w:val="none" w:sz="0" w:space="0" w:color="auto"/>
      </w:divBdr>
    </w:div>
    <w:div w:id="560559515">
      <w:bodyDiv w:val="1"/>
      <w:marLeft w:val="0"/>
      <w:marRight w:val="0"/>
      <w:marTop w:val="0"/>
      <w:marBottom w:val="0"/>
      <w:divBdr>
        <w:top w:val="none" w:sz="0" w:space="0" w:color="auto"/>
        <w:left w:val="none" w:sz="0" w:space="0" w:color="auto"/>
        <w:bottom w:val="none" w:sz="0" w:space="0" w:color="auto"/>
        <w:right w:val="none" w:sz="0" w:space="0" w:color="auto"/>
      </w:divBdr>
      <w:divsChild>
        <w:div w:id="890847851">
          <w:marLeft w:val="0"/>
          <w:marRight w:val="0"/>
          <w:marTop w:val="0"/>
          <w:marBottom w:val="0"/>
          <w:divBdr>
            <w:top w:val="none" w:sz="0" w:space="0" w:color="auto"/>
            <w:left w:val="none" w:sz="0" w:space="0" w:color="auto"/>
            <w:bottom w:val="none" w:sz="0" w:space="0" w:color="auto"/>
            <w:right w:val="none" w:sz="0" w:space="0" w:color="auto"/>
          </w:divBdr>
        </w:div>
      </w:divsChild>
    </w:div>
    <w:div w:id="732580237">
      <w:bodyDiv w:val="1"/>
      <w:marLeft w:val="0"/>
      <w:marRight w:val="0"/>
      <w:marTop w:val="0"/>
      <w:marBottom w:val="0"/>
      <w:divBdr>
        <w:top w:val="none" w:sz="0" w:space="0" w:color="auto"/>
        <w:left w:val="none" w:sz="0" w:space="0" w:color="auto"/>
        <w:bottom w:val="none" w:sz="0" w:space="0" w:color="auto"/>
        <w:right w:val="none" w:sz="0" w:space="0" w:color="auto"/>
      </w:divBdr>
    </w:div>
    <w:div w:id="946890208">
      <w:bodyDiv w:val="1"/>
      <w:marLeft w:val="0"/>
      <w:marRight w:val="0"/>
      <w:marTop w:val="0"/>
      <w:marBottom w:val="0"/>
      <w:divBdr>
        <w:top w:val="none" w:sz="0" w:space="0" w:color="auto"/>
        <w:left w:val="none" w:sz="0" w:space="0" w:color="auto"/>
        <w:bottom w:val="none" w:sz="0" w:space="0" w:color="auto"/>
        <w:right w:val="none" w:sz="0" w:space="0" w:color="auto"/>
      </w:divBdr>
      <w:divsChild>
        <w:div w:id="1604998101">
          <w:marLeft w:val="0"/>
          <w:marRight w:val="0"/>
          <w:marTop w:val="0"/>
          <w:marBottom w:val="0"/>
          <w:divBdr>
            <w:top w:val="none" w:sz="0" w:space="0" w:color="auto"/>
            <w:left w:val="none" w:sz="0" w:space="0" w:color="auto"/>
            <w:bottom w:val="none" w:sz="0" w:space="0" w:color="auto"/>
            <w:right w:val="none" w:sz="0" w:space="0" w:color="auto"/>
          </w:divBdr>
          <w:divsChild>
            <w:div w:id="2091998721">
              <w:marLeft w:val="0"/>
              <w:marRight w:val="0"/>
              <w:marTop w:val="150"/>
              <w:marBottom w:val="0"/>
              <w:divBdr>
                <w:top w:val="none" w:sz="0" w:space="0" w:color="auto"/>
                <w:left w:val="none" w:sz="0" w:space="0" w:color="auto"/>
                <w:bottom w:val="none" w:sz="0" w:space="0" w:color="auto"/>
                <w:right w:val="none" w:sz="0" w:space="0" w:color="auto"/>
              </w:divBdr>
              <w:divsChild>
                <w:div w:id="1567186750">
                  <w:marLeft w:val="300"/>
                  <w:marRight w:val="0"/>
                  <w:marTop w:val="30"/>
                  <w:marBottom w:val="300"/>
                  <w:divBdr>
                    <w:top w:val="none" w:sz="0" w:space="0" w:color="auto"/>
                    <w:left w:val="none" w:sz="0" w:space="0" w:color="auto"/>
                    <w:bottom w:val="none" w:sz="0" w:space="0" w:color="auto"/>
                    <w:right w:val="none" w:sz="0" w:space="0" w:color="auto"/>
                  </w:divBdr>
                </w:div>
              </w:divsChild>
            </w:div>
          </w:divsChild>
        </w:div>
      </w:divsChild>
    </w:div>
    <w:div w:id="992295268">
      <w:bodyDiv w:val="1"/>
      <w:marLeft w:val="0"/>
      <w:marRight w:val="0"/>
      <w:marTop w:val="0"/>
      <w:marBottom w:val="0"/>
      <w:divBdr>
        <w:top w:val="none" w:sz="0" w:space="0" w:color="auto"/>
        <w:left w:val="none" w:sz="0" w:space="0" w:color="auto"/>
        <w:bottom w:val="none" w:sz="0" w:space="0" w:color="auto"/>
        <w:right w:val="none" w:sz="0" w:space="0" w:color="auto"/>
      </w:divBdr>
    </w:div>
    <w:div w:id="1143083755">
      <w:bodyDiv w:val="1"/>
      <w:marLeft w:val="0"/>
      <w:marRight w:val="0"/>
      <w:marTop w:val="0"/>
      <w:marBottom w:val="0"/>
      <w:divBdr>
        <w:top w:val="none" w:sz="0" w:space="0" w:color="auto"/>
        <w:left w:val="none" w:sz="0" w:space="0" w:color="auto"/>
        <w:bottom w:val="none" w:sz="0" w:space="0" w:color="auto"/>
        <w:right w:val="none" w:sz="0" w:space="0" w:color="auto"/>
      </w:divBdr>
      <w:divsChild>
        <w:div w:id="1191069322">
          <w:marLeft w:val="0"/>
          <w:marRight w:val="0"/>
          <w:marTop w:val="0"/>
          <w:marBottom w:val="0"/>
          <w:divBdr>
            <w:top w:val="none" w:sz="0" w:space="0" w:color="auto"/>
            <w:left w:val="none" w:sz="0" w:space="0" w:color="auto"/>
            <w:bottom w:val="none" w:sz="0" w:space="0" w:color="auto"/>
            <w:right w:val="none" w:sz="0" w:space="0" w:color="auto"/>
          </w:divBdr>
        </w:div>
      </w:divsChild>
    </w:div>
    <w:div w:id="1534806990">
      <w:bodyDiv w:val="1"/>
      <w:marLeft w:val="0"/>
      <w:marRight w:val="0"/>
      <w:marTop w:val="0"/>
      <w:marBottom w:val="0"/>
      <w:divBdr>
        <w:top w:val="none" w:sz="0" w:space="0" w:color="auto"/>
        <w:left w:val="none" w:sz="0" w:space="0" w:color="auto"/>
        <w:bottom w:val="none" w:sz="0" w:space="0" w:color="auto"/>
        <w:right w:val="none" w:sz="0" w:space="0" w:color="auto"/>
      </w:divBdr>
    </w:div>
    <w:div w:id="1541815934">
      <w:bodyDiv w:val="1"/>
      <w:marLeft w:val="0"/>
      <w:marRight w:val="0"/>
      <w:marTop w:val="0"/>
      <w:marBottom w:val="0"/>
      <w:divBdr>
        <w:top w:val="none" w:sz="0" w:space="0" w:color="auto"/>
        <w:left w:val="none" w:sz="0" w:space="0" w:color="auto"/>
        <w:bottom w:val="none" w:sz="0" w:space="0" w:color="auto"/>
        <w:right w:val="none" w:sz="0" w:space="0" w:color="auto"/>
      </w:divBdr>
      <w:divsChild>
        <w:div w:id="488981190">
          <w:marLeft w:val="0"/>
          <w:marRight w:val="0"/>
          <w:marTop w:val="0"/>
          <w:marBottom w:val="0"/>
          <w:divBdr>
            <w:top w:val="none" w:sz="0" w:space="0" w:color="auto"/>
            <w:left w:val="none" w:sz="0" w:space="0" w:color="auto"/>
            <w:bottom w:val="none" w:sz="0" w:space="0" w:color="auto"/>
            <w:right w:val="none" w:sz="0" w:space="0" w:color="auto"/>
          </w:divBdr>
        </w:div>
        <w:div w:id="1330787040">
          <w:marLeft w:val="0"/>
          <w:marRight w:val="0"/>
          <w:marTop w:val="0"/>
          <w:marBottom w:val="0"/>
          <w:divBdr>
            <w:top w:val="none" w:sz="0" w:space="0" w:color="auto"/>
            <w:left w:val="none" w:sz="0" w:space="0" w:color="auto"/>
            <w:bottom w:val="none" w:sz="0" w:space="0" w:color="auto"/>
            <w:right w:val="none" w:sz="0" w:space="0" w:color="auto"/>
          </w:divBdr>
        </w:div>
      </w:divsChild>
    </w:div>
    <w:div w:id="1757552612">
      <w:bodyDiv w:val="1"/>
      <w:marLeft w:val="0"/>
      <w:marRight w:val="0"/>
      <w:marTop w:val="0"/>
      <w:marBottom w:val="0"/>
      <w:divBdr>
        <w:top w:val="none" w:sz="0" w:space="0" w:color="auto"/>
        <w:left w:val="none" w:sz="0" w:space="0" w:color="auto"/>
        <w:bottom w:val="none" w:sz="0" w:space="0" w:color="auto"/>
        <w:right w:val="none" w:sz="0" w:space="0" w:color="auto"/>
      </w:divBdr>
      <w:divsChild>
        <w:div w:id="903681415">
          <w:marLeft w:val="0"/>
          <w:marRight w:val="0"/>
          <w:marTop w:val="0"/>
          <w:marBottom w:val="0"/>
          <w:divBdr>
            <w:top w:val="none" w:sz="0" w:space="0" w:color="auto"/>
            <w:left w:val="none" w:sz="0" w:space="0" w:color="auto"/>
            <w:bottom w:val="none" w:sz="0" w:space="0" w:color="auto"/>
            <w:right w:val="none" w:sz="0" w:space="0" w:color="auto"/>
          </w:divBdr>
          <w:divsChild>
            <w:div w:id="73668050">
              <w:marLeft w:val="0"/>
              <w:marRight w:val="0"/>
              <w:marTop w:val="0"/>
              <w:marBottom w:val="0"/>
              <w:divBdr>
                <w:top w:val="none" w:sz="0" w:space="0" w:color="auto"/>
                <w:left w:val="none" w:sz="0" w:space="0" w:color="auto"/>
                <w:bottom w:val="none" w:sz="0" w:space="0" w:color="auto"/>
                <w:right w:val="none" w:sz="0" w:space="0" w:color="auto"/>
              </w:divBdr>
              <w:divsChild>
                <w:div w:id="444497695">
                  <w:marLeft w:val="0"/>
                  <w:marRight w:val="0"/>
                  <w:marTop w:val="0"/>
                  <w:marBottom w:val="0"/>
                  <w:divBdr>
                    <w:top w:val="none" w:sz="0" w:space="0" w:color="auto"/>
                    <w:left w:val="none" w:sz="0" w:space="0" w:color="auto"/>
                    <w:bottom w:val="none" w:sz="0" w:space="0" w:color="auto"/>
                    <w:right w:val="none" w:sz="0" w:space="0" w:color="auto"/>
                  </w:divBdr>
                  <w:divsChild>
                    <w:div w:id="17913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023450">
      <w:bodyDiv w:val="1"/>
      <w:marLeft w:val="0"/>
      <w:marRight w:val="0"/>
      <w:marTop w:val="0"/>
      <w:marBottom w:val="0"/>
      <w:divBdr>
        <w:top w:val="none" w:sz="0" w:space="0" w:color="auto"/>
        <w:left w:val="none" w:sz="0" w:space="0" w:color="auto"/>
        <w:bottom w:val="none" w:sz="0" w:space="0" w:color="auto"/>
        <w:right w:val="none" w:sz="0" w:space="0" w:color="auto"/>
      </w:divBdr>
      <w:divsChild>
        <w:div w:id="570505934">
          <w:marLeft w:val="0"/>
          <w:marRight w:val="0"/>
          <w:marTop w:val="0"/>
          <w:marBottom w:val="0"/>
          <w:divBdr>
            <w:top w:val="none" w:sz="0" w:space="0" w:color="auto"/>
            <w:left w:val="none" w:sz="0" w:space="0" w:color="auto"/>
            <w:bottom w:val="none" w:sz="0" w:space="0" w:color="auto"/>
            <w:right w:val="none" w:sz="0" w:space="0" w:color="auto"/>
          </w:divBdr>
        </w:div>
        <w:div w:id="2139837326">
          <w:marLeft w:val="0"/>
          <w:marRight w:val="0"/>
          <w:marTop w:val="0"/>
          <w:marBottom w:val="0"/>
          <w:divBdr>
            <w:top w:val="none" w:sz="0" w:space="0" w:color="auto"/>
            <w:left w:val="none" w:sz="0" w:space="0" w:color="auto"/>
            <w:bottom w:val="none" w:sz="0" w:space="0" w:color="auto"/>
            <w:right w:val="none" w:sz="0" w:space="0" w:color="auto"/>
          </w:divBdr>
        </w:div>
        <w:div w:id="537013474">
          <w:marLeft w:val="0"/>
          <w:marRight w:val="0"/>
          <w:marTop w:val="0"/>
          <w:marBottom w:val="0"/>
          <w:divBdr>
            <w:top w:val="none" w:sz="0" w:space="0" w:color="auto"/>
            <w:left w:val="none" w:sz="0" w:space="0" w:color="auto"/>
            <w:bottom w:val="none" w:sz="0" w:space="0" w:color="auto"/>
            <w:right w:val="none" w:sz="0" w:space="0" w:color="auto"/>
          </w:divBdr>
        </w:div>
        <w:div w:id="1751999004">
          <w:marLeft w:val="0"/>
          <w:marRight w:val="0"/>
          <w:marTop w:val="0"/>
          <w:marBottom w:val="0"/>
          <w:divBdr>
            <w:top w:val="none" w:sz="0" w:space="0" w:color="auto"/>
            <w:left w:val="none" w:sz="0" w:space="0" w:color="auto"/>
            <w:bottom w:val="none" w:sz="0" w:space="0" w:color="auto"/>
            <w:right w:val="none" w:sz="0" w:space="0" w:color="auto"/>
          </w:divBdr>
        </w:div>
        <w:div w:id="1918513810">
          <w:marLeft w:val="0"/>
          <w:marRight w:val="0"/>
          <w:marTop w:val="0"/>
          <w:marBottom w:val="0"/>
          <w:divBdr>
            <w:top w:val="none" w:sz="0" w:space="0" w:color="auto"/>
            <w:left w:val="none" w:sz="0" w:space="0" w:color="auto"/>
            <w:bottom w:val="none" w:sz="0" w:space="0" w:color="auto"/>
            <w:right w:val="none" w:sz="0" w:space="0" w:color="auto"/>
          </w:divBdr>
        </w:div>
        <w:div w:id="674769654">
          <w:marLeft w:val="0"/>
          <w:marRight w:val="0"/>
          <w:marTop w:val="0"/>
          <w:marBottom w:val="0"/>
          <w:divBdr>
            <w:top w:val="none" w:sz="0" w:space="0" w:color="auto"/>
            <w:left w:val="none" w:sz="0" w:space="0" w:color="auto"/>
            <w:bottom w:val="none" w:sz="0" w:space="0" w:color="auto"/>
            <w:right w:val="none" w:sz="0" w:space="0" w:color="auto"/>
          </w:divBdr>
        </w:div>
        <w:div w:id="880479513">
          <w:marLeft w:val="0"/>
          <w:marRight w:val="0"/>
          <w:marTop w:val="0"/>
          <w:marBottom w:val="0"/>
          <w:divBdr>
            <w:top w:val="none" w:sz="0" w:space="0" w:color="auto"/>
            <w:left w:val="none" w:sz="0" w:space="0" w:color="auto"/>
            <w:bottom w:val="none" w:sz="0" w:space="0" w:color="auto"/>
            <w:right w:val="none" w:sz="0" w:space="0" w:color="auto"/>
          </w:divBdr>
        </w:div>
        <w:div w:id="298266309">
          <w:marLeft w:val="0"/>
          <w:marRight w:val="0"/>
          <w:marTop w:val="0"/>
          <w:marBottom w:val="0"/>
          <w:divBdr>
            <w:top w:val="none" w:sz="0" w:space="0" w:color="auto"/>
            <w:left w:val="none" w:sz="0" w:space="0" w:color="auto"/>
            <w:bottom w:val="none" w:sz="0" w:space="0" w:color="auto"/>
            <w:right w:val="none" w:sz="0" w:space="0" w:color="auto"/>
          </w:divBdr>
        </w:div>
        <w:div w:id="1204975666">
          <w:marLeft w:val="0"/>
          <w:marRight w:val="0"/>
          <w:marTop w:val="0"/>
          <w:marBottom w:val="0"/>
          <w:divBdr>
            <w:top w:val="none" w:sz="0" w:space="0" w:color="auto"/>
            <w:left w:val="none" w:sz="0" w:space="0" w:color="auto"/>
            <w:bottom w:val="none" w:sz="0" w:space="0" w:color="auto"/>
            <w:right w:val="none" w:sz="0" w:space="0" w:color="auto"/>
          </w:divBdr>
        </w:div>
        <w:div w:id="999312085">
          <w:marLeft w:val="0"/>
          <w:marRight w:val="0"/>
          <w:marTop w:val="0"/>
          <w:marBottom w:val="0"/>
          <w:divBdr>
            <w:top w:val="none" w:sz="0" w:space="0" w:color="auto"/>
            <w:left w:val="none" w:sz="0" w:space="0" w:color="auto"/>
            <w:bottom w:val="none" w:sz="0" w:space="0" w:color="auto"/>
            <w:right w:val="none" w:sz="0" w:space="0" w:color="auto"/>
          </w:divBdr>
        </w:div>
        <w:div w:id="1720394404">
          <w:marLeft w:val="0"/>
          <w:marRight w:val="0"/>
          <w:marTop w:val="0"/>
          <w:marBottom w:val="0"/>
          <w:divBdr>
            <w:top w:val="none" w:sz="0" w:space="0" w:color="auto"/>
            <w:left w:val="none" w:sz="0" w:space="0" w:color="auto"/>
            <w:bottom w:val="none" w:sz="0" w:space="0" w:color="auto"/>
            <w:right w:val="none" w:sz="0" w:space="0" w:color="auto"/>
          </w:divBdr>
        </w:div>
        <w:div w:id="289365086">
          <w:marLeft w:val="0"/>
          <w:marRight w:val="0"/>
          <w:marTop w:val="0"/>
          <w:marBottom w:val="0"/>
          <w:divBdr>
            <w:top w:val="none" w:sz="0" w:space="0" w:color="auto"/>
            <w:left w:val="none" w:sz="0" w:space="0" w:color="auto"/>
            <w:bottom w:val="none" w:sz="0" w:space="0" w:color="auto"/>
            <w:right w:val="none" w:sz="0" w:space="0" w:color="auto"/>
          </w:divBdr>
        </w:div>
        <w:div w:id="392196055">
          <w:marLeft w:val="0"/>
          <w:marRight w:val="0"/>
          <w:marTop w:val="0"/>
          <w:marBottom w:val="0"/>
          <w:divBdr>
            <w:top w:val="none" w:sz="0" w:space="0" w:color="auto"/>
            <w:left w:val="none" w:sz="0" w:space="0" w:color="auto"/>
            <w:bottom w:val="none" w:sz="0" w:space="0" w:color="auto"/>
            <w:right w:val="none" w:sz="0" w:space="0" w:color="auto"/>
          </w:divBdr>
        </w:div>
        <w:div w:id="746923887">
          <w:marLeft w:val="0"/>
          <w:marRight w:val="0"/>
          <w:marTop w:val="0"/>
          <w:marBottom w:val="0"/>
          <w:divBdr>
            <w:top w:val="none" w:sz="0" w:space="0" w:color="auto"/>
            <w:left w:val="none" w:sz="0" w:space="0" w:color="auto"/>
            <w:bottom w:val="none" w:sz="0" w:space="0" w:color="auto"/>
            <w:right w:val="none" w:sz="0" w:space="0" w:color="auto"/>
          </w:divBdr>
        </w:div>
        <w:div w:id="1306280371">
          <w:marLeft w:val="0"/>
          <w:marRight w:val="0"/>
          <w:marTop w:val="0"/>
          <w:marBottom w:val="0"/>
          <w:divBdr>
            <w:top w:val="none" w:sz="0" w:space="0" w:color="auto"/>
            <w:left w:val="none" w:sz="0" w:space="0" w:color="auto"/>
            <w:bottom w:val="none" w:sz="0" w:space="0" w:color="auto"/>
            <w:right w:val="none" w:sz="0" w:space="0" w:color="auto"/>
          </w:divBdr>
        </w:div>
        <w:div w:id="106657063">
          <w:marLeft w:val="0"/>
          <w:marRight w:val="0"/>
          <w:marTop w:val="0"/>
          <w:marBottom w:val="0"/>
          <w:divBdr>
            <w:top w:val="none" w:sz="0" w:space="0" w:color="auto"/>
            <w:left w:val="none" w:sz="0" w:space="0" w:color="auto"/>
            <w:bottom w:val="none" w:sz="0" w:space="0" w:color="auto"/>
            <w:right w:val="none" w:sz="0" w:space="0" w:color="auto"/>
          </w:divBdr>
        </w:div>
        <w:div w:id="1401651">
          <w:marLeft w:val="0"/>
          <w:marRight w:val="0"/>
          <w:marTop w:val="0"/>
          <w:marBottom w:val="0"/>
          <w:divBdr>
            <w:top w:val="none" w:sz="0" w:space="0" w:color="auto"/>
            <w:left w:val="none" w:sz="0" w:space="0" w:color="auto"/>
            <w:bottom w:val="none" w:sz="0" w:space="0" w:color="auto"/>
            <w:right w:val="none" w:sz="0" w:space="0" w:color="auto"/>
          </w:divBdr>
        </w:div>
        <w:div w:id="1132870863">
          <w:marLeft w:val="0"/>
          <w:marRight w:val="0"/>
          <w:marTop w:val="0"/>
          <w:marBottom w:val="0"/>
          <w:divBdr>
            <w:top w:val="none" w:sz="0" w:space="0" w:color="auto"/>
            <w:left w:val="none" w:sz="0" w:space="0" w:color="auto"/>
            <w:bottom w:val="none" w:sz="0" w:space="0" w:color="auto"/>
            <w:right w:val="none" w:sz="0" w:space="0" w:color="auto"/>
          </w:divBdr>
        </w:div>
        <w:div w:id="1757939074">
          <w:marLeft w:val="0"/>
          <w:marRight w:val="0"/>
          <w:marTop w:val="0"/>
          <w:marBottom w:val="0"/>
          <w:divBdr>
            <w:top w:val="none" w:sz="0" w:space="0" w:color="auto"/>
            <w:left w:val="none" w:sz="0" w:space="0" w:color="auto"/>
            <w:bottom w:val="none" w:sz="0" w:space="0" w:color="auto"/>
            <w:right w:val="none" w:sz="0" w:space="0" w:color="auto"/>
          </w:divBdr>
        </w:div>
        <w:div w:id="1759059510">
          <w:marLeft w:val="0"/>
          <w:marRight w:val="0"/>
          <w:marTop w:val="0"/>
          <w:marBottom w:val="0"/>
          <w:divBdr>
            <w:top w:val="none" w:sz="0" w:space="0" w:color="auto"/>
            <w:left w:val="none" w:sz="0" w:space="0" w:color="auto"/>
            <w:bottom w:val="none" w:sz="0" w:space="0" w:color="auto"/>
            <w:right w:val="none" w:sz="0" w:space="0" w:color="auto"/>
          </w:divBdr>
        </w:div>
        <w:div w:id="216626390">
          <w:marLeft w:val="0"/>
          <w:marRight w:val="0"/>
          <w:marTop w:val="0"/>
          <w:marBottom w:val="0"/>
          <w:divBdr>
            <w:top w:val="none" w:sz="0" w:space="0" w:color="auto"/>
            <w:left w:val="none" w:sz="0" w:space="0" w:color="auto"/>
            <w:bottom w:val="none" w:sz="0" w:space="0" w:color="auto"/>
            <w:right w:val="none" w:sz="0" w:space="0" w:color="auto"/>
          </w:divBdr>
        </w:div>
        <w:div w:id="1434324661">
          <w:marLeft w:val="0"/>
          <w:marRight w:val="0"/>
          <w:marTop w:val="0"/>
          <w:marBottom w:val="0"/>
          <w:divBdr>
            <w:top w:val="none" w:sz="0" w:space="0" w:color="auto"/>
            <w:left w:val="none" w:sz="0" w:space="0" w:color="auto"/>
            <w:bottom w:val="none" w:sz="0" w:space="0" w:color="auto"/>
            <w:right w:val="none" w:sz="0" w:space="0" w:color="auto"/>
          </w:divBdr>
        </w:div>
        <w:div w:id="1301761515">
          <w:marLeft w:val="0"/>
          <w:marRight w:val="0"/>
          <w:marTop w:val="0"/>
          <w:marBottom w:val="0"/>
          <w:divBdr>
            <w:top w:val="none" w:sz="0" w:space="0" w:color="auto"/>
            <w:left w:val="none" w:sz="0" w:space="0" w:color="auto"/>
            <w:bottom w:val="none" w:sz="0" w:space="0" w:color="auto"/>
            <w:right w:val="none" w:sz="0" w:space="0" w:color="auto"/>
          </w:divBdr>
        </w:div>
        <w:div w:id="1655724239">
          <w:marLeft w:val="0"/>
          <w:marRight w:val="0"/>
          <w:marTop w:val="0"/>
          <w:marBottom w:val="0"/>
          <w:divBdr>
            <w:top w:val="none" w:sz="0" w:space="0" w:color="auto"/>
            <w:left w:val="none" w:sz="0" w:space="0" w:color="auto"/>
            <w:bottom w:val="none" w:sz="0" w:space="0" w:color="auto"/>
            <w:right w:val="none" w:sz="0" w:space="0" w:color="auto"/>
          </w:divBdr>
        </w:div>
        <w:div w:id="347948654">
          <w:marLeft w:val="0"/>
          <w:marRight w:val="0"/>
          <w:marTop w:val="0"/>
          <w:marBottom w:val="0"/>
          <w:divBdr>
            <w:top w:val="none" w:sz="0" w:space="0" w:color="auto"/>
            <w:left w:val="none" w:sz="0" w:space="0" w:color="auto"/>
            <w:bottom w:val="none" w:sz="0" w:space="0" w:color="auto"/>
            <w:right w:val="none" w:sz="0" w:space="0" w:color="auto"/>
          </w:divBdr>
        </w:div>
        <w:div w:id="390077243">
          <w:marLeft w:val="0"/>
          <w:marRight w:val="0"/>
          <w:marTop w:val="0"/>
          <w:marBottom w:val="0"/>
          <w:divBdr>
            <w:top w:val="none" w:sz="0" w:space="0" w:color="auto"/>
            <w:left w:val="none" w:sz="0" w:space="0" w:color="auto"/>
            <w:bottom w:val="none" w:sz="0" w:space="0" w:color="auto"/>
            <w:right w:val="none" w:sz="0" w:space="0" w:color="auto"/>
          </w:divBdr>
        </w:div>
        <w:div w:id="1220247093">
          <w:marLeft w:val="0"/>
          <w:marRight w:val="0"/>
          <w:marTop w:val="0"/>
          <w:marBottom w:val="0"/>
          <w:divBdr>
            <w:top w:val="none" w:sz="0" w:space="0" w:color="auto"/>
            <w:left w:val="none" w:sz="0" w:space="0" w:color="auto"/>
            <w:bottom w:val="none" w:sz="0" w:space="0" w:color="auto"/>
            <w:right w:val="none" w:sz="0" w:space="0" w:color="auto"/>
          </w:divBdr>
        </w:div>
        <w:div w:id="1459302011">
          <w:marLeft w:val="0"/>
          <w:marRight w:val="0"/>
          <w:marTop w:val="0"/>
          <w:marBottom w:val="0"/>
          <w:divBdr>
            <w:top w:val="none" w:sz="0" w:space="0" w:color="auto"/>
            <w:left w:val="none" w:sz="0" w:space="0" w:color="auto"/>
            <w:bottom w:val="none" w:sz="0" w:space="0" w:color="auto"/>
            <w:right w:val="none" w:sz="0" w:space="0" w:color="auto"/>
          </w:divBdr>
        </w:div>
        <w:div w:id="709494274">
          <w:marLeft w:val="0"/>
          <w:marRight w:val="0"/>
          <w:marTop w:val="0"/>
          <w:marBottom w:val="0"/>
          <w:divBdr>
            <w:top w:val="none" w:sz="0" w:space="0" w:color="auto"/>
            <w:left w:val="none" w:sz="0" w:space="0" w:color="auto"/>
            <w:bottom w:val="none" w:sz="0" w:space="0" w:color="auto"/>
            <w:right w:val="none" w:sz="0" w:space="0" w:color="auto"/>
          </w:divBdr>
        </w:div>
        <w:div w:id="133061691">
          <w:marLeft w:val="0"/>
          <w:marRight w:val="0"/>
          <w:marTop w:val="0"/>
          <w:marBottom w:val="0"/>
          <w:divBdr>
            <w:top w:val="none" w:sz="0" w:space="0" w:color="auto"/>
            <w:left w:val="none" w:sz="0" w:space="0" w:color="auto"/>
            <w:bottom w:val="none" w:sz="0" w:space="0" w:color="auto"/>
            <w:right w:val="none" w:sz="0" w:space="0" w:color="auto"/>
          </w:divBdr>
        </w:div>
        <w:div w:id="1980262421">
          <w:marLeft w:val="0"/>
          <w:marRight w:val="0"/>
          <w:marTop w:val="0"/>
          <w:marBottom w:val="0"/>
          <w:divBdr>
            <w:top w:val="none" w:sz="0" w:space="0" w:color="auto"/>
            <w:left w:val="none" w:sz="0" w:space="0" w:color="auto"/>
            <w:bottom w:val="none" w:sz="0" w:space="0" w:color="auto"/>
            <w:right w:val="none" w:sz="0" w:space="0" w:color="auto"/>
          </w:divBdr>
        </w:div>
        <w:div w:id="295568991">
          <w:marLeft w:val="0"/>
          <w:marRight w:val="0"/>
          <w:marTop w:val="0"/>
          <w:marBottom w:val="0"/>
          <w:divBdr>
            <w:top w:val="none" w:sz="0" w:space="0" w:color="auto"/>
            <w:left w:val="none" w:sz="0" w:space="0" w:color="auto"/>
            <w:bottom w:val="none" w:sz="0" w:space="0" w:color="auto"/>
            <w:right w:val="none" w:sz="0" w:space="0" w:color="auto"/>
          </w:divBdr>
        </w:div>
        <w:div w:id="108936060">
          <w:marLeft w:val="0"/>
          <w:marRight w:val="0"/>
          <w:marTop w:val="0"/>
          <w:marBottom w:val="0"/>
          <w:divBdr>
            <w:top w:val="none" w:sz="0" w:space="0" w:color="auto"/>
            <w:left w:val="none" w:sz="0" w:space="0" w:color="auto"/>
            <w:bottom w:val="none" w:sz="0" w:space="0" w:color="auto"/>
            <w:right w:val="none" w:sz="0" w:space="0" w:color="auto"/>
          </w:divBdr>
        </w:div>
        <w:div w:id="570891732">
          <w:marLeft w:val="0"/>
          <w:marRight w:val="0"/>
          <w:marTop w:val="0"/>
          <w:marBottom w:val="0"/>
          <w:divBdr>
            <w:top w:val="none" w:sz="0" w:space="0" w:color="auto"/>
            <w:left w:val="none" w:sz="0" w:space="0" w:color="auto"/>
            <w:bottom w:val="none" w:sz="0" w:space="0" w:color="auto"/>
            <w:right w:val="none" w:sz="0" w:space="0" w:color="auto"/>
          </w:divBdr>
        </w:div>
        <w:div w:id="1502772933">
          <w:marLeft w:val="0"/>
          <w:marRight w:val="0"/>
          <w:marTop w:val="0"/>
          <w:marBottom w:val="0"/>
          <w:divBdr>
            <w:top w:val="none" w:sz="0" w:space="0" w:color="auto"/>
            <w:left w:val="none" w:sz="0" w:space="0" w:color="auto"/>
            <w:bottom w:val="none" w:sz="0" w:space="0" w:color="auto"/>
            <w:right w:val="none" w:sz="0" w:space="0" w:color="auto"/>
          </w:divBdr>
        </w:div>
        <w:div w:id="1773747877">
          <w:marLeft w:val="0"/>
          <w:marRight w:val="0"/>
          <w:marTop w:val="0"/>
          <w:marBottom w:val="0"/>
          <w:divBdr>
            <w:top w:val="none" w:sz="0" w:space="0" w:color="auto"/>
            <w:left w:val="none" w:sz="0" w:space="0" w:color="auto"/>
            <w:bottom w:val="none" w:sz="0" w:space="0" w:color="auto"/>
            <w:right w:val="none" w:sz="0" w:space="0" w:color="auto"/>
          </w:divBdr>
        </w:div>
        <w:div w:id="1253126905">
          <w:marLeft w:val="0"/>
          <w:marRight w:val="0"/>
          <w:marTop w:val="0"/>
          <w:marBottom w:val="0"/>
          <w:divBdr>
            <w:top w:val="none" w:sz="0" w:space="0" w:color="auto"/>
            <w:left w:val="none" w:sz="0" w:space="0" w:color="auto"/>
            <w:bottom w:val="none" w:sz="0" w:space="0" w:color="auto"/>
            <w:right w:val="none" w:sz="0" w:space="0" w:color="auto"/>
          </w:divBdr>
        </w:div>
        <w:div w:id="2137482994">
          <w:marLeft w:val="0"/>
          <w:marRight w:val="0"/>
          <w:marTop w:val="0"/>
          <w:marBottom w:val="0"/>
          <w:divBdr>
            <w:top w:val="none" w:sz="0" w:space="0" w:color="auto"/>
            <w:left w:val="none" w:sz="0" w:space="0" w:color="auto"/>
            <w:bottom w:val="none" w:sz="0" w:space="0" w:color="auto"/>
            <w:right w:val="none" w:sz="0" w:space="0" w:color="auto"/>
          </w:divBdr>
        </w:div>
        <w:div w:id="40639336">
          <w:marLeft w:val="0"/>
          <w:marRight w:val="0"/>
          <w:marTop w:val="0"/>
          <w:marBottom w:val="0"/>
          <w:divBdr>
            <w:top w:val="none" w:sz="0" w:space="0" w:color="auto"/>
            <w:left w:val="none" w:sz="0" w:space="0" w:color="auto"/>
            <w:bottom w:val="none" w:sz="0" w:space="0" w:color="auto"/>
            <w:right w:val="none" w:sz="0" w:space="0" w:color="auto"/>
          </w:divBdr>
        </w:div>
      </w:divsChild>
    </w:div>
    <w:div w:id="1841116845">
      <w:bodyDiv w:val="1"/>
      <w:marLeft w:val="0"/>
      <w:marRight w:val="0"/>
      <w:marTop w:val="0"/>
      <w:marBottom w:val="0"/>
      <w:divBdr>
        <w:top w:val="none" w:sz="0" w:space="0" w:color="auto"/>
        <w:left w:val="none" w:sz="0" w:space="0" w:color="auto"/>
        <w:bottom w:val="none" w:sz="0" w:space="0" w:color="auto"/>
        <w:right w:val="none" w:sz="0" w:space="0" w:color="auto"/>
      </w:divBdr>
    </w:div>
    <w:div w:id="2027713219">
      <w:bodyDiv w:val="1"/>
      <w:marLeft w:val="0"/>
      <w:marRight w:val="0"/>
      <w:marTop w:val="0"/>
      <w:marBottom w:val="0"/>
      <w:divBdr>
        <w:top w:val="none" w:sz="0" w:space="0" w:color="auto"/>
        <w:left w:val="none" w:sz="0" w:space="0" w:color="auto"/>
        <w:bottom w:val="none" w:sz="0" w:space="0" w:color="auto"/>
        <w:right w:val="none" w:sz="0" w:space="0" w:color="auto"/>
      </w:divBdr>
      <w:divsChild>
        <w:div w:id="1473058173">
          <w:marLeft w:val="0"/>
          <w:marRight w:val="0"/>
          <w:marTop w:val="0"/>
          <w:marBottom w:val="0"/>
          <w:divBdr>
            <w:top w:val="none" w:sz="0" w:space="0" w:color="auto"/>
            <w:left w:val="none" w:sz="0" w:space="0" w:color="auto"/>
            <w:bottom w:val="none" w:sz="0" w:space="0" w:color="auto"/>
            <w:right w:val="none" w:sz="0" w:space="0" w:color="auto"/>
          </w:divBdr>
          <w:divsChild>
            <w:div w:id="463275834">
              <w:marLeft w:val="0"/>
              <w:marRight w:val="0"/>
              <w:marTop w:val="150"/>
              <w:marBottom w:val="0"/>
              <w:divBdr>
                <w:top w:val="none" w:sz="0" w:space="0" w:color="auto"/>
                <w:left w:val="none" w:sz="0" w:space="0" w:color="auto"/>
                <w:bottom w:val="none" w:sz="0" w:space="0" w:color="auto"/>
                <w:right w:val="none" w:sz="0" w:space="0" w:color="auto"/>
              </w:divBdr>
              <w:divsChild>
                <w:div w:id="1390423864">
                  <w:marLeft w:val="300"/>
                  <w:marRight w:val="0"/>
                  <w:marTop w:val="30"/>
                  <w:marBottom w:val="30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http://public.carnet.hr/fame/images/si)kt.gif"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www.uradni-list.si/1/content?id=94974" TargetMode="External"/><Relationship Id="rId2" Type="http://schemas.openxmlformats.org/officeDocument/2006/relationships/customXml" Target="../customXml/item2.xml"/><Relationship Id="rId16" Type="http://schemas.openxmlformats.org/officeDocument/2006/relationships/hyperlink" Target="http://www.uradni-list.si/1/content?id=94974" TargetMode="External"/><Relationship Id="rId20" Type="http://schemas.openxmlformats.org/officeDocument/2006/relationships/hyperlink" Target="mailto:stane.galic@sentjernej.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policija.s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ucky Tie">
      <a:majorFont>
        <a:latin typeface="Tahoma"/>
        <a:ea typeface=""/>
        <a:cs typeface=""/>
        <a:font script="Cyrl" typeface="Tahoma"/>
        <a:font script="Grek" typeface="Tahoma"/>
        <a:font script="Jpan" typeface="ＭＳ Ｐ明朝"/>
        <a:font script="Hang" typeface="굴림"/>
        <a:font script="Hans" typeface="黑体"/>
        <a:font script="Hant" typeface="新細明體"/>
        <a:font script="Arab" typeface="Tahoma"/>
        <a:font script="Hebr" typeface="Tahoma"/>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Franklin Gothic Book"/>
        <a:ea typeface=""/>
        <a:cs typeface=""/>
        <a:font script="Cyrl" typeface="Arial"/>
        <a:font script="Grek" typeface="Arial"/>
        <a:font script="Jpan" typeface="ＭＳ Ｐゴシック"/>
        <a:font script="Hang" typeface="맑은 고딕"/>
        <a:font script="Hans" typeface="微软雅黑"/>
        <a:font script="Hant" typeface="新細明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9C30E29F0A694985D5AF15B366039B" ma:contentTypeVersion="0" ma:contentTypeDescription="Ustvari nov dokument." ma:contentTypeScope="" ma:versionID="b2c7d12159568b11f5e246cf2f8ef8d5">
  <xsd:schema xmlns:xsd="http://www.w3.org/2001/XMLSchema" xmlns:xs="http://www.w3.org/2001/XMLSchema" xmlns:p="http://schemas.microsoft.com/office/2006/metadata/properties" targetNamespace="http://schemas.microsoft.com/office/2006/metadata/properties" ma:root="true" ma:fieldsID="458b0a2f55f96360ddd24a77cb8737c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Sixth Edition">
  <b:Source>
    <b:Tag>Deč03</b:Tag>
    <b:SourceType>ConferenceProceedings</b:SourceType>
    <b:Guid>{06D3D659-4996-441D-AEAE-024C2A086A0E}</b:Guid>
    <b:Title>Naslov dela</b:Title>
    <b:Year>2003</b:Year>
    <b:Pages>12-14</b:Pages>
    <b:ConferenceName>Dnevi slovenske infomratike</b:ConferenceName>
    <b:City>Portorož</b:City>
    <b:Publisher>Fakulteta za upravo</b:Publisher>
    <b:Author>
      <b:Author>
        <b:NameList>
          <b:Person>
            <b:Last>Dečman</b:Last>
            <b:First>M.</b:First>
          </b:Person>
        </b:NameList>
      </b:Author>
      <b:Editor>
        <b:NameList>
          <b:Person>
            <b:Last>Stare</b:Last>
            <b:First>J.</b:First>
          </b:Person>
        </b:NameList>
      </b:Editor>
    </b:Author>
    <b:RefOrder>1</b:RefOrder>
  </b:Source>
</b:Sources>
</file>

<file path=customXml/itemProps1.xml><?xml version="1.0" encoding="utf-8"?>
<ds:datastoreItem xmlns:ds="http://schemas.openxmlformats.org/officeDocument/2006/customXml" ds:itemID="{2163CF1F-256B-489A-83AB-1545DE294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9EC2234-957E-4FC1-B80B-8023999C708B}">
  <ds:schemaRefs>
    <ds:schemaRef ds:uri="http://schemas.microsoft.com/sharepoint/v3/contenttype/forms"/>
  </ds:schemaRefs>
</ds:datastoreItem>
</file>

<file path=customXml/itemProps3.xml><?xml version="1.0" encoding="utf-8"?>
<ds:datastoreItem xmlns:ds="http://schemas.openxmlformats.org/officeDocument/2006/customXml" ds:itemID="{7F23BBB5-2F01-440D-A06D-57AA8F9A8A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EA5F77-C34A-4154-8178-9D1F65EC1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102</Pages>
  <Words>35571</Words>
  <Characters>202759</Characters>
  <Application>Microsoft Office Word</Application>
  <DocSecurity>0</DocSecurity>
  <Lines>1689</Lines>
  <Paragraphs>475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Predloga Fakultete za upravo</vt:lpstr>
      <vt:lpstr>Predloga Fakultete za upravo</vt:lpstr>
    </vt:vector>
  </TitlesOfParts>
  <Company>Microsoft</Company>
  <LinksUpToDate>false</LinksUpToDate>
  <CharactersWithSpaces>237855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Predloga Fakultete za upravo</dc:title>
  <dc:creator>Barbara Leskovšek</dc:creator>
  <cp:keywords>Predloga, diploma, magisterij</cp:keywords>
  <cp:lastModifiedBy>Marjana  Krhin</cp:lastModifiedBy>
  <cp:revision>2</cp:revision>
  <cp:lastPrinted>2015-10-08T05:49:00Z</cp:lastPrinted>
  <dcterms:created xsi:type="dcterms:W3CDTF">2015-10-13T11:59:00Z</dcterms:created>
  <dcterms:modified xsi:type="dcterms:W3CDTF">2015-10-13T11:59:00Z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0x010100CB9C30E29F0A694985D5AF15B366039B</vt:lpwstr>
  </property>
</Properties>
</file>